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6113"/>
        <w:gridCol w:w="2809"/>
      </w:tblGrid>
      <w:tr w:rsidR="00BF1C6C" w:rsidRPr="00522218" w14:paraId="04BC8583" w14:textId="77777777" w:rsidTr="00BF1C6C">
        <w:trPr>
          <w:trHeight w:val="845"/>
        </w:trPr>
        <w:tc>
          <w:tcPr>
            <w:tcW w:w="1427" w:type="dxa"/>
          </w:tcPr>
          <w:p w14:paraId="3E510EAE" w14:textId="33B18D86" w:rsidR="00BF1C6C" w:rsidRPr="00E00DD0" w:rsidRDefault="00004400" w:rsidP="000265A6">
            <w:pPr>
              <w:tabs>
                <w:tab w:val="left" w:pos="751"/>
              </w:tabs>
              <w:rPr>
                <w:rFonts w:ascii="Book Antiqua" w:hAnsi="Book Antiqua"/>
                <w:b/>
                <w:i/>
                <w:noProof/>
                <w:color w:val="000080"/>
                <w:szCs w:val="28"/>
              </w:rPr>
            </w:pPr>
            <w:r w:rsidRPr="00E00DD0">
              <w:rPr>
                <w:noProof/>
                <w:lang w:val="ru-RU"/>
              </w:rPr>
              <w:drawing>
                <wp:anchor distT="0" distB="0" distL="114300" distR="114300" simplePos="0" relativeHeight="251657216" behindDoc="1" locked="0" layoutInCell="1" allowOverlap="1" wp14:anchorId="5B47042A" wp14:editId="68411484">
                  <wp:simplePos x="0" y="0"/>
                  <wp:positionH relativeFrom="column">
                    <wp:posOffset>-3175</wp:posOffset>
                  </wp:positionH>
                  <wp:positionV relativeFrom="page">
                    <wp:posOffset>45085</wp:posOffset>
                  </wp:positionV>
                  <wp:extent cx="768985" cy="605790"/>
                  <wp:effectExtent l="0" t="0" r="0" b="381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985" cy="605790"/>
                          </a:xfrm>
                          <a:prstGeom prst="rect">
                            <a:avLst/>
                          </a:prstGeom>
                          <a:noFill/>
                          <a:ln w="9525">
                            <a:noFill/>
                            <a:miter lim="800000"/>
                            <a:headEnd/>
                            <a:tailEnd/>
                          </a:ln>
                        </pic:spPr>
                      </pic:pic>
                    </a:graphicData>
                  </a:graphic>
                  <wp14:sizeRelV relativeFrom="margin">
                    <wp14:pctHeight>0</wp14:pctHeight>
                  </wp14:sizeRelV>
                </wp:anchor>
              </w:drawing>
            </w:r>
            <w:r w:rsidR="00BF1C6C" w:rsidRPr="00E00DD0">
              <w:rPr>
                <w:rFonts w:ascii="Book Antiqua" w:hAnsi="Book Antiqua"/>
                <w:b/>
                <w:i/>
                <w:noProof/>
                <w:color w:val="000080"/>
                <w:szCs w:val="28"/>
                <w:lang w:val="ru-RU"/>
              </w:rPr>
              <mc:AlternateContent>
                <mc:Choice Requires="wps">
                  <w:drawing>
                    <wp:anchor distT="45720" distB="45720" distL="114300" distR="114300" simplePos="0" relativeHeight="251659264" behindDoc="1" locked="0" layoutInCell="1" allowOverlap="1" wp14:anchorId="4D06C988" wp14:editId="3D8F239F">
                      <wp:simplePos x="0" y="0"/>
                      <wp:positionH relativeFrom="column">
                        <wp:posOffset>-6985</wp:posOffset>
                      </wp:positionH>
                      <wp:positionV relativeFrom="page">
                        <wp:posOffset>648970</wp:posOffset>
                      </wp:positionV>
                      <wp:extent cx="768985" cy="496570"/>
                      <wp:effectExtent l="0" t="0" r="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496570"/>
                              </a:xfrm>
                              <a:prstGeom prst="rect">
                                <a:avLst/>
                              </a:prstGeom>
                              <a:solidFill>
                                <a:srgbClr val="FFFFFF"/>
                              </a:solidFill>
                              <a:ln w="9525">
                                <a:noFill/>
                                <a:miter lim="800000"/>
                                <a:headEnd/>
                                <a:tailEnd/>
                              </a:ln>
                            </wps:spPr>
                            <wps:txbx>
                              <w:txbxContent>
                                <w:p w14:paraId="0FEE6E3B" w14:textId="77777777" w:rsidR="00BF1C6C" w:rsidRPr="006873A5" w:rsidRDefault="00BF1C6C" w:rsidP="00BF1C6C">
                                  <w:r w:rsidRPr="00CF1510">
                                    <w:rPr>
                                      <w:rFonts w:ascii="Book Antiqua" w:hAnsi="Book Antiqua"/>
                                      <w:b/>
                                      <w:i/>
                                      <w:noProof/>
                                      <w:color w:val="000080"/>
                                      <w:szCs w:val="28"/>
                                    </w:rPr>
                                    <w:t>C I C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6C988" id="_x0000_t202" coordsize="21600,21600" o:spt="202" path="m,l,21600r21600,l21600,xe">
                      <v:stroke joinstyle="miter"/>
                      <v:path gradientshapeok="t" o:connecttype="rect"/>
                    </v:shapetype>
                    <v:shape id="Надпись 1" o:spid="_x0000_s1026" type="#_x0000_t202" style="position:absolute;margin-left:-.55pt;margin-top:51.1pt;width:60.55pt;height:39.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" stroked="f">
                      <v:textbox style="mso-fit-shape-to-text:t">
                        <w:txbxContent>
                          <w:p w14:paraId="0FEE6E3B" w14:textId="77777777" w:rsidR="00BF1C6C" w:rsidRPr="006873A5" w:rsidRDefault="00BF1C6C" w:rsidP="00BF1C6C">
                            <w:r w:rsidRPr="00CF1510">
                              <w:rPr>
                                <w:rFonts w:ascii="Book Antiqua" w:hAnsi="Book Antiqua"/>
                                <w:b/>
                                <w:i/>
                                <w:noProof/>
                                <w:color w:val="000080"/>
                                <w:szCs w:val="28"/>
                              </w:rPr>
                              <w:t>C I C A</w:t>
                            </w:r>
                          </w:p>
                        </w:txbxContent>
                      </v:textbox>
                      <w10:wrap anchory="page"/>
                    </v:shape>
                  </w:pict>
                </mc:Fallback>
              </mc:AlternateContent>
            </w:r>
          </w:p>
        </w:tc>
        <w:tc>
          <w:tcPr>
            <w:tcW w:w="6113" w:type="dxa"/>
          </w:tcPr>
          <w:p w14:paraId="46AD0C57" w14:textId="77777777" w:rsidR="00BF1C6C" w:rsidRPr="00E00DD0" w:rsidRDefault="00BF1C6C" w:rsidP="00962CEA">
            <w:pPr>
              <w:jc w:val="center"/>
              <w:rPr>
                <w:rFonts w:ascii="Cambria" w:hAnsi="Cambria"/>
                <w:b/>
                <w:color w:val="002060"/>
                <w:sz w:val="24"/>
                <w:szCs w:val="24"/>
                <w:lang w:val="kk-KZ"/>
              </w:rPr>
            </w:pPr>
            <w:r w:rsidRPr="00E00DD0">
              <w:rPr>
                <w:rFonts w:ascii="Cambria" w:hAnsi="Cambria"/>
                <w:b/>
                <w:color w:val="002060"/>
                <w:sz w:val="24"/>
                <w:szCs w:val="24"/>
                <w:lang w:val="kk-KZ"/>
              </w:rPr>
              <w:t>CONFERENCE ON INTERACTION AND CONFIDENCE BUILDING MEASURES IN ASIA</w:t>
            </w:r>
          </w:p>
          <w:p w14:paraId="77BF4B5B" w14:textId="77777777" w:rsidR="00BF1C6C" w:rsidRPr="00E00DD0" w:rsidRDefault="00BF1C6C" w:rsidP="00962CEA">
            <w:pPr>
              <w:jc w:val="center"/>
              <w:rPr>
                <w:rFonts w:ascii="Cambria" w:hAnsi="Cambria"/>
                <w:color w:val="002060"/>
                <w:sz w:val="24"/>
                <w:szCs w:val="24"/>
                <w:lang w:val="kk-KZ"/>
              </w:rPr>
            </w:pPr>
          </w:p>
          <w:p w14:paraId="00BAD587" w14:textId="77777777" w:rsidR="00BF1C6C" w:rsidRPr="00E00DD0" w:rsidRDefault="00BF1C6C" w:rsidP="00962CEA">
            <w:pPr>
              <w:jc w:val="center"/>
              <w:rPr>
                <w:rFonts w:ascii="Cambria" w:hAnsi="Cambria"/>
                <w:b/>
                <w:color w:val="002060"/>
                <w:sz w:val="24"/>
                <w:szCs w:val="24"/>
                <w:lang w:val="kk-KZ"/>
              </w:rPr>
            </w:pPr>
            <w:r w:rsidRPr="00E00DD0">
              <w:rPr>
                <w:rFonts w:ascii="Cambria" w:hAnsi="Cambria"/>
                <w:b/>
                <w:color w:val="002060"/>
                <w:sz w:val="24"/>
                <w:szCs w:val="24"/>
                <w:lang w:val="kk-KZ"/>
              </w:rPr>
              <w:t xml:space="preserve">СОВЕЩАНИЕ ПО ВЗАИМОДЕЙСТВИЮ И </w:t>
            </w:r>
          </w:p>
          <w:p w14:paraId="1A9E4C13" w14:textId="77777777" w:rsidR="00BF1C6C" w:rsidRPr="00E00DD0" w:rsidRDefault="00BF1C6C" w:rsidP="00962CEA">
            <w:pPr>
              <w:jc w:val="center"/>
              <w:rPr>
                <w:lang w:val="ru-RU"/>
              </w:rPr>
            </w:pPr>
            <w:r w:rsidRPr="00E00DD0">
              <w:rPr>
                <w:rFonts w:ascii="Cambria" w:hAnsi="Cambria"/>
                <w:b/>
                <w:color w:val="002060"/>
                <w:sz w:val="24"/>
                <w:szCs w:val="24"/>
                <w:lang w:val="kk-KZ"/>
              </w:rPr>
              <w:t>МЕРАМ ДОВЕРИЯ В АЗИИ</w:t>
            </w:r>
          </w:p>
        </w:tc>
        <w:tc>
          <w:tcPr>
            <w:tcW w:w="2809" w:type="dxa"/>
          </w:tcPr>
          <w:p w14:paraId="4735C4AD" w14:textId="18F7AAF5" w:rsidR="00CA0B65" w:rsidRPr="00572B76" w:rsidRDefault="00C443C8" w:rsidP="00F61D97">
            <w:pPr>
              <w:ind w:left="28"/>
              <w:jc w:val="right"/>
              <w:rPr>
                <w:rFonts w:ascii="Cambria" w:hAnsi="Cambria"/>
                <w:i/>
                <w:sz w:val="22"/>
                <w:szCs w:val="22"/>
                <w:u w:val="single"/>
              </w:rPr>
            </w:pPr>
            <w:r w:rsidRPr="00572B76">
              <w:rPr>
                <w:rFonts w:ascii="Cambria" w:hAnsi="Cambria"/>
                <w:i/>
                <w:sz w:val="22"/>
                <w:szCs w:val="22"/>
                <w:u w:val="single"/>
              </w:rPr>
              <w:t>MM/2021/CHAIR/1</w:t>
            </w:r>
          </w:p>
          <w:p w14:paraId="1ED44884" w14:textId="22220580" w:rsidR="00F61D97" w:rsidRPr="00CA0B65" w:rsidRDefault="00572B76" w:rsidP="00F61D97">
            <w:pPr>
              <w:ind w:left="28"/>
              <w:jc w:val="right"/>
              <w:rPr>
                <w:rFonts w:ascii="Cambria" w:hAnsi="Cambria"/>
                <w:i/>
                <w:sz w:val="22"/>
                <w:szCs w:val="22"/>
                <w:u w:val="single"/>
              </w:rPr>
            </w:pPr>
            <w:r w:rsidRPr="00572B76">
              <w:rPr>
                <w:rFonts w:ascii="Cambria" w:hAnsi="Cambria"/>
                <w:i/>
                <w:sz w:val="22"/>
                <w:szCs w:val="22"/>
                <w:u w:val="single"/>
              </w:rPr>
              <w:t>12</w:t>
            </w:r>
            <w:r w:rsidR="00333AE6" w:rsidRPr="00572B76">
              <w:rPr>
                <w:rFonts w:ascii="Cambria" w:hAnsi="Cambria"/>
                <w:i/>
                <w:sz w:val="22"/>
                <w:szCs w:val="22"/>
                <w:u w:val="single"/>
              </w:rPr>
              <w:t xml:space="preserve"> October</w:t>
            </w:r>
            <w:r w:rsidR="00F61D97" w:rsidRPr="00572B76">
              <w:rPr>
                <w:rFonts w:ascii="Cambria" w:hAnsi="Cambria"/>
                <w:i/>
                <w:sz w:val="22"/>
                <w:szCs w:val="22"/>
                <w:u w:val="single"/>
              </w:rPr>
              <w:t xml:space="preserve"> 2021</w:t>
            </w:r>
          </w:p>
          <w:p w14:paraId="3A06840F" w14:textId="77777777" w:rsidR="00BF1C6C" w:rsidRPr="00156803" w:rsidRDefault="00BF1C6C" w:rsidP="00962CEA">
            <w:pPr>
              <w:rPr>
                <w:rFonts w:ascii="Cambria" w:hAnsi="Cambria"/>
                <w:sz w:val="21"/>
                <w:szCs w:val="21"/>
              </w:rPr>
            </w:pPr>
          </w:p>
          <w:p w14:paraId="2704F876" w14:textId="74225EE3" w:rsidR="00BF1C6C" w:rsidRPr="00156803" w:rsidRDefault="00BF1C6C" w:rsidP="00962CEA">
            <w:pPr>
              <w:jc w:val="right"/>
              <w:rPr>
                <w:sz w:val="22"/>
                <w:szCs w:val="22"/>
              </w:rPr>
            </w:pPr>
          </w:p>
        </w:tc>
      </w:tr>
    </w:tbl>
    <w:p w14:paraId="4F5AA05F" w14:textId="016A0032" w:rsidR="00BF1C6C" w:rsidRPr="00E00DD0" w:rsidRDefault="00963C69" w:rsidP="00BF1C6C">
      <w:pPr>
        <w:ind w:left="-709"/>
        <w:rPr>
          <w:rFonts w:ascii="Cambria" w:hAnsi="Cambria"/>
          <w:b/>
          <w:bCs/>
          <w:color w:val="002060"/>
          <w:sz w:val="32"/>
          <w:szCs w:val="36"/>
        </w:rPr>
      </w:pPr>
      <w:r>
        <w:rPr>
          <w:rFonts w:ascii="Cambria" w:hAnsi="Cambria"/>
          <w:b/>
          <w:bCs/>
          <w:noProof/>
          <w:color w:val="002060"/>
          <w:sz w:val="32"/>
          <w:szCs w:val="36"/>
        </w:rPr>
      </w:r>
      <w:r w:rsidR="00963C69">
        <w:rPr>
          <w:rFonts w:ascii="Cambria" w:hAnsi="Cambria"/>
          <w:b/>
          <w:bCs/>
          <w:noProof/>
          <w:color w:val="002060"/>
          <w:sz w:val="32"/>
          <w:szCs w:val="36"/>
        </w:rPr>
        <w:pict w14:anchorId="20ED8664">
          <v:rect id="_x0000_i1025" alt="" style="width:451.3pt;height:.05pt;mso-width-percent:0;mso-height-percent:0;mso-width-percent:0;mso-height-percent:0" o:hralign="center" o:hrstd="t" o:hrnoshade="t" o:hr="t" fillcolor="#002060" stroked="f"/>
        </w:pict>
      </w:r>
    </w:p>
    <w:p w14:paraId="62C735AD" w14:textId="0FA81005" w:rsidR="00BF1C6C" w:rsidRPr="000265A6" w:rsidRDefault="00BF1C6C" w:rsidP="00BF1C6C">
      <w:pPr>
        <w:tabs>
          <w:tab w:val="left" w:pos="4962"/>
          <w:tab w:val="left" w:pos="5529"/>
          <w:tab w:val="left" w:pos="6237"/>
          <w:tab w:val="left" w:pos="6804"/>
        </w:tabs>
        <w:ind w:left="2832" w:right="-1" w:hanging="3541"/>
        <w:jc w:val="both"/>
        <w:rPr>
          <w:sz w:val="24"/>
          <w:szCs w:val="24"/>
        </w:rPr>
      </w:pPr>
      <w:r w:rsidRPr="00E00DD0">
        <w:rPr>
          <w:rFonts w:ascii="Cambria" w:hAnsi="Cambria"/>
          <w:b/>
          <w:bCs/>
          <w:color w:val="002060"/>
          <w:sz w:val="24"/>
          <w:szCs w:val="24"/>
        </w:rPr>
        <w:t>Chairmanship of Kazakhstan</w:t>
      </w:r>
      <w:r w:rsidRPr="00E00DD0">
        <w:rPr>
          <w:rFonts w:ascii="Cambria" w:hAnsi="Cambria"/>
          <w:b/>
          <w:bCs/>
          <w:color w:val="002060"/>
          <w:sz w:val="24"/>
          <w:szCs w:val="24"/>
        </w:rPr>
        <w:tab/>
      </w:r>
      <w:r w:rsidRPr="00E00DD0">
        <w:rPr>
          <w:rFonts w:ascii="Cambria" w:hAnsi="Cambria"/>
          <w:b/>
          <w:bCs/>
          <w:color w:val="002060"/>
          <w:sz w:val="24"/>
          <w:szCs w:val="24"/>
        </w:rPr>
        <w:tab/>
        <w:t xml:space="preserve"> </w:t>
      </w:r>
      <w:r w:rsidR="000265A6">
        <w:rPr>
          <w:rFonts w:ascii="Cambria" w:hAnsi="Cambria"/>
          <w:b/>
          <w:bCs/>
          <w:color w:val="002060"/>
          <w:sz w:val="24"/>
          <w:szCs w:val="24"/>
        </w:rPr>
        <w:tab/>
        <w:t xml:space="preserve">    Nur-Sultan, 11-12 October 2021</w:t>
      </w:r>
    </w:p>
    <w:p w14:paraId="361C50B2" w14:textId="1335F4D7" w:rsidR="00C851BA" w:rsidRDefault="00C851BA" w:rsidP="00423992">
      <w:pPr>
        <w:pStyle w:val="1"/>
        <w:widowControl w:val="0"/>
        <w:adjustRightInd w:val="0"/>
        <w:snapToGrid w:val="0"/>
        <w:spacing w:line="276" w:lineRule="auto"/>
        <w:jc w:val="center"/>
        <w:rPr>
          <w:rFonts w:ascii="Cambria" w:hAnsi="Cambria"/>
          <w:b/>
          <w:sz w:val="28"/>
          <w:szCs w:val="28"/>
          <w:lang w:val="en-US"/>
        </w:rPr>
      </w:pPr>
    </w:p>
    <w:p w14:paraId="17FE91C2" w14:textId="77777777" w:rsidR="00BF1C6C" w:rsidRDefault="00BF1C6C" w:rsidP="00423992">
      <w:pPr>
        <w:pStyle w:val="1"/>
        <w:widowControl w:val="0"/>
        <w:adjustRightInd w:val="0"/>
        <w:snapToGrid w:val="0"/>
        <w:spacing w:line="276" w:lineRule="auto"/>
        <w:jc w:val="center"/>
        <w:rPr>
          <w:rFonts w:ascii="Cambria" w:hAnsi="Cambria"/>
          <w:b/>
          <w:sz w:val="28"/>
          <w:szCs w:val="28"/>
          <w:lang w:val="en-US"/>
        </w:rPr>
      </w:pPr>
    </w:p>
    <w:p w14:paraId="34063346" w14:textId="3E731333" w:rsidR="00423992" w:rsidRPr="00F92E0D" w:rsidRDefault="00C443C8" w:rsidP="00423992">
      <w:pPr>
        <w:pStyle w:val="1"/>
        <w:widowControl w:val="0"/>
        <w:adjustRightInd w:val="0"/>
        <w:snapToGrid w:val="0"/>
        <w:spacing w:line="276" w:lineRule="auto"/>
        <w:jc w:val="center"/>
        <w:rPr>
          <w:rFonts w:ascii="Cambria" w:hAnsi="Cambria"/>
          <w:b/>
          <w:sz w:val="28"/>
          <w:szCs w:val="28"/>
          <w:lang w:val="en-US"/>
        </w:rPr>
      </w:pPr>
      <w:r>
        <w:rPr>
          <w:rFonts w:ascii="Cambria" w:hAnsi="Cambria"/>
          <w:b/>
          <w:sz w:val="28"/>
          <w:szCs w:val="28"/>
          <w:lang w:val="en-US"/>
        </w:rPr>
        <w:t>STATEMENT BY THE CHAIR</w:t>
      </w:r>
      <w:r w:rsidR="00BF37CA">
        <w:rPr>
          <w:rFonts w:ascii="Cambria" w:hAnsi="Cambria"/>
          <w:b/>
          <w:sz w:val="28"/>
          <w:szCs w:val="28"/>
          <w:lang w:val="en-US"/>
        </w:rPr>
        <w:t>MANSHIP</w:t>
      </w:r>
    </w:p>
    <w:p w14:paraId="6CE9C0BF" w14:textId="46B641F0" w:rsidR="00423992" w:rsidRPr="00F92E0D" w:rsidRDefault="00423992" w:rsidP="00423992">
      <w:pPr>
        <w:pStyle w:val="1"/>
        <w:widowControl w:val="0"/>
        <w:adjustRightInd w:val="0"/>
        <w:snapToGrid w:val="0"/>
        <w:spacing w:line="276" w:lineRule="auto"/>
        <w:jc w:val="center"/>
        <w:rPr>
          <w:rFonts w:ascii="Cambria" w:hAnsi="Cambria"/>
          <w:b/>
          <w:sz w:val="28"/>
          <w:szCs w:val="28"/>
          <w:lang w:val="en-US"/>
        </w:rPr>
      </w:pPr>
      <w:r w:rsidRPr="00F92E0D">
        <w:rPr>
          <w:rFonts w:ascii="Cambria" w:hAnsi="Cambria"/>
          <w:b/>
          <w:sz w:val="28"/>
          <w:szCs w:val="28"/>
          <w:lang w:val="en-US"/>
        </w:rPr>
        <w:t>o</w:t>
      </w:r>
      <w:r w:rsidR="00BF37CA">
        <w:rPr>
          <w:rFonts w:ascii="Cambria" w:hAnsi="Cambria"/>
          <w:b/>
          <w:sz w:val="28"/>
          <w:szCs w:val="28"/>
          <w:lang w:val="en-US"/>
        </w:rPr>
        <w:t>n</w:t>
      </w:r>
      <w:r w:rsidRPr="00F92E0D">
        <w:rPr>
          <w:rFonts w:ascii="Cambria" w:hAnsi="Cambria"/>
          <w:b/>
          <w:sz w:val="28"/>
          <w:szCs w:val="28"/>
          <w:lang w:val="en-US"/>
        </w:rPr>
        <w:t xml:space="preserve"> the Sixth Meeting of the </w:t>
      </w:r>
      <w:r w:rsidR="00C443C8">
        <w:rPr>
          <w:rFonts w:ascii="Cambria" w:hAnsi="Cambria"/>
          <w:b/>
          <w:sz w:val="28"/>
          <w:szCs w:val="28"/>
          <w:lang w:val="en-US"/>
        </w:rPr>
        <w:t xml:space="preserve">CICA </w:t>
      </w:r>
      <w:r w:rsidRPr="00F92E0D">
        <w:rPr>
          <w:rFonts w:ascii="Cambria" w:hAnsi="Cambria"/>
          <w:b/>
          <w:sz w:val="28"/>
          <w:szCs w:val="28"/>
          <w:lang w:val="en-US"/>
        </w:rPr>
        <w:t>Ministers of Foreign Affairs</w:t>
      </w:r>
    </w:p>
    <w:p w14:paraId="534510CB" w14:textId="7B2AEA3E" w:rsidR="00423992" w:rsidRPr="00F92E0D" w:rsidRDefault="00423992" w:rsidP="00423992">
      <w:pPr>
        <w:pStyle w:val="1"/>
        <w:widowControl w:val="0"/>
        <w:adjustRightInd w:val="0"/>
        <w:snapToGrid w:val="0"/>
        <w:spacing w:line="276" w:lineRule="auto"/>
        <w:jc w:val="both"/>
        <w:rPr>
          <w:rFonts w:ascii="Cambria" w:hAnsi="Cambria"/>
          <w:sz w:val="28"/>
          <w:szCs w:val="28"/>
          <w:lang w:val="en-US"/>
        </w:rPr>
      </w:pPr>
    </w:p>
    <w:p w14:paraId="38695352" w14:textId="77777777" w:rsidR="00670218" w:rsidRPr="00F92E0D" w:rsidRDefault="00670218" w:rsidP="00423992">
      <w:pPr>
        <w:pStyle w:val="1"/>
        <w:widowControl w:val="0"/>
        <w:adjustRightInd w:val="0"/>
        <w:snapToGrid w:val="0"/>
        <w:spacing w:line="276" w:lineRule="auto"/>
        <w:jc w:val="both"/>
        <w:rPr>
          <w:rFonts w:ascii="Cambria" w:hAnsi="Cambria"/>
          <w:sz w:val="28"/>
          <w:szCs w:val="28"/>
          <w:lang w:val="en-US"/>
        </w:rPr>
      </w:pPr>
    </w:p>
    <w:p w14:paraId="24AF30C5" w14:textId="380F3169" w:rsidR="00423992" w:rsidRPr="0048527F" w:rsidRDefault="004A22CC" w:rsidP="004A22CC">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T</w:t>
      </w:r>
      <w:r w:rsidR="00423992" w:rsidRPr="0048527F">
        <w:rPr>
          <w:rFonts w:ascii="Cambria" w:hAnsi="Cambria"/>
          <w:sz w:val="28"/>
          <w:szCs w:val="28"/>
          <w:lang w:val="en-US"/>
        </w:rPr>
        <w:t>he Ministers of Foreign Affairs of the Member States of the Conference on Interaction and Confidence Building Measures in Asia (CICA)</w:t>
      </w:r>
      <w:r w:rsidR="00423992" w:rsidRPr="0048527F">
        <w:rPr>
          <w:rFonts w:ascii="Cambria" w:hAnsi="Cambria"/>
          <w:i/>
          <w:sz w:val="28"/>
          <w:szCs w:val="28"/>
          <w:lang w:val="en-US"/>
        </w:rPr>
        <w:t xml:space="preserve"> </w:t>
      </w:r>
      <w:r w:rsidR="00423992" w:rsidRPr="0048527F">
        <w:rPr>
          <w:rFonts w:ascii="Cambria" w:hAnsi="Cambria"/>
          <w:sz w:val="28"/>
          <w:szCs w:val="28"/>
          <w:lang w:val="en-US"/>
        </w:rPr>
        <w:t xml:space="preserve">met in Nur-Sultan, Republic of Kazakhstan, </w:t>
      </w:r>
      <w:r w:rsidR="008C7B36" w:rsidRPr="0048527F">
        <w:rPr>
          <w:rFonts w:ascii="Cambria" w:hAnsi="Cambria"/>
          <w:sz w:val="28"/>
          <w:szCs w:val="28"/>
          <w:lang w:val="en-US"/>
        </w:rPr>
        <w:t xml:space="preserve">on 11-12 October 2021 </w:t>
      </w:r>
      <w:r w:rsidR="00423992" w:rsidRPr="0048527F">
        <w:rPr>
          <w:rFonts w:ascii="Cambria" w:hAnsi="Cambria"/>
          <w:sz w:val="28"/>
          <w:szCs w:val="28"/>
          <w:lang w:val="en-US"/>
        </w:rPr>
        <w:t>for the Sixth Meeting of the CICA Ministers of Foreign Affairs, when the situation in the world, including Asia, requires close interaction, exchange of views, joint response to new challenges and threats, peaceful settlement of conflicts and strong</w:t>
      </w:r>
      <w:r w:rsidR="0048527F" w:rsidRPr="0048527F">
        <w:rPr>
          <w:rFonts w:ascii="Cambria" w:hAnsi="Cambria"/>
          <w:sz w:val="28"/>
          <w:szCs w:val="28"/>
          <w:lang w:val="en-US"/>
        </w:rPr>
        <w:t>er confidence building measures.</w:t>
      </w:r>
    </w:p>
    <w:p w14:paraId="6FEEC836" w14:textId="5B42A8B2"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3683A6DF"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Highly appreciating</w:t>
      </w:r>
      <w:r w:rsidRPr="0048527F">
        <w:rPr>
          <w:rFonts w:ascii="Cambria" w:hAnsi="Cambria"/>
          <w:sz w:val="28"/>
          <w:szCs w:val="28"/>
          <w:lang w:val="en-US"/>
        </w:rPr>
        <w:t xml:space="preserve">, on the eve of the 30th anniversary of CICA, the personal role of the CICA Founder, First President of the Republic of Kazakhstan – Leader of the Nation Nursultan Nazarbayev, who initiated CICA and made a significant contribution to the development of the CICA process and common efforts for peace, security and cooperation in Asia; </w:t>
      </w:r>
    </w:p>
    <w:p w14:paraId="73A5782C"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2E0034E9" w14:textId="39E74B28"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Reaffirming</w:t>
      </w:r>
      <w:r w:rsidRPr="0048527F">
        <w:rPr>
          <w:rFonts w:ascii="Cambria" w:hAnsi="Cambria"/>
          <w:sz w:val="28"/>
          <w:szCs w:val="28"/>
          <w:lang w:val="en-US"/>
        </w:rPr>
        <w:t xml:space="preserve"> </w:t>
      </w:r>
      <w:r w:rsidR="00B84553" w:rsidRPr="0048527F">
        <w:rPr>
          <w:rFonts w:ascii="Cambria" w:hAnsi="Cambria"/>
          <w:sz w:val="28"/>
          <w:szCs w:val="28"/>
          <w:lang w:val="en-US"/>
        </w:rPr>
        <w:t>their</w:t>
      </w:r>
      <w:r w:rsidRPr="0048527F">
        <w:rPr>
          <w:rFonts w:ascii="Cambria" w:hAnsi="Cambria"/>
          <w:sz w:val="28"/>
          <w:szCs w:val="28"/>
          <w:lang w:val="en-US"/>
        </w:rPr>
        <w:t xml:space="preserve"> commitment to the Charter of the United Nations, universally recognized norms and principles of international law, being guided by the principles of CICA enshrined in the Declaration on the Principles Guiding Relations between the CICA Member States of 14 September 1999 and the Almaty Act of 4 June 2002;</w:t>
      </w:r>
    </w:p>
    <w:p w14:paraId="58FA8B1C"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1EB7A16B"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Recognizing</w:t>
      </w:r>
      <w:r w:rsidRPr="0048527F">
        <w:rPr>
          <w:rFonts w:ascii="Cambria" w:hAnsi="Cambria"/>
          <w:sz w:val="28"/>
          <w:szCs w:val="28"/>
          <w:lang w:val="en-US"/>
        </w:rPr>
        <w:t xml:space="preserve"> the central role of the United Nations as a universal multilateral organization in changing circumstances of the international system; </w:t>
      </w:r>
    </w:p>
    <w:p w14:paraId="68B9100D" w14:textId="77777777" w:rsidR="00670218" w:rsidRPr="00FF2707" w:rsidRDefault="00670218" w:rsidP="00423992">
      <w:pPr>
        <w:pStyle w:val="1"/>
        <w:widowControl w:val="0"/>
        <w:adjustRightInd w:val="0"/>
        <w:snapToGrid w:val="0"/>
        <w:spacing w:line="276" w:lineRule="auto"/>
        <w:jc w:val="both"/>
        <w:rPr>
          <w:rFonts w:ascii="Cambria" w:hAnsi="Cambria"/>
          <w:b/>
          <w:sz w:val="28"/>
          <w:szCs w:val="28"/>
          <w:lang w:val="en-US"/>
        </w:rPr>
      </w:pPr>
    </w:p>
    <w:p w14:paraId="080C968B" w14:textId="3C3EA432"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Bearing in mind</w:t>
      </w:r>
      <w:r w:rsidRPr="0048527F">
        <w:rPr>
          <w:rFonts w:ascii="Cambria" w:hAnsi="Cambria"/>
          <w:sz w:val="28"/>
          <w:szCs w:val="28"/>
          <w:lang w:val="en-US"/>
        </w:rPr>
        <w:t xml:space="preserve"> the </w:t>
      </w:r>
      <w:r w:rsidR="00AD6118" w:rsidRPr="0048527F">
        <w:rPr>
          <w:rFonts w:ascii="Cambria" w:hAnsi="Cambria"/>
          <w:sz w:val="28"/>
          <w:szCs w:val="28"/>
          <w:lang w:val="en-US"/>
        </w:rPr>
        <w:t xml:space="preserve">importance of </w:t>
      </w:r>
      <w:r w:rsidRPr="0048527F">
        <w:rPr>
          <w:rFonts w:ascii="Cambria" w:hAnsi="Cambria"/>
          <w:sz w:val="28"/>
          <w:szCs w:val="28"/>
          <w:lang w:val="en-US"/>
        </w:rPr>
        <w:t>common, comprehensive, cooperative, sustainable, indivisible and equal security;</w:t>
      </w:r>
    </w:p>
    <w:p w14:paraId="65F7F749"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74D68C79" w14:textId="1CA92225"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lastRenderedPageBreak/>
        <w:t xml:space="preserve">Recognizing </w:t>
      </w:r>
      <w:r w:rsidRPr="0048527F">
        <w:rPr>
          <w:rFonts w:ascii="Cambria" w:hAnsi="Cambria"/>
          <w:sz w:val="28"/>
          <w:szCs w:val="28"/>
          <w:lang w:val="en-US"/>
        </w:rPr>
        <w:t xml:space="preserve">that Asia, as the largest region in the world with the potential to transform into the driving force behind global progress, should inevitably become a strong commonwealth of </w:t>
      </w:r>
      <w:r w:rsidR="00775C40" w:rsidRPr="0048527F">
        <w:rPr>
          <w:rFonts w:ascii="Cambria" w:hAnsi="Cambria"/>
          <w:sz w:val="28"/>
          <w:szCs w:val="28"/>
          <w:lang w:val="en-US"/>
        </w:rPr>
        <w:t xml:space="preserve">independent </w:t>
      </w:r>
      <w:r w:rsidRPr="0048527F">
        <w:rPr>
          <w:rFonts w:ascii="Cambria" w:hAnsi="Cambria"/>
          <w:sz w:val="28"/>
          <w:szCs w:val="28"/>
          <w:lang w:val="en-US"/>
        </w:rPr>
        <w:t>nations, pursuing common goals and contributing to global peace and security;</w:t>
      </w:r>
    </w:p>
    <w:p w14:paraId="65D7FFCE"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2A7D79CC" w14:textId="05FDC9C2"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Stressing</w:t>
      </w:r>
      <w:r w:rsidRPr="0048527F">
        <w:rPr>
          <w:rFonts w:ascii="Cambria" w:hAnsi="Cambria"/>
          <w:sz w:val="28"/>
          <w:szCs w:val="28"/>
          <w:lang w:val="en-US"/>
        </w:rPr>
        <w:t xml:space="preserve"> that CICA, as an intergovernmental forum with the largest geographical reach in the Asian region and a comprehensive agenda, is</w:t>
      </w:r>
      <w:r w:rsidR="005D372D" w:rsidRPr="0048527F">
        <w:rPr>
          <w:rFonts w:ascii="Cambria" w:hAnsi="Cambria"/>
          <w:sz w:val="28"/>
          <w:szCs w:val="28"/>
          <w:lang w:val="en-US"/>
        </w:rPr>
        <w:t xml:space="preserve"> a </w:t>
      </w:r>
      <w:r w:rsidR="00896D58" w:rsidRPr="0048527F">
        <w:rPr>
          <w:rFonts w:ascii="Cambria" w:hAnsi="Cambria"/>
          <w:sz w:val="28"/>
          <w:szCs w:val="28"/>
          <w:lang w:val="en-US"/>
        </w:rPr>
        <w:t>platform with the relevant potential</w:t>
      </w:r>
      <w:r w:rsidR="005D372D" w:rsidRPr="0048527F">
        <w:rPr>
          <w:rFonts w:ascii="Cambria" w:hAnsi="Cambria"/>
          <w:sz w:val="28"/>
          <w:szCs w:val="28"/>
          <w:lang w:val="en-US"/>
        </w:rPr>
        <w:t xml:space="preserve"> </w:t>
      </w:r>
      <w:r w:rsidRPr="0048527F">
        <w:rPr>
          <w:rFonts w:ascii="Cambria" w:hAnsi="Cambria"/>
          <w:sz w:val="28"/>
          <w:szCs w:val="28"/>
          <w:lang w:val="en-US"/>
        </w:rPr>
        <w:t>to consolidate the collective wisdom of Asian countries in the interests of peace, cooperation, security and development, and to ensure their full inclusion in the global</w:t>
      </w:r>
      <w:r w:rsidR="0069588A" w:rsidRPr="0048527F">
        <w:rPr>
          <w:rFonts w:ascii="Cambria" w:hAnsi="Cambria"/>
          <w:sz w:val="28"/>
          <w:szCs w:val="28"/>
          <w:lang w:val="en-US"/>
        </w:rPr>
        <w:t xml:space="preserve"> </w:t>
      </w:r>
      <w:r w:rsidRPr="0048527F">
        <w:rPr>
          <w:rFonts w:ascii="Cambria" w:hAnsi="Cambria"/>
          <w:sz w:val="28"/>
          <w:szCs w:val="28"/>
          <w:lang w:val="en-US"/>
        </w:rPr>
        <w:t>multilateral decision-making processes;</w:t>
      </w:r>
    </w:p>
    <w:p w14:paraId="2AB65988"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309588C1" w14:textId="2A58D1B1"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Conscious of the fact</w:t>
      </w:r>
      <w:r w:rsidRPr="0048527F">
        <w:rPr>
          <w:rFonts w:ascii="Cambria" w:hAnsi="Cambria"/>
          <w:sz w:val="28"/>
          <w:szCs w:val="28"/>
          <w:lang w:val="en-US"/>
        </w:rPr>
        <w:t xml:space="preserve"> that the world community faces numerous new challenges and threats, including those of epidemiological nature;</w:t>
      </w:r>
    </w:p>
    <w:p w14:paraId="73AC1F7D" w14:textId="2C714D84"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2D40F446"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Realizing</w:t>
      </w:r>
      <w:r w:rsidRPr="0048527F">
        <w:rPr>
          <w:rFonts w:ascii="Cambria" w:hAnsi="Cambria"/>
          <w:sz w:val="28"/>
          <w:szCs w:val="28"/>
          <w:lang w:val="en-US"/>
        </w:rPr>
        <w:t xml:space="preserve"> that the challenges in the CICA area of responsibility are complex and interrelated and require stronger cooperation among the Member States and effective implementation of confidence building measures in all dimensions; </w:t>
      </w:r>
    </w:p>
    <w:p w14:paraId="2FE7F0A1"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70072A1A"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Considering</w:t>
      </w:r>
      <w:r w:rsidRPr="0048527F">
        <w:rPr>
          <w:rFonts w:ascii="Cambria" w:hAnsi="Cambria"/>
          <w:sz w:val="28"/>
          <w:szCs w:val="28"/>
          <w:lang w:val="en-US"/>
        </w:rPr>
        <w:t xml:space="preserve"> Asia's rich cultural diversity and the importance of promoting intercultural harmony through increased people-to-people contacts and interaction;</w:t>
      </w:r>
    </w:p>
    <w:p w14:paraId="5DE70A93" w14:textId="77777777" w:rsidR="00423992" w:rsidRPr="00FF2707" w:rsidRDefault="00423992" w:rsidP="00423992">
      <w:pPr>
        <w:pStyle w:val="1"/>
        <w:widowControl w:val="0"/>
        <w:adjustRightInd w:val="0"/>
        <w:snapToGrid w:val="0"/>
        <w:spacing w:line="276" w:lineRule="auto"/>
        <w:jc w:val="both"/>
        <w:rPr>
          <w:rFonts w:ascii="Cambria" w:hAnsi="Cambria"/>
          <w:b/>
          <w:sz w:val="28"/>
          <w:szCs w:val="28"/>
          <w:lang w:val="en-US"/>
        </w:rPr>
      </w:pPr>
      <w:r w:rsidRPr="00FF2707">
        <w:rPr>
          <w:rFonts w:ascii="Cambria" w:hAnsi="Cambria"/>
          <w:b/>
          <w:sz w:val="28"/>
          <w:szCs w:val="28"/>
          <w:lang w:val="en-US"/>
        </w:rPr>
        <w:t xml:space="preserve"> </w:t>
      </w:r>
    </w:p>
    <w:p w14:paraId="038D8F3C" w14:textId="7A9FB13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i/>
          <w:sz w:val="28"/>
          <w:szCs w:val="28"/>
          <w:lang w:val="en-US"/>
        </w:rPr>
        <w:t>Being committed</w:t>
      </w:r>
      <w:r w:rsidRPr="0048527F">
        <w:rPr>
          <w:rFonts w:ascii="Cambria" w:hAnsi="Cambria"/>
          <w:sz w:val="28"/>
          <w:szCs w:val="28"/>
          <w:lang w:val="en-US"/>
        </w:rPr>
        <w:t xml:space="preserve"> to the main goal and direction</w:t>
      </w:r>
      <w:r w:rsidR="00B25F4D" w:rsidRPr="0048527F">
        <w:rPr>
          <w:rFonts w:ascii="Cambria" w:hAnsi="Cambria"/>
          <w:sz w:val="28"/>
          <w:szCs w:val="28"/>
          <w:lang w:val="en-US"/>
        </w:rPr>
        <w:t>s</w:t>
      </w:r>
      <w:r w:rsidRPr="0048527F">
        <w:rPr>
          <w:rFonts w:ascii="Cambria" w:hAnsi="Cambria"/>
          <w:sz w:val="28"/>
          <w:szCs w:val="28"/>
          <w:lang w:val="en-US"/>
        </w:rPr>
        <w:t xml:space="preserve"> of CICA activities to strengthen cooperation through the development of multilateral approaches to promoting peace, security and stability in Asia; </w:t>
      </w:r>
    </w:p>
    <w:p w14:paraId="27198D10" w14:textId="77777777" w:rsidR="00423992" w:rsidRPr="00FF2707" w:rsidRDefault="00423992" w:rsidP="00423992">
      <w:pPr>
        <w:pStyle w:val="1"/>
        <w:widowControl w:val="0"/>
        <w:adjustRightInd w:val="0"/>
        <w:snapToGrid w:val="0"/>
        <w:spacing w:line="276" w:lineRule="auto"/>
        <w:jc w:val="both"/>
        <w:rPr>
          <w:rFonts w:ascii="Cambria" w:hAnsi="Cambria"/>
          <w:b/>
          <w:sz w:val="28"/>
          <w:szCs w:val="28"/>
          <w:lang w:val="en-US"/>
        </w:rPr>
      </w:pPr>
      <w:r w:rsidRPr="00FF2707">
        <w:rPr>
          <w:rFonts w:ascii="Cambria" w:hAnsi="Cambria"/>
          <w:b/>
          <w:sz w:val="28"/>
          <w:szCs w:val="28"/>
          <w:lang w:val="en-US"/>
        </w:rPr>
        <w:t xml:space="preserve"> </w:t>
      </w:r>
    </w:p>
    <w:p w14:paraId="45CDCE6F" w14:textId="77777777" w:rsidR="00423992" w:rsidRPr="0048527F" w:rsidRDefault="00423992" w:rsidP="00670218">
      <w:pPr>
        <w:pStyle w:val="1"/>
        <w:widowControl w:val="0"/>
        <w:adjustRightInd w:val="0"/>
        <w:snapToGrid w:val="0"/>
        <w:spacing w:line="276" w:lineRule="auto"/>
        <w:jc w:val="center"/>
        <w:rPr>
          <w:rFonts w:ascii="Cambria" w:hAnsi="Cambria"/>
          <w:b/>
          <w:sz w:val="28"/>
          <w:szCs w:val="28"/>
          <w:lang w:val="en-US"/>
        </w:rPr>
      </w:pPr>
      <w:r w:rsidRPr="0048527F">
        <w:rPr>
          <w:rFonts w:ascii="Cambria" w:hAnsi="Cambria"/>
          <w:b/>
          <w:sz w:val="28"/>
          <w:szCs w:val="28"/>
          <w:lang w:val="en-US"/>
        </w:rPr>
        <w:t>I</w:t>
      </w:r>
    </w:p>
    <w:p w14:paraId="0375522B"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49F111DA" w14:textId="27CDD5D1" w:rsidR="00423992" w:rsidRPr="0048527F" w:rsidRDefault="00C032FD"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w:t>
      </w:r>
      <w:r w:rsidR="00741AC8" w:rsidRPr="0048527F">
        <w:rPr>
          <w:rFonts w:ascii="Cambria" w:hAnsi="Cambria"/>
          <w:sz w:val="28"/>
          <w:szCs w:val="28"/>
          <w:lang w:val="en-US"/>
        </w:rPr>
        <w:t>.</w:t>
      </w:r>
      <w:r w:rsidRPr="0048527F">
        <w:rPr>
          <w:rFonts w:ascii="Cambria" w:hAnsi="Cambria"/>
          <w:sz w:val="28"/>
          <w:szCs w:val="28"/>
          <w:lang w:val="en-US"/>
        </w:rPr>
        <w:tab/>
      </w:r>
      <w:r w:rsidR="0003385E" w:rsidRPr="0048527F">
        <w:rPr>
          <w:rFonts w:ascii="Cambria" w:hAnsi="Cambria"/>
          <w:sz w:val="28"/>
          <w:szCs w:val="28"/>
          <w:lang w:val="en-US"/>
        </w:rPr>
        <w:t>The Ministers</w:t>
      </w:r>
      <w:r w:rsidRPr="0048527F">
        <w:rPr>
          <w:rFonts w:ascii="Cambria" w:hAnsi="Cambria"/>
          <w:sz w:val="28"/>
          <w:szCs w:val="28"/>
          <w:lang w:val="en-US"/>
        </w:rPr>
        <w:t xml:space="preserve"> are convinced that effective multilateral cooperation based on the principles stipulated in the UN Charter, as well as in the Declaration on the Principles Guiding Relations between the CICA Member States and the Almaty Act, is an important element in maintaining regional and international peace and security. </w:t>
      </w:r>
      <w:r w:rsidR="0003385E" w:rsidRPr="0048527F">
        <w:rPr>
          <w:rFonts w:ascii="Cambria" w:hAnsi="Cambria"/>
          <w:sz w:val="28"/>
          <w:szCs w:val="28"/>
          <w:lang w:val="en-US"/>
        </w:rPr>
        <w:t>The Ministers</w:t>
      </w:r>
      <w:r w:rsidRPr="0048527F">
        <w:rPr>
          <w:rFonts w:ascii="Cambria" w:hAnsi="Cambria"/>
          <w:sz w:val="28"/>
          <w:szCs w:val="28"/>
          <w:lang w:val="en-US"/>
        </w:rPr>
        <w:t xml:space="preserve"> will undertake joint efforts to further develop CICA in order to implement effective consensus-based approaches to security and cooperation. </w:t>
      </w:r>
      <w:r w:rsidR="0003385E" w:rsidRPr="0048527F">
        <w:rPr>
          <w:rFonts w:ascii="Cambria" w:hAnsi="Cambria"/>
          <w:sz w:val="28"/>
          <w:szCs w:val="28"/>
          <w:lang w:val="en-US"/>
        </w:rPr>
        <w:t>The Ministers</w:t>
      </w:r>
      <w:r w:rsidRPr="0048527F">
        <w:rPr>
          <w:rFonts w:ascii="Cambria" w:hAnsi="Cambria"/>
          <w:sz w:val="28"/>
          <w:szCs w:val="28"/>
          <w:lang w:val="en-US"/>
        </w:rPr>
        <w:t xml:space="preserve"> underscore the need, at the current international and regional circumstances, for strengthened unity and increased effectiveness of CICA, given the emerging threats and challenges to the peace, </w:t>
      </w:r>
      <w:r w:rsidRPr="0048527F">
        <w:rPr>
          <w:rFonts w:ascii="Cambria" w:hAnsi="Cambria"/>
          <w:sz w:val="28"/>
          <w:szCs w:val="28"/>
          <w:lang w:val="en-US"/>
        </w:rPr>
        <w:lastRenderedPageBreak/>
        <w:t xml:space="preserve">security, and sustainable development in </w:t>
      </w:r>
      <w:r w:rsidR="00B84553" w:rsidRPr="0048527F">
        <w:rPr>
          <w:rFonts w:ascii="Cambria" w:hAnsi="Cambria"/>
          <w:sz w:val="28"/>
          <w:szCs w:val="28"/>
          <w:lang w:val="en-US"/>
        </w:rPr>
        <w:t>their</w:t>
      </w:r>
      <w:r w:rsidRPr="0048527F">
        <w:rPr>
          <w:rFonts w:ascii="Cambria" w:hAnsi="Cambria"/>
          <w:sz w:val="28"/>
          <w:szCs w:val="28"/>
          <w:lang w:val="en-US"/>
        </w:rPr>
        <w:t xml:space="preserve"> region. </w:t>
      </w:r>
    </w:p>
    <w:p w14:paraId="3298F50B" w14:textId="77777777" w:rsidR="00C032FD" w:rsidRPr="0048527F" w:rsidRDefault="00C032FD" w:rsidP="00423992">
      <w:pPr>
        <w:pStyle w:val="1"/>
        <w:widowControl w:val="0"/>
        <w:adjustRightInd w:val="0"/>
        <w:snapToGrid w:val="0"/>
        <w:spacing w:line="276" w:lineRule="auto"/>
        <w:jc w:val="both"/>
        <w:rPr>
          <w:rFonts w:ascii="Cambria" w:hAnsi="Cambria"/>
          <w:sz w:val="28"/>
          <w:szCs w:val="28"/>
          <w:lang w:val="en-US"/>
        </w:rPr>
      </w:pPr>
    </w:p>
    <w:p w14:paraId="4A33DDBB" w14:textId="0D524B7A" w:rsidR="00C032FD" w:rsidRPr="0048527F" w:rsidRDefault="00AE2305" w:rsidP="00346B40">
      <w:pPr>
        <w:pStyle w:val="1"/>
        <w:spacing w:line="276" w:lineRule="auto"/>
        <w:jc w:val="both"/>
        <w:rPr>
          <w:rFonts w:ascii="Cambria" w:hAnsi="Cambria"/>
          <w:sz w:val="28"/>
          <w:szCs w:val="28"/>
          <w:lang w:val="en-US"/>
        </w:rPr>
      </w:pPr>
      <w:r w:rsidRPr="0048527F">
        <w:rPr>
          <w:rFonts w:ascii="Cambria" w:hAnsi="Cambria"/>
          <w:sz w:val="28"/>
          <w:szCs w:val="28"/>
          <w:lang w:val="en-US"/>
        </w:rPr>
        <w:t>2</w:t>
      </w:r>
      <w:r w:rsidR="00C032FD" w:rsidRPr="0048527F">
        <w:rPr>
          <w:rFonts w:ascii="Cambria" w:hAnsi="Cambria"/>
          <w:sz w:val="28"/>
          <w:szCs w:val="28"/>
          <w:lang w:val="en-US"/>
        </w:rPr>
        <w:t>.</w:t>
      </w:r>
      <w:r w:rsidR="00C032FD" w:rsidRPr="0048527F">
        <w:rPr>
          <w:rFonts w:ascii="Cambria" w:hAnsi="Cambria"/>
          <w:sz w:val="28"/>
          <w:szCs w:val="28"/>
          <w:lang w:val="en-US"/>
        </w:rPr>
        <w:tab/>
      </w:r>
      <w:r w:rsidR="0003385E" w:rsidRPr="0048527F">
        <w:rPr>
          <w:rFonts w:ascii="Cambria" w:hAnsi="Cambria"/>
          <w:sz w:val="28"/>
          <w:szCs w:val="28"/>
          <w:lang w:val="en-US"/>
        </w:rPr>
        <w:t>The Ministers</w:t>
      </w:r>
      <w:r w:rsidR="00C032FD" w:rsidRPr="0048527F">
        <w:rPr>
          <w:rFonts w:ascii="Cambria" w:hAnsi="Cambria"/>
          <w:sz w:val="28"/>
          <w:szCs w:val="28"/>
          <w:lang w:val="en-US"/>
        </w:rPr>
        <w:t xml:space="preserve"> reemphasize that cooperation in the CICA region will be based on respect for the principles of sovereign equality, territorial integrity, political independence, non – interference in internal affairs, peaceful co-existence, mutual benefit and refraining from the threat or use of force against territorial integrity or political independence of any state, or in any other manner inconsistent with principles and purposes of the </w:t>
      </w:r>
      <w:r w:rsidR="00100E9A" w:rsidRPr="0048527F">
        <w:rPr>
          <w:rFonts w:ascii="Cambria" w:hAnsi="Cambria"/>
          <w:sz w:val="28"/>
          <w:szCs w:val="28"/>
          <w:lang w:val="en-US"/>
        </w:rPr>
        <w:t xml:space="preserve">UN </w:t>
      </w:r>
      <w:r w:rsidR="00C032FD" w:rsidRPr="0048527F">
        <w:rPr>
          <w:rFonts w:ascii="Cambria" w:hAnsi="Cambria"/>
          <w:sz w:val="28"/>
          <w:szCs w:val="28"/>
          <w:lang w:val="en-US"/>
        </w:rPr>
        <w:t>Charter.</w:t>
      </w:r>
      <w:r w:rsidR="002206CE"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F85D6F" w:rsidRPr="0048527F">
        <w:rPr>
          <w:rFonts w:ascii="Cambria" w:hAnsi="Cambria"/>
          <w:sz w:val="28"/>
          <w:szCs w:val="28"/>
          <w:lang w:val="en-US"/>
        </w:rPr>
        <w:t xml:space="preserve"> affirm </w:t>
      </w:r>
      <w:r w:rsidR="00B84553" w:rsidRPr="0048527F">
        <w:rPr>
          <w:rFonts w:ascii="Cambria" w:hAnsi="Cambria"/>
          <w:sz w:val="28"/>
          <w:szCs w:val="28"/>
          <w:lang w:val="en-US"/>
        </w:rPr>
        <w:t>their</w:t>
      </w:r>
      <w:r w:rsidR="00F85D6F" w:rsidRPr="0048527F">
        <w:rPr>
          <w:rFonts w:ascii="Cambria" w:hAnsi="Cambria"/>
          <w:sz w:val="28"/>
          <w:szCs w:val="28"/>
          <w:lang w:val="en-US"/>
        </w:rPr>
        <w:t xml:space="preserve"> commitment to the principles of the UN Charter and international law, including in the peaceful settlement of disputes.</w:t>
      </w:r>
    </w:p>
    <w:p w14:paraId="78D2330C" w14:textId="77777777" w:rsidR="00BC54C6" w:rsidRPr="0048527F" w:rsidRDefault="00BC54C6" w:rsidP="00BC54C6">
      <w:pPr>
        <w:pStyle w:val="1"/>
        <w:spacing w:line="276" w:lineRule="auto"/>
        <w:jc w:val="both"/>
        <w:rPr>
          <w:rFonts w:ascii="Cambria" w:hAnsi="Cambria"/>
          <w:sz w:val="28"/>
          <w:szCs w:val="28"/>
          <w:lang w:val="en-US"/>
        </w:rPr>
      </w:pPr>
    </w:p>
    <w:p w14:paraId="7DDE36EB" w14:textId="29264D9B" w:rsidR="00466F9A" w:rsidRPr="0048527F" w:rsidRDefault="00916B61" w:rsidP="002511BD">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w:t>
      </w:r>
      <w:r w:rsidR="006D597E" w:rsidRPr="0048527F">
        <w:rPr>
          <w:rFonts w:ascii="Cambria" w:hAnsi="Cambria"/>
          <w:sz w:val="28"/>
          <w:szCs w:val="28"/>
          <w:lang w:val="en-US"/>
        </w:rPr>
        <w:t>.</w:t>
      </w:r>
      <w:r w:rsidR="006D597E" w:rsidRPr="0048527F">
        <w:rPr>
          <w:rFonts w:ascii="Cambria" w:hAnsi="Cambria"/>
          <w:sz w:val="28"/>
          <w:szCs w:val="28"/>
          <w:lang w:val="en-US"/>
        </w:rPr>
        <w:tab/>
      </w:r>
      <w:r w:rsidR="0003385E" w:rsidRPr="0048527F">
        <w:rPr>
          <w:rFonts w:ascii="Cambria" w:hAnsi="Cambria"/>
          <w:sz w:val="28"/>
          <w:szCs w:val="28"/>
          <w:lang w:val="en-US"/>
        </w:rPr>
        <w:t>The Ministers</w:t>
      </w:r>
      <w:r w:rsidR="006D597E" w:rsidRPr="0048527F">
        <w:rPr>
          <w:rFonts w:ascii="Cambria" w:hAnsi="Cambria"/>
          <w:sz w:val="28"/>
          <w:szCs w:val="28"/>
          <w:lang w:val="en-US"/>
        </w:rPr>
        <w:t xml:space="preserve"> reaffirm the importance of promotion and protection of human rights and fundamental freedoms. The process of promoting and protecting human rights should be conducted in conformity with the purposes and principles of the </w:t>
      </w:r>
      <w:r w:rsidR="00100E9A" w:rsidRPr="0048527F">
        <w:rPr>
          <w:rFonts w:ascii="Cambria" w:hAnsi="Cambria"/>
          <w:sz w:val="28"/>
          <w:szCs w:val="28"/>
          <w:lang w:val="en-US"/>
        </w:rPr>
        <w:t xml:space="preserve">UN </w:t>
      </w:r>
      <w:r w:rsidR="006D597E" w:rsidRPr="0048527F">
        <w:rPr>
          <w:rFonts w:ascii="Cambria" w:hAnsi="Cambria"/>
          <w:sz w:val="28"/>
          <w:szCs w:val="28"/>
          <w:lang w:val="en-US"/>
        </w:rPr>
        <w:t>Charter, the Universal Declaration on Human Rights and international law.</w:t>
      </w:r>
      <w:r w:rsidR="003629F2" w:rsidRPr="0048527F">
        <w:rPr>
          <w:rFonts w:ascii="Cambria" w:hAnsi="Cambria"/>
          <w:sz w:val="28"/>
          <w:szCs w:val="28"/>
          <w:lang w:val="en-US"/>
        </w:rPr>
        <w:t xml:space="preserve"> </w:t>
      </w:r>
      <w:r w:rsidR="00466F9A" w:rsidRPr="0048527F">
        <w:rPr>
          <w:rFonts w:ascii="Cambria" w:hAnsi="Cambria"/>
          <w:sz w:val="28"/>
          <w:szCs w:val="28"/>
          <w:lang w:val="en-US"/>
        </w:rPr>
        <w:t>While the significance of national and regional particularities must be borne in mind, it is the duty of States, regardless of their political, economic and cultural systems, to promote and protect all human rights and fundamental freedoms.</w:t>
      </w:r>
    </w:p>
    <w:p w14:paraId="4E585A63" w14:textId="6EB901D8" w:rsidR="00466F9A" w:rsidRPr="0048527F" w:rsidRDefault="00466F9A" w:rsidP="002511BD">
      <w:pPr>
        <w:pStyle w:val="1"/>
        <w:widowControl w:val="0"/>
        <w:adjustRightInd w:val="0"/>
        <w:snapToGrid w:val="0"/>
        <w:spacing w:line="276" w:lineRule="auto"/>
        <w:jc w:val="both"/>
        <w:rPr>
          <w:rFonts w:ascii="Cambria" w:hAnsi="Cambria"/>
          <w:sz w:val="28"/>
          <w:szCs w:val="28"/>
          <w:lang w:val="en-US"/>
        </w:rPr>
      </w:pPr>
    </w:p>
    <w:p w14:paraId="30DEF74B" w14:textId="51BC7DF9" w:rsidR="006655FC" w:rsidRPr="0048527F" w:rsidRDefault="004F3FD9" w:rsidP="006655FC">
      <w:pPr>
        <w:pStyle w:val="1"/>
        <w:widowControl w:val="0"/>
        <w:adjustRightInd w:val="0"/>
        <w:snapToGrid w:val="0"/>
        <w:spacing w:line="276" w:lineRule="auto"/>
        <w:jc w:val="both"/>
        <w:rPr>
          <w:rFonts w:ascii="Cambria" w:hAnsi="Cambria"/>
          <w:sz w:val="28"/>
          <w:szCs w:val="28"/>
          <w:lang w:val="en-US"/>
        </w:rPr>
      </w:pPr>
      <w:r w:rsidRPr="008A770B">
        <w:rPr>
          <w:rFonts w:ascii="Cambria" w:hAnsi="Cambria"/>
          <w:sz w:val="28"/>
          <w:szCs w:val="28"/>
          <w:lang w:val="en-US"/>
        </w:rPr>
        <w:t>4.</w:t>
      </w:r>
      <w:r w:rsidRPr="008A770B">
        <w:rPr>
          <w:rFonts w:ascii="Cambria" w:hAnsi="Cambria"/>
          <w:sz w:val="28"/>
          <w:szCs w:val="28"/>
          <w:lang w:val="en-US"/>
        </w:rPr>
        <w:tab/>
        <w:t xml:space="preserve">CICA, being an important multilateral cooperation mechanism in the region, should strengthen multilateral dialogue and cooperation and play a bigger role in promoting equal and indivisible security and common development based on the mutual understanding that has been reached so far in Asia. </w:t>
      </w:r>
      <w:r w:rsidR="00BF37CA">
        <w:rPr>
          <w:rFonts w:ascii="Cambria" w:hAnsi="Cambria"/>
          <w:sz w:val="28"/>
          <w:szCs w:val="28"/>
          <w:lang w:val="en-US"/>
        </w:rPr>
        <w:t xml:space="preserve">The </w:t>
      </w:r>
      <w:r w:rsidR="00156941">
        <w:rPr>
          <w:rFonts w:ascii="Cambria" w:hAnsi="Cambria"/>
          <w:sz w:val="28"/>
          <w:szCs w:val="28"/>
          <w:lang w:val="en-US"/>
        </w:rPr>
        <w:t>Ministers</w:t>
      </w:r>
      <w:r w:rsidRPr="008A770B">
        <w:rPr>
          <w:rFonts w:ascii="Cambria" w:hAnsi="Cambria"/>
          <w:sz w:val="28"/>
          <w:szCs w:val="28"/>
          <w:lang w:val="en-US"/>
        </w:rPr>
        <w:t xml:space="preserve"> will continue to promote representative, fair and sustainable multilateral model of international relations, deepen confidence building measures, consultations, joint efforts and shared benefits and develop dialogue on a regional security architecture that is open, inclusive and based on universally recognized principles of international law and the Charter of the United Nations. </w:t>
      </w:r>
      <w:bookmarkStart w:id="0" w:name="_Hlk84242847"/>
      <w:r w:rsidR="00BF37CA">
        <w:rPr>
          <w:rFonts w:ascii="Cambria" w:hAnsi="Cambria"/>
          <w:sz w:val="28"/>
          <w:szCs w:val="28"/>
          <w:lang w:val="en-US"/>
        </w:rPr>
        <w:t xml:space="preserve">It is important to </w:t>
      </w:r>
      <w:r w:rsidRPr="008A770B">
        <w:rPr>
          <w:rFonts w:ascii="Cambria" w:hAnsi="Cambria"/>
          <w:sz w:val="28"/>
          <w:szCs w:val="28"/>
          <w:lang w:val="en-US"/>
        </w:rPr>
        <w:t xml:space="preserve">promote </w:t>
      </w:r>
      <w:r w:rsidR="00BF37CA">
        <w:rPr>
          <w:rFonts w:ascii="Cambria" w:hAnsi="Cambria"/>
          <w:sz w:val="28"/>
          <w:szCs w:val="28"/>
          <w:lang w:val="en-US"/>
        </w:rPr>
        <w:t xml:space="preserve">the </w:t>
      </w:r>
      <w:r w:rsidRPr="008A770B">
        <w:rPr>
          <w:rFonts w:ascii="Cambria" w:hAnsi="Cambria"/>
          <w:sz w:val="28"/>
          <w:szCs w:val="28"/>
          <w:lang w:val="en-US"/>
        </w:rPr>
        <w:t xml:space="preserve">international </w:t>
      </w:r>
      <w:r w:rsidRPr="0048527F">
        <w:rPr>
          <w:rFonts w:ascii="Cambria" w:hAnsi="Cambria"/>
          <w:sz w:val="28"/>
          <w:szCs w:val="28"/>
          <w:lang w:val="en-US"/>
        </w:rPr>
        <w:t>relationship based on mutual respect, fairness and justice, mutually beneficial cooperation, as well as build a community of shared future for mankind.</w:t>
      </w:r>
      <w:bookmarkEnd w:id="0"/>
      <w:r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6655FC" w:rsidRPr="0048527F">
        <w:rPr>
          <w:rFonts w:ascii="Cambria" w:hAnsi="Cambria"/>
          <w:sz w:val="28"/>
          <w:szCs w:val="28"/>
          <w:lang w:val="en-US"/>
        </w:rPr>
        <w:t xml:space="preserve"> reject any unlawful political and economic pressure against any Member State, particularly with those Member States, whose nations are suffering from negative consequences of unilateral coercive measures at political, cultural and economic levels, taking into consideration the Charter of the United Nations and the universally recognized norms and principles of international law. </w:t>
      </w:r>
    </w:p>
    <w:p w14:paraId="2193743C" w14:textId="77777777" w:rsidR="006655FC" w:rsidRPr="0048527F" w:rsidRDefault="006655FC" w:rsidP="002511BD">
      <w:pPr>
        <w:pStyle w:val="1"/>
        <w:widowControl w:val="0"/>
        <w:adjustRightInd w:val="0"/>
        <w:snapToGrid w:val="0"/>
        <w:spacing w:line="276" w:lineRule="auto"/>
        <w:jc w:val="both"/>
        <w:rPr>
          <w:rFonts w:ascii="Cambria" w:hAnsi="Cambria"/>
          <w:sz w:val="28"/>
          <w:szCs w:val="28"/>
          <w:lang w:val="en-US"/>
        </w:rPr>
      </w:pPr>
    </w:p>
    <w:p w14:paraId="0CC4C201" w14:textId="0D36F41D" w:rsidR="00B41876" w:rsidRPr="0048527F" w:rsidRDefault="00916B61" w:rsidP="00B41876">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lastRenderedPageBreak/>
        <w:t>5</w:t>
      </w:r>
      <w:r w:rsidR="00B41876" w:rsidRPr="0048527F">
        <w:rPr>
          <w:rFonts w:ascii="Cambria" w:hAnsi="Cambria"/>
          <w:sz w:val="28"/>
          <w:szCs w:val="28"/>
          <w:lang w:val="en-US"/>
        </w:rPr>
        <w:t>.</w:t>
      </w:r>
      <w:r w:rsidR="00B41876" w:rsidRPr="0048527F">
        <w:rPr>
          <w:rFonts w:ascii="Cambria" w:hAnsi="Cambria"/>
          <w:sz w:val="28"/>
          <w:szCs w:val="28"/>
          <w:lang w:val="en-US"/>
        </w:rPr>
        <w:tab/>
      </w:r>
      <w:r w:rsidR="0003385E" w:rsidRPr="0048527F">
        <w:rPr>
          <w:rFonts w:ascii="Cambria" w:hAnsi="Cambria"/>
          <w:sz w:val="28"/>
          <w:szCs w:val="28"/>
          <w:lang w:val="en-US"/>
        </w:rPr>
        <w:t>The Ministers</w:t>
      </w:r>
      <w:r w:rsidR="00B41876" w:rsidRPr="0048527F">
        <w:rPr>
          <w:rFonts w:ascii="Cambria" w:hAnsi="Cambria"/>
          <w:sz w:val="28"/>
          <w:szCs w:val="28"/>
          <w:lang w:val="en-US"/>
        </w:rPr>
        <w:t xml:space="preserve"> stress that</w:t>
      </w:r>
      <w:r w:rsidR="00764659" w:rsidRPr="0048527F">
        <w:rPr>
          <w:rFonts w:ascii="Cambria" w:hAnsi="Cambria"/>
          <w:sz w:val="28"/>
          <w:szCs w:val="28"/>
          <w:lang w:val="en-US"/>
        </w:rPr>
        <w:t xml:space="preserve"> </w:t>
      </w:r>
      <w:r w:rsidR="00B41876" w:rsidRPr="0048527F">
        <w:rPr>
          <w:rFonts w:ascii="Cambria" w:hAnsi="Cambria"/>
          <w:sz w:val="28"/>
          <w:szCs w:val="28"/>
          <w:lang w:val="en-US"/>
        </w:rPr>
        <w:t>terrorism, separatism</w:t>
      </w:r>
      <w:r w:rsidR="00764659" w:rsidRPr="0048527F">
        <w:rPr>
          <w:rFonts w:ascii="Cambria" w:hAnsi="Cambria"/>
          <w:sz w:val="28"/>
          <w:szCs w:val="28"/>
          <w:lang w:val="en-US"/>
        </w:rPr>
        <w:t xml:space="preserve"> </w:t>
      </w:r>
      <w:r w:rsidR="00B41876" w:rsidRPr="0048527F">
        <w:rPr>
          <w:rFonts w:ascii="Cambria" w:hAnsi="Cambria"/>
          <w:sz w:val="28"/>
          <w:szCs w:val="28"/>
          <w:lang w:val="en-US"/>
        </w:rPr>
        <w:t>and</w:t>
      </w:r>
      <w:r w:rsidR="00764659" w:rsidRPr="0048527F">
        <w:rPr>
          <w:rFonts w:ascii="Cambria" w:hAnsi="Cambria"/>
          <w:sz w:val="28"/>
          <w:szCs w:val="28"/>
          <w:lang w:val="en-US"/>
        </w:rPr>
        <w:t xml:space="preserve"> </w:t>
      </w:r>
      <w:r w:rsidR="00B41876" w:rsidRPr="0048527F">
        <w:rPr>
          <w:rFonts w:ascii="Cambria" w:hAnsi="Cambria"/>
          <w:sz w:val="28"/>
          <w:szCs w:val="28"/>
          <w:lang w:val="en-US"/>
        </w:rPr>
        <w:t>extremism coupled with human rights abuses, financial crises and environmental degradation continue to affect the lives of millions of people around the world.</w:t>
      </w:r>
      <w:r w:rsidR="00756520" w:rsidRPr="0048527F">
        <w:rPr>
          <w:rFonts w:ascii="Cambria" w:hAnsi="Cambria"/>
          <w:color w:val="385623" w:themeColor="accent6" w:themeShade="80"/>
          <w:sz w:val="28"/>
          <w:szCs w:val="28"/>
          <w:lang w:val="en-US"/>
        </w:rPr>
        <w:t xml:space="preserve"> </w:t>
      </w:r>
    </w:p>
    <w:p w14:paraId="34898936" w14:textId="3CFC5729" w:rsidR="00B060F4" w:rsidRPr="0048527F" w:rsidRDefault="00B060F4" w:rsidP="00523589">
      <w:pPr>
        <w:pStyle w:val="1"/>
        <w:widowControl w:val="0"/>
        <w:adjustRightInd w:val="0"/>
        <w:snapToGrid w:val="0"/>
        <w:spacing w:line="276" w:lineRule="auto"/>
        <w:jc w:val="both"/>
        <w:rPr>
          <w:rFonts w:ascii="Cambria" w:hAnsi="Cambria"/>
          <w:sz w:val="28"/>
          <w:szCs w:val="28"/>
          <w:lang w:val="en-US"/>
        </w:rPr>
      </w:pPr>
    </w:p>
    <w:p w14:paraId="52EEBD21" w14:textId="103FC06C" w:rsidR="00701C67" w:rsidRPr="0048527F" w:rsidRDefault="00916B61" w:rsidP="00701C67">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6</w:t>
      </w:r>
      <w:r w:rsidR="00701C67" w:rsidRPr="0048527F">
        <w:rPr>
          <w:rFonts w:ascii="Cambria" w:hAnsi="Cambria"/>
          <w:sz w:val="28"/>
          <w:szCs w:val="28"/>
          <w:lang w:val="en-US"/>
        </w:rPr>
        <w:t>.</w:t>
      </w:r>
      <w:r w:rsidR="00701C67" w:rsidRPr="0048527F">
        <w:rPr>
          <w:rFonts w:ascii="Cambria" w:hAnsi="Cambria"/>
          <w:sz w:val="28"/>
          <w:szCs w:val="28"/>
          <w:lang w:val="en-US"/>
        </w:rPr>
        <w:tab/>
      </w:r>
      <w:r w:rsidR="0003385E" w:rsidRPr="0048527F">
        <w:rPr>
          <w:rFonts w:ascii="Cambria" w:hAnsi="Cambria"/>
          <w:sz w:val="28"/>
          <w:szCs w:val="28"/>
          <w:lang w:val="en-US"/>
        </w:rPr>
        <w:t>The Ministers</w:t>
      </w:r>
      <w:r w:rsidR="00701C67" w:rsidRPr="0048527F">
        <w:rPr>
          <w:rFonts w:ascii="Cambria" w:hAnsi="Cambria"/>
          <w:sz w:val="28"/>
          <w:szCs w:val="28"/>
          <w:lang w:val="en-US"/>
        </w:rPr>
        <w:t xml:space="preserve"> support the proposal by the CICA Chairman-in-Office to hold structured discussions on transformation of CICA into an international organization </w:t>
      </w:r>
      <w:r w:rsidR="0057602C" w:rsidRPr="0048527F">
        <w:rPr>
          <w:rFonts w:ascii="Cambria" w:hAnsi="Cambria"/>
          <w:sz w:val="28"/>
          <w:szCs w:val="28"/>
          <w:lang w:val="en-US"/>
        </w:rPr>
        <w:t xml:space="preserve">for regional </w:t>
      </w:r>
      <w:r w:rsidR="00701C67" w:rsidRPr="0048527F">
        <w:rPr>
          <w:rFonts w:ascii="Cambria" w:hAnsi="Cambria"/>
          <w:sz w:val="28"/>
          <w:szCs w:val="28"/>
          <w:lang w:val="en-US"/>
        </w:rPr>
        <w:t xml:space="preserve">security and cooperation in Asia and will study the concept of transformation. </w:t>
      </w:r>
    </w:p>
    <w:p w14:paraId="75CFA4CD" w14:textId="77777777" w:rsidR="00523589" w:rsidRDefault="00523589" w:rsidP="00D74562">
      <w:pPr>
        <w:pStyle w:val="1"/>
        <w:widowControl w:val="0"/>
        <w:adjustRightInd w:val="0"/>
        <w:snapToGrid w:val="0"/>
        <w:spacing w:line="276" w:lineRule="auto"/>
        <w:jc w:val="both"/>
        <w:rPr>
          <w:rFonts w:ascii="Cambria" w:hAnsi="Cambria"/>
          <w:sz w:val="28"/>
          <w:szCs w:val="28"/>
          <w:lang w:val="en-US"/>
        </w:rPr>
      </w:pPr>
    </w:p>
    <w:p w14:paraId="25F0A098" w14:textId="77777777" w:rsidR="00423992" w:rsidRPr="00F92E0D" w:rsidRDefault="00423992" w:rsidP="00670218">
      <w:pPr>
        <w:pStyle w:val="1"/>
        <w:widowControl w:val="0"/>
        <w:adjustRightInd w:val="0"/>
        <w:snapToGrid w:val="0"/>
        <w:spacing w:line="276" w:lineRule="auto"/>
        <w:jc w:val="center"/>
        <w:rPr>
          <w:rFonts w:ascii="Cambria" w:hAnsi="Cambria"/>
          <w:b/>
          <w:sz w:val="28"/>
          <w:szCs w:val="28"/>
          <w:lang w:val="en-US"/>
        </w:rPr>
      </w:pPr>
      <w:r w:rsidRPr="00F92E0D">
        <w:rPr>
          <w:rFonts w:ascii="Cambria" w:hAnsi="Cambria"/>
          <w:b/>
          <w:sz w:val="28"/>
          <w:szCs w:val="28"/>
          <w:lang w:val="en-US"/>
        </w:rPr>
        <w:t>II</w:t>
      </w:r>
    </w:p>
    <w:p w14:paraId="27EC0CDC" w14:textId="77777777" w:rsidR="008949AC" w:rsidRPr="00F92E0D" w:rsidRDefault="008949AC" w:rsidP="00423992">
      <w:pPr>
        <w:pStyle w:val="1"/>
        <w:widowControl w:val="0"/>
        <w:adjustRightInd w:val="0"/>
        <w:snapToGrid w:val="0"/>
        <w:spacing w:line="276" w:lineRule="auto"/>
        <w:jc w:val="both"/>
        <w:rPr>
          <w:rFonts w:ascii="Cambria" w:hAnsi="Cambria"/>
          <w:sz w:val="28"/>
          <w:szCs w:val="28"/>
          <w:lang w:val="en-US"/>
        </w:rPr>
      </w:pPr>
    </w:p>
    <w:p w14:paraId="526B075A" w14:textId="71AFA010" w:rsidR="00F976DF" w:rsidRPr="0048527F" w:rsidRDefault="003149C3" w:rsidP="00F976DF">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7.</w:t>
      </w:r>
      <w:r w:rsidRPr="0048527F">
        <w:rPr>
          <w:rFonts w:ascii="Cambria" w:hAnsi="Cambria"/>
          <w:sz w:val="28"/>
          <w:szCs w:val="28"/>
          <w:lang w:val="en-US"/>
        </w:rPr>
        <w:tab/>
      </w:r>
      <w:r w:rsidR="0003385E" w:rsidRPr="0048527F">
        <w:rPr>
          <w:rFonts w:ascii="Cambria" w:hAnsi="Cambria"/>
          <w:sz w:val="28"/>
          <w:szCs w:val="28"/>
          <w:lang w:val="en-US"/>
        </w:rPr>
        <w:t>The Ministers</w:t>
      </w:r>
      <w:r w:rsidR="00D06B62" w:rsidRPr="0048527F">
        <w:rPr>
          <w:rFonts w:ascii="Cambria" w:hAnsi="Cambria"/>
          <w:sz w:val="28"/>
          <w:szCs w:val="28"/>
          <w:lang w:val="en-US"/>
        </w:rPr>
        <w:t xml:space="preserve"> call upon all Member States to fulfill their respective obligations in the sphere of </w:t>
      </w:r>
      <w:r w:rsidR="003C4ACD" w:rsidRPr="0048527F">
        <w:rPr>
          <w:rFonts w:ascii="Cambria" w:hAnsi="Cambria"/>
          <w:sz w:val="28"/>
          <w:szCs w:val="28"/>
          <w:lang w:val="en-US"/>
        </w:rPr>
        <w:t xml:space="preserve">arms control, </w:t>
      </w:r>
      <w:r w:rsidR="00D06B62" w:rsidRPr="0048527F">
        <w:rPr>
          <w:rFonts w:ascii="Cambria" w:hAnsi="Cambria"/>
          <w:sz w:val="28"/>
          <w:szCs w:val="28"/>
          <w:lang w:val="en-US"/>
        </w:rPr>
        <w:t>disarmament and non-proliferation</w:t>
      </w:r>
      <w:r w:rsidR="00C76DFE" w:rsidRPr="0048527F">
        <w:rPr>
          <w:rFonts w:ascii="Cambria" w:hAnsi="Cambria"/>
          <w:sz w:val="28"/>
          <w:szCs w:val="28"/>
          <w:lang w:val="en-US"/>
        </w:rPr>
        <w:t>, taking into consideration the broad threats associated with the weapons of mass destruction</w:t>
      </w:r>
      <w:r w:rsidR="002E07E8"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503412" w:rsidRPr="0048527F">
        <w:rPr>
          <w:rFonts w:ascii="Cambria" w:hAnsi="Cambria"/>
          <w:sz w:val="28"/>
          <w:szCs w:val="28"/>
          <w:lang w:val="en-US"/>
        </w:rPr>
        <w:t>, t</w:t>
      </w:r>
      <w:r w:rsidR="00D06B62" w:rsidRPr="0048527F">
        <w:rPr>
          <w:rFonts w:ascii="Cambria" w:hAnsi="Cambria"/>
          <w:sz w:val="28"/>
          <w:szCs w:val="28"/>
          <w:lang w:val="en-US"/>
        </w:rPr>
        <w:t>aking into account</w:t>
      </w:r>
      <w:r w:rsidR="00713EBA" w:rsidRPr="0048527F">
        <w:rPr>
          <w:rFonts w:ascii="Cambria" w:hAnsi="Cambria"/>
          <w:sz w:val="28"/>
          <w:szCs w:val="28"/>
          <w:lang w:val="en-US"/>
        </w:rPr>
        <w:t xml:space="preserve"> </w:t>
      </w:r>
      <w:r w:rsidR="00D06B62" w:rsidRPr="0048527F">
        <w:rPr>
          <w:rFonts w:ascii="Cambria" w:hAnsi="Cambria"/>
          <w:sz w:val="28"/>
          <w:szCs w:val="28"/>
          <w:lang w:val="en-US"/>
        </w:rPr>
        <w:t>Member States’</w:t>
      </w:r>
      <w:r w:rsidR="00713EBA" w:rsidRPr="0048527F">
        <w:rPr>
          <w:rFonts w:ascii="Cambria" w:hAnsi="Cambria"/>
          <w:sz w:val="28"/>
          <w:szCs w:val="28"/>
          <w:lang w:val="en-US"/>
        </w:rPr>
        <w:t xml:space="preserve"> </w:t>
      </w:r>
      <w:r w:rsidR="00D06B62" w:rsidRPr="0048527F">
        <w:rPr>
          <w:rFonts w:ascii="Cambria" w:hAnsi="Cambria"/>
          <w:sz w:val="28"/>
          <w:szCs w:val="28"/>
          <w:lang w:val="en-US"/>
        </w:rPr>
        <w:t>respective memberships to the below mentioned</w:t>
      </w:r>
      <w:r w:rsidR="00713EBA" w:rsidRPr="0048527F">
        <w:rPr>
          <w:rFonts w:ascii="Cambria" w:hAnsi="Cambria"/>
          <w:sz w:val="28"/>
          <w:szCs w:val="28"/>
          <w:lang w:val="en-US"/>
        </w:rPr>
        <w:t xml:space="preserve"> </w:t>
      </w:r>
      <w:r w:rsidR="00D06B62" w:rsidRPr="0048527F">
        <w:rPr>
          <w:rFonts w:ascii="Cambria" w:hAnsi="Cambria"/>
          <w:sz w:val="28"/>
          <w:szCs w:val="28"/>
          <w:lang w:val="en-US"/>
        </w:rPr>
        <w:t>international agreements,</w:t>
      </w:r>
      <w:r w:rsidR="00503412" w:rsidRPr="0048527F">
        <w:rPr>
          <w:rFonts w:ascii="Cambria" w:hAnsi="Cambria"/>
          <w:sz w:val="28"/>
          <w:szCs w:val="28"/>
          <w:lang w:val="en-US"/>
        </w:rPr>
        <w:t xml:space="preserve"> </w:t>
      </w:r>
      <w:r w:rsidR="00D06B62" w:rsidRPr="0048527F">
        <w:rPr>
          <w:rFonts w:ascii="Cambria" w:hAnsi="Cambria"/>
          <w:sz w:val="28"/>
          <w:szCs w:val="28"/>
          <w:lang w:val="en-US"/>
        </w:rPr>
        <w:t>call for broad cooperation based on the principles of the Treaty on Non-Proliferation of Nuclear Weapons (NPT),</w:t>
      </w:r>
      <w:r w:rsidR="00FC0B2F" w:rsidRPr="0048527F">
        <w:rPr>
          <w:rFonts w:ascii="Cambria" w:hAnsi="Cambria"/>
          <w:sz w:val="28"/>
          <w:szCs w:val="28"/>
          <w:lang w:val="en-US"/>
        </w:rPr>
        <w:t xml:space="preserve"> </w:t>
      </w:r>
      <w:r w:rsidR="00D06B62" w:rsidRPr="0048527F">
        <w:rPr>
          <w:rFonts w:ascii="Cambria" w:hAnsi="Cambria"/>
          <w:sz w:val="28"/>
          <w:szCs w:val="28"/>
          <w:lang w:val="en-US"/>
        </w:rPr>
        <w:t>the Geneva Protocol, the Biological Weapons Convention (BWC) and the Chemical Weapons Convention (CWC).</w:t>
      </w:r>
      <w:r w:rsidR="009E34C0" w:rsidRPr="0048527F">
        <w:rPr>
          <w:rFonts w:ascii="Cambria" w:hAnsi="Cambria"/>
          <w:sz w:val="28"/>
          <w:szCs w:val="28"/>
          <w:lang w:val="en-US"/>
        </w:rPr>
        <w:t xml:space="preserve"> </w:t>
      </w:r>
      <w:r w:rsidR="00F976DF" w:rsidRPr="0048527F">
        <w:rPr>
          <w:rFonts w:ascii="Cambria" w:hAnsi="Cambria"/>
          <w:sz w:val="28"/>
          <w:szCs w:val="28"/>
          <w:lang w:val="en-US"/>
        </w:rPr>
        <w:t>CICA Member States – Parties to the NPT</w:t>
      </w:r>
      <w:r w:rsidR="00713EBA" w:rsidRPr="0048527F">
        <w:rPr>
          <w:rFonts w:ascii="Cambria" w:hAnsi="Cambria"/>
          <w:sz w:val="28"/>
          <w:szCs w:val="28"/>
          <w:lang w:val="en-US"/>
        </w:rPr>
        <w:t xml:space="preserve"> </w:t>
      </w:r>
      <w:r w:rsidR="00F976DF" w:rsidRPr="0048527F">
        <w:rPr>
          <w:rFonts w:ascii="Cambria" w:hAnsi="Cambria"/>
          <w:sz w:val="28"/>
          <w:szCs w:val="28"/>
          <w:lang w:val="en-US"/>
        </w:rPr>
        <w:t>reaffirm their commitment to maintaining and strengthening the effectiveness, universality</w:t>
      </w:r>
      <w:r w:rsidR="00BA5031" w:rsidRPr="0048527F">
        <w:rPr>
          <w:rFonts w:ascii="Cambria" w:hAnsi="Cambria"/>
          <w:sz w:val="28"/>
          <w:szCs w:val="28"/>
          <w:lang w:val="en-US"/>
        </w:rPr>
        <w:t xml:space="preserve"> </w:t>
      </w:r>
      <w:r w:rsidR="00F976DF" w:rsidRPr="0048527F">
        <w:rPr>
          <w:rFonts w:ascii="Cambria" w:hAnsi="Cambria"/>
          <w:sz w:val="28"/>
          <w:szCs w:val="28"/>
          <w:lang w:val="en-US"/>
        </w:rPr>
        <w:t>and authority of the treaty, promoting the three pillars of the treaty in a comprehensive and balanced manner, and promoting the success of the tenth Review Conference of the treaty.</w:t>
      </w:r>
      <w:r w:rsidR="00DA6275" w:rsidRPr="0048527F">
        <w:rPr>
          <w:rFonts w:ascii="Cambria" w:hAnsi="Cambria"/>
          <w:sz w:val="28"/>
          <w:szCs w:val="28"/>
          <w:lang w:val="en-US"/>
        </w:rPr>
        <w:t xml:space="preserve"> </w:t>
      </w:r>
    </w:p>
    <w:p w14:paraId="42A7CB86" w14:textId="77777777" w:rsidR="002E07E8" w:rsidRPr="0048527F" w:rsidRDefault="002E07E8" w:rsidP="0041362A">
      <w:pPr>
        <w:spacing w:line="276" w:lineRule="auto"/>
        <w:jc w:val="both"/>
        <w:rPr>
          <w:rFonts w:ascii="Cambria" w:eastAsia="SimSun" w:hAnsi="Cambria"/>
          <w:color w:val="FF0000"/>
          <w:szCs w:val="28"/>
          <w:u w:val="single"/>
          <w:lang w:eastAsia="en-US"/>
        </w:rPr>
      </w:pPr>
    </w:p>
    <w:p w14:paraId="41E93012" w14:textId="1464DC61" w:rsidR="00D44027" w:rsidRPr="0048527F" w:rsidRDefault="00D44027" w:rsidP="00D44027">
      <w:pPr>
        <w:spacing w:line="276" w:lineRule="auto"/>
        <w:jc w:val="both"/>
        <w:rPr>
          <w:rFonts w:ascii="Cambria" w:eastAsia="SimSun" w:hAnsi="Cambria"/>
          <w:szCs w:val="28"/>
          <w:lang w:eastAsia="en-US"/>
        </w:rPr>
      </w:pPr>
      <w:r w:rsidRPr="0048527F">
        <w:rPr>
          <w:rFonts w:ascii="Cambria" w:eastAsia="SimSun" w:hAnsi="Cambria"/>
          <w:szCs w:val="28"/>
          <w:lang w:eastAsia="en-US"/>
        </w:rPr>
        <w:t>8.</w:t>
      </w:r>
      <w:r w:rsidRPr="0048527F">
        <w:rPr>
          <w:rFonts w:ascii="Cambria" w:eastAsia="SimSun" w:hAnsi="Cambria"/>
          <w:szCs w:val="28"/>
          <w:lang w:eastAsia="en-US"/>
        </w:rPr>
        <w:tab/>
      </w:r>
      <w:r w:rsidR="00860950" w:rsidRPr="0048527F">
        <w:rPr>
          <w:rFonts w:ascii="Cambria" w:eastAsia="SimSun" w:hAnsi="Cambria"/>
          <w:szCs w:val="28"/>
          <w:lang w:eastAsia="en-US"/>
        </w:rPr>
        <w:t>Ministers</w:t>
      </w:r>
      <w:r w:rsidRPr="0048527F">
        <w:rPr>
          <w:rFonts w:ascii="Cambria" w:eastAsia="SimSun" w:hAnsi="Cambria"/>
          <w:szCs w:val="28"/>
          <w:lang w:eastAsia="en-US"/>
        </w:rPr>
        <w:t xml:space="preserve"> acknowledge the contribution of zones free of nuclear</w:t>
      </w:r>
      <w:r w:rsidRPr="003605F1">
        <w:rPr>
          <w:rFonts w:ascii="Cambria" w:eastAsia="SimSun" w:hAnsi="Cambria"/>
          <w:szCs w:val="28"/>
          <w:lang w:eastAsia="en-US"/>
        </w:rPr>
        <w:t xml:space="preserve"> weapons to nuclear non-proliferation, the importance of an early entry into force of the Protocol to the Central Asian Nuclear Weapon Free Zone Treaty, note the </w:t>
      </w:r>
      <w:r w:rsidR="0087600E">
        <w:rPr>
          <w:rFonts w:ascii="Cambria" w:eastAsia="SimSun" w:hAnsi="Cambria"/>
          <w:szCs w:val="28"/>
          <w:lang w:eastAsia="en-US"/>
        </w:rPr>
        <w:t>importance</w:t>
      </w:r>
      <w:r w:rsidRPr="003605F1">
        <w:rPr>
          <w:rFonts w:ascii="Cambria" w:eastAsia="SimSun" w:hAnsi="Cambria"/>
          <w:szCs w:val="28"/>
          <w:lang w:eastAsia="en-US"/>
        </w:rPr>
        <w:t xml:space="preserve"> of the establishment of a Middle East zone free of nuclear weapons and other weapons of mass destruction based on arrangements freely arrived at among the States of the region concerned and on the basis of </w:t>
      </w:r>
      <w:r w:rsidRPr="0048527F">
        <w:rPr>
          <w:rFonts w:ascii="Cambria" w:eastAsia="SimSun" w:hAnsi="Cambria"/>
          <w:szCs w:val="28"/>
          <w:lang w:eastAsia="en-US"/>
        </w:rPr>
        <w:t>consensus, and support Mongolia’s nuclear-weapon-free-status.</w:t>
      </w:r>
      <w:r w:rsidRPr="0048527F" w:rsidDel="00D44027">
        <w:rPr>
          <w:rFonts w:ascii="Cambria" w:eastAsia="SimSun" w:hAnsi="Cambria"/>
          <w:szCs w:val="28"/>
          <w:lang w:eastAsia="en-US"/>
        </w:rPr>
        <w:t xml:space="preserve"> </w:t>
      </w:r>
      <w:r w:rsidRPr="0048527F" w:rsidDel="00D44027">
        <w:rPr>
          <w:rFonts w:ascii="Cambria" w:eastAsia="SimSun" w:hAnsi="Cambria"/>
          <w:color w:val="FFC000" w:themeColor="accent4"/>
          <w:szCs w:val="28"/>
          <w:lang w:eastAsia="en-US"/>
        </w:rPr>
        <w:t xml:space="preserve"> </w:t>
      </w:r>
      <w:r w:rsidRPr="0048527F" w:rsidDel="00D44027">
        <w:rPr>
          <w:rFonts w:ascii="Cambria" w:eastAsia="SimSun" w:hAnsi="Cambria"/>
          <w:color w:val="7030A0"/>
          <w:szCs w:val="28"/>
          <w:lang w:eastAsia="en-US"/>
        </w:rPr>
        <w:t xml:space="preserve"> </w:t>
      </w:r>
      <w:r w:rsidRPr="0048527F" w:rsidDel="00D44027">
        <w:rPr>
          <w:rFonts w:ascii="Cambria" w:eastAsia="SimSun" w:hAnsi="Cambria"/>
          <w:color w:val="2F5496" w:themeColor="accent1" w:themeShade="BF"/>
          <w:szCs w:val="28"/>
          <w:lang w:eastAsia="en-US"/>
        </w:rPr>
        <w:t xml:space="preserve"> </w:t>
      </w:r>
    </w:p>
    <w:p w14:paraId="1516022C" w14:textId="77777777" w:rsidR="002A7C91" w:rsidRPr="0048527F" w:rsidRDefault="002A7C91" w:rsidP="0041362A">
      <w:pPr>
        <w:spacing w:line="276" w:lineRule="auto"/>
        <w:jc w:val="both"/>
        <w:rPr>
          <w:rFonts w:ascii="Cambria" w:eastAsia="SimSun" w:hAnsi="Cambria"/>
          <w:color w:val="0070C0"/>
          <w:szCs w:val="28"/>
          <w:lang w:eastAsia="en-US"/>
        </w:rPr>
      </w:pPr>
    </w:p>
    <w:p w14:paraId="445904CE" w14:textId="5C3F00E7" w:rsidR="00B07845" w:rsidRPr="0048527F" w:rsidRDefault="00860950" w:rsidP="00B07845">
      <w:pPr>
        <w:pStyle w:val="1"/>
        <w:widowControl w:val="0"/>
        <w:adjustRightInd w:val="0"/>
        <w:snapToGrid w:val="0"/>
        <w:spacing w:line="276" w:lineRule="auto"/>
        <w:jc w:val="both"/>
        <w:rPr>
          <w:rFonts w:ascii="Cambria" w:hAnsi="Cambria"/>
          <w:color w:val="8EAADB" w:themeColor="accent1" w:themeTint="99"/>
          <w:sz w:val="28"/>
          <w:szCs w:val="28"/>
          <w:lang w:val="en-US"/>
        </w:rPr>
      </w:pPr>
      <w:r w:rsidRPr="0048527F">
        <w:rPr>
          <w:rFonts w:ascii="Cambria" w:hAnsi="Cambria"/>
          <w:sz w:val="28"/>
          <w:szCs w:val="28"/>
          <w:lang w:val="en-US"/>
        </w:rPr>
        <w:t>9</w:t>
      </w:r>
      <w:r w:rsidR="00D756C5" w:rsidRPr="0048527F">
        <w:rPr>
          <w:rFonts w:ascii="Cambria" w:hAnsi="Cambria"/>
          <w:sz w:val="28"/>
          <w:szCs w:val="28"/>
          <w:lang w:val="en-US"/>
        </w:rPr>
        <w:t>.</w:t>
      </w:r>
      <w:r w:rsidR="00D756C5" w:rsidRPr="0048527F">
        <w:rPr>
          <w:rFonts w:ascii="Cambria" w:hAnsi="Cambria"/>
          <w:sz w:val="28"/>
          <w:szCs w:val="28"/>
          <w:lang w:val="en-US"/>
        </w:rPr>
        <w:tab/>
      </w:r>
      <w:r w:rsidR="0003385E" w:rsidRPr="0048527F">
        <w:rPr>
          <w:rFonts w:ascii="Cambria" w:hAnsi="Cambria"/>
          <w:sz w:val="28"/>
          <w:szCs w:val="28"/>
          <w:lang w:val="en-US"/>
        </w:rPr>
        <w:t>The Ministers</w:t>
      </w:r>
      <w:r w:rsidR="00D756C5" w:rsidRPr="0048527F">
        <w:rPr>
          <w:rFonts w:ascii="Cambria" w:hAnsi="Cambria"/>
          <w:sz w:val="28"/>
          <w:szCs w:val="28"/>
          <w:lang w:val="en-US"/>
        </w:rPr>
        <w:t xml:space="preserve"> underline the importance of ensuring safety and security of outer space activities, use of outer space for peaceful purposes and prevention of an arms race in outer space, as provided for by the First Special Session of the UNGA for Disarmament in 1978.</w:t>
      </w:r>
      <w:r w:rsidR="00D756C5" w:rsidRPr="0048527F">
        <w:rPr>
          <w:rFonts w:ascii="Cambria" w:hAnsi="Cambria"/>
          <w:sz w:val="28"/>
          <w:szCs w:val="28"/>
          <w:lang w:val="kk-KZ"/>
        </w:rPr>
        <w:t xml:space="preserve"> </w:t>
      </w:r>
      <w:r w:rsidR="0003385E" w:rsidRPr="0048527F">
        <w:rPr>
          <w:rFonts w:ascii="Cambria" w:hAnsi="Cambria"/>
          <w:sz w:val="28"/>
          <w:szCs w:val="28"/>
          <w:lang w:val="en-US"/>
        </w:rPr>
        <w:t>The Ministers</w:t>
      </w:r>
      <w:r w:rsidR="00D756C5" w:rsidRPr="0048527F">
        <w:rPr>
          <w:rFonts w:ascii="Cambria" w:hAnsi="Cambria"/>
          <w:sz w:val="28"/>
          <w:szCs w:val="28"/>
          <w:lang w:val="en-US"/>
        </w:rPr>
        <w:t xml:space="preserve"> reiterate that the Conference on Disarmament, as the single multilateral disarmament </w:t>
      </w:r>
      <w:r w:rsidR="00D756C5" w:rsidRPr="0048527F">
        <w:rPr>
          <w:rFonts w:ascii="Cambria" w:hAnsi="Cambria"/>
          <w:sz w:val="28"/>
          <w:szCs w:val="28"/>
          <w:lang w:val="en-US"/>
        </w:rPr>
        <w:lastRenderedPageBreak/>
        <w:t xml:space="preserve">negotiating forum, has the primary role in the negotiation of a multilateral agreement or agreements, as appropriate, on the </w:t>
      </w:r>
      <w:r w:rsidR="00D756C5" w:rsidRPr="0048527F">
        <w:rPr>
          <w:rFonts w:ascii="Cambria" w:hAnsi="Cambria"/>
          <w:color w:val="000000" w:themeColor="text1"/>
          <w:sz w:val="28"/>
          <w:szCs w:val="28"/>
          <w:lang w:val="en-US"/>
        </w:rPr>
        <w:t xml:space="preserve">prevention of an arms race in outer space in all its </w:t>
      </w:r>
      <w:r w:rsidR="00D756C5" w:rsidRPr="0048527F">
        <w:rPr>
          <w:rFonts w:ascii="Cambria" w:hAnsi="Cambria"/>
          <w:sz w:val="28"/>
          <w:szCs w:val="28"/>
          <w:lang w:val="en-US"/>
        </w:rPr>
        <w:t>aspects.</w:t>
      </w:r>
      <w:r w:rsidR="00672EA8"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DB781F" w:rsidRPr="0048527F">
        <w:rPr>
          <w:rFonts w:ascii="Cambria" w:hAnsi="Cambria"/>
          <w:sz w:val="28"/>
          <w:szCs w:val="28"/>
          <w:lang w:val="en-US"/>
        </w:rPr>
        <w:t xml:space="preserve"> note the introduction, by the People's Republic of China and the Russian Federation at the Conference on Disarmament, of the draft Treaty on the Prevention of the placement of weapons in outer space and of the threat or use of force against outer space objects in 2008 and the submission of its updated version in 2014</w:t>
      </w:r>
      <w:r w:rsidR="003512BB" w:rsidRPr="0048527F">
        <w:rPr>
          <w:rFonts w:ascii="Cambria" w:hAnsi="Cambria"/>
          <w:sz w:val="28"/>
          <w:szCs w:val="28"/>
          <w:lang w:val="en-US"/>
        </w:rPr>
        <w:t>, which is</w:t>
      </w:r>
      <w:r w:rsidR="00B706A8" w:rsidRPr="0048527F">
        <w:rPr>
          <w:rFonts w:ascii="Cambria" w:hAnsi="Cambria"/>
          <w:sz w:val="28"/>
          <w:szCs w:val="28"/>
          <w:lang w:val="en-US"/>
        </w:rPr>
        <w:t xml:space="preserve"> </w:t>
      </w:r>
      <w:r w:rsidR="003512BB" w:rsidRPr="0048527F">
        <w:rPr>
          <w:rFonts w:ascii="Cambria" w:hAnsi="Cambria"/>
          <w:sz w:val="28"/>
          <w:szCs w:val="28"/>
          <w:lang w:val="en-US"/>
        </w:rPr>
        <w:t>subject to further discussion.</w:t>
      </w:r>
    </w:p>
    <w:p w14:paraId="23CCC533" w14:textId="77777777" w:rsidR="007F7FAE" w:rsidRPr="0048527F" w:rsidRDefault="007F7FAE" w:rsidP="00B07845">
      <w:pPr>
        <w:pStyle w:val="1"/>
        <w:widowControl w:val="0"/>
        <w:adjustRightInd w:val="0"/>
        <w:snapToGrid w:val="0"/>
        <w:spacing w:line="276" w:lineRule="auto"/>
        <w:jc w:val="both"/>
        <w:rPr>
          <w:rFonts w:ascii="Cambria" w:hAnsi="Cambria"/>
          <w:sz w:val="28"/>
          <w:szCs w:val="28"/>
          <w:lang w:val="en-US"/>
        </w:rPr>
      </w:pPr>
    </w:p>
    <w:p w14:paraId="300102AF" w14:textId="3935D8C1" w:rsidR="0074628A" w:rsidRPr="0048527F" w:rsidRDefault="00860950" w:rsidP="00B07845">
      <w:pPr>
        <w:pStyle w:val="1"/>
        <w:widowControl w:val="0"/>
        <w:adjustRightInd w:val="0"/>
        <w:snapToGrid w:val="0"/>
        <w:spacing w:line="276" w:lineRule="auto"/>
        <w:jc w:val="both"/>
        <w:rPr>
          <w:rFonts w:ascii="Cambria" w:hAnsi="Cambria"/>
          <w:iCs/>
          <w:color w:val="00B0F0"/>
          <w:sz w:val="28"/>
          <w:szCs w:val="28"/>
          <w:lang w:val="en-US"/>
        </w:rPr>
      </w:pPr>
      <w:r w:rsidRPr="0048527F">
        <w:rPr>
          <w:rFonts w:ascii="Cambria" w:hAnsi="Cambria"/>
          <w:iCs/>
          <w:sz w:val="28"/>
          <w:szCs w:val="28"/>
          <w:lang w:val="en-US"/>
        </w:rPr>
        <w:t>10</w:t>
      </w:r>
      <w:r w:rsidR="0074628A" w:rsidRPr="0048527F">
        <w:rPr>
          <w:rFonts w:ascii="Cambria" w:hAnsi="Cambria"/>
          <w:iCs/>
          <w:sz w:val="28"/>
          <w:szCs w:val="28"/>
          <w:lang w:val="en-US"/>
        </w:rPr>
        <w:t>.</w:t>
      </w:r>
      <w:r w:rsidR="0074628A" w:rsidRPr="0048527F">
        <w:rPr>
          <w:rFonts w:ascii="Cambria" w:hAnsi="Cambria"/>
          <w:iCs/>
          <w:sz w:val="28"/>
          <w:szCs w:val="28"/>
          <w:lang w:val="en-US"/>
        </w:rPr>
        <w:tab/>
      </w:r>
      <w:r w:rsidR="0003385E" w:rsidRPr="0048527F">
        <w:rPr>
          <w:rFonts w:ascii="Cambria" w:hAnsi="Cambria"/>
          <w:iCs/>
          <w:sz w:val="28"/>
          <w:szCs w:val="28"/>
          <w:lang w:val="en-US"/>
        </w:rPr>
        <w:t>The Ministers</w:t>
      </w:r>
      <w:r w:rsidR="0074628A" w:rsidRPr="0048527F">
        <w:rPr>
          <w:rFonts w:ascii="Cambria" w:hAnsi="Cambria"/>
          <w:iCs/>
          <w:sz w:val="28"/>
          <w:szCs w:val="28"/>
          <w:lang w:val="en-US"/>
        </w:rPr>
        <w:t xml:space="preserve"> express deep concern that the indiscriminate use of landmines,</w:t>
      </w:r>
      <w:r w:rsidR="00A7028F" w:rsidRPr="0048527F">
        <w:rPr>
          <w:rFonts w:ascii="Cambria" w:hAnsi="Cambria"/>
          <w:iCs/>
          <w:sz w:val="28"/>
          <w:szCs w:val="28"/>
          <w:lang w:val="en-US"/>
        </w:rPr>
        <w:t xml:space="preserve"> improvised explosive devices </w:t>
      </w:r>
      <w:r w:rsidR="00040CFD" w:rsidRPr="0048527F">
        <w:rPr>
          <w:rFonts w:ascii="Cambria" w:hAnsi="Cambria"/>
          <w:iCs/>
          <w:sz w:val="28"/>
          <w:szCs w:val="28"/>
          <w:lang w:val="en-US"/>
        </w:rPr>
        <w:t>and</w:t>
      </w:r>
      <w:r w:rsidR="001C710C" w:rsidRPr="0048527F">
        <w:rPr>
          <w:rFonts w:ascii="Cambria" w:hAnsi="Cambria"/>
          <w:iCs/>
          <w:sz w:val="28"/>
          <w:szCs w:val="28"/>
          <w:lang w:val="en-US"/>
        </w:rPr>
        <w:t xml:space="preserve"> </w:t>
      </w:r>
      <w:r w:rsidR="00DF6904" w:rsidRPr="0048527F">
        <w:rPr>
          <w:rFonts w:ascii="Cambria" w:hAnsi="Cambria"/>
          <w:iCs/>
          <w:sz w:val="28"/>
          <w:szCs w:val="28"/>
          <w:lang w:val="en-US"/>
        </w:rPr>
        <w:t>explosive remnants of war</w:t>
      </w:r>
      <w:r w:rsidR="001C710C" w:rsidRPr="0048527F">
        <w:rPr>
          <w:rFonts w:ascii="Cambria" w:hAnsi="Cambria"/>
          <w:iCs/>
          <w:sz w:val="28"/>
          <w:szCs w:val="28"/>
          <w:lang w:val="en-US"/>
        </w:rPr>
        <w:t xml:space="preserve"> </w:t>
      </w:r>
      <w:r w:rsidR="0074628A" w:rsidRPr="0048527F">
        <w:rPr>
          <w:rFonts w:ascii="Cambria" w:hAnsi="Cambria"/>
          <w:iCs/>
          <w:sz w:val="28"/>
          <w:szCs w:val="28"/>
          <w:lang w:val="en-US"/>
        </w:rPr>
        <w:t>in armed conflicts threatens the peace, security and stability of States, hinders post-conflict rehabilitation, reconstruction and peacebuilding efforts, and recognize the positive contribution that mine action activities make to stabilization and peace sustainment efforts in the aftermath of conflict.</w:t>
      </w:r>
      <w:r w:rsidR="00D322CC" w:rsidRPr="0048527F">
        <w:rPr>
          <w:rFonts w:ascii="Cambria" w:hAnsi="Cambria"/>
          <w:iCs/>
          <w:sz w:val="28"/>
          <w:szCs w:val="28"/>
          <w:lang w:val="en-US"/>
        </w:rPr>
        <w:t xml:space="preserve"> </w:t>
      </w:r>
      <w:r w:rsidR="00A7028F" w:rsidRPr="0048527F">
        <w:rPr>
          <w:rFonts w:ascii="Cambria" w:hAnsi="Cambria"/>
          <w:iCs/>
          <w:sz w:val="28"/>
          <w:szCs w:val="28"/>
          <w:lang w:val="en-US"/>
        </w:rPr>
        <w:t xml:space="preserve">In this regard, </w:t>
      </w:r>
      <w:r w:rsidR="0003385E" w:rsidRPr="0048527F">
        <w:rPr>
          <w:rFonts w:ascii="Cambria" w:hAnsi="Cambria"/>
          <w:iCs/>
          <w:sz w:val="28"/>
          <w:szCs w:val="28"/>
          <w:lang w:val="en-US"/>
        </w:rPr>
        <w:t>The Ministers</w:t>
      </w:r>
      <w:r w:rsidR="00A7028F" w:rsidRPr="0048527F">
        <w:rPr>
          <w:rFonts w:ascii="Cambria" w:hAnsi="Cambria"/>
          <w:iCs/>
          <w:sz w:val="28"/>
          <w:szCs w:val="28"/>
          <w:lang w:val="en-US"/>
        </w:rPr>
        <w:t xml:space="preserve"> call upon Member States and relevant UN entities, in accordance with their mandates, as well as civil society and relevant stakeholders, in a position to do so, to provide assistance to clear landmines, explosive remnants of war and improvised explosive devises, upon request of the affected Member States.</w:t>
      </w:r>
    </w:p>
    <w:p w14:paraId="584D8912" w14:textId="5A4DAE69" w:rsidR="001D4415" w:rsidRPr="0048527F" w:rsidRDefault="001D4415" w:rsidP="00B07845">
      <w:pPr>
        <w:pStyle w:val="1"/>
        <w:widowControl w:val="0"/>
        <w:adjustRightInd w:val="0"/>
        <w:snapToGrid w:val="0"/>
        <w:spacing w:line="276" w:lineRule="auto"/>
        <w:jc w:val="both"/>
        <w:rPr>
          <w:rFonts w:ascii="Cambria" w:hAnsi="Cambria"/>
          <w:iCs/>
          <w:color w:val="00B0F0"/>
          <w:sz w:val="28"/>
          <w:szCs w:val="28"/>
          <w:lang w:val="en-US"/>
        </w:rPr>
      </w:pPr>
    </w:p>
    <w:p w14:paraId="6AC9D5D9" w14:textId="0FE7B840" w:rsidR="00AD3F19" w:rsidRPr="0048527F" w:rsidRDefault="00860950" w:rsidP="00AD3F19">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11</w:t>
      </w:r>
      <w:r w:rsidR="00A17AA3" w:rsidRPr="0048527F">
        <w:rPr>
          <w:rFonts w:ascii="Cambria" w:hAnsi="Cambria"/>
          <w:sz w:val="28"/>
          <w:szCs w:val="28"/>
          <w:lang w:val="en-US"/>
        </w:rPr>
        <w:t>.</w:t>
      </w:r>
      <w:r w:rsidR="00A17AA3" w:rsidRPr="0048527F">
        <w:rPr>
          <w:rFonts w:ascii="Cambria" w:hAnsi="Cambria"/>
          <w:sz w:val="28"/>
          <w:szCs w:val="28"/>
          <w:lang w:val="en-US"/>
        </w:rPr>
        <w:tab/>
      </w:r>
      <w:r w:rsidR="0003385E" w:rsidRPr="0048527F">
        <w:rPr>
          <w:rFonts w:ascii="Cambria" w:hAnsi="Cambria"/>
          <w:sz w:val="28"/>
          <w:szCs w:val="28"/>
          <w:lang w:val="en-US"/>
        </w:rPr>
        <w:t>The Ministers</w:t>
      </w:r>
      <w:r w:rsidR="00A17AA3" w:rsidRPr="0048527F">
        <w:rPr>
          <w:rFonts w:ascii="Cambria" w:hAnsi="Cambria"/>
          <w:sz w:val="28"/>
          <w:szCs w:val="28"/>
          <w:lang w:val="en-US"/>
        </w:rPr>
        <w:t xml:space="preserve"> strongly condemn terrorism in all its forms and manifestations</w:t>
      </w:r>
      <w:r w:rsidR="006C4723" w:rsidRPr="0048527F">
        <w:rPr>
          <w:rFonts w:ascii="Cambria" w:hAnsi="Cambria"/>
          <w:sz w:val="28"/>
          <w:szCs w:val="28"/>
          <w:lang w:val="en-US"/>
        </w:rPr>
        <w:t>.</w:t>
      </w:r>
      <w:r w:rsidR="00ED7754"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ED7754" w:rsidRPr="0048527F">
        <w:rPr>
          <w:rFonts w:ascii="Cambria" w:hAnsi="Cambria"/>
          <w:sz w:val="28"/>
          <w:szCs w:val="28"/>
          <w:lang w:val="en-US"/>
        </w:rPr>
        <w:t xml:space="preserve"> </w:t>
      </w:r>
      <w:r w:rsidR="00A17AA3" w:rsidRPr="0048527F">
        <w:rPr>
          <w:rFonts w:ascii="Cambria" w:hAnsi="Cambria"/>
          <w:sz w:val="28"/>
          <w:szCs w:val="28"/>
          <w:lang w:val="en-US"/>
        </w:rPr>
        <w:t xml:space="preserve">express </w:t>
      </w:r>
      <w:r w:rsidR="00B84553" w:rsidRPr="0048527F">
        <w:rPr>
          <w:rFonts w:ascii="Cambria" w:hAnsi="Cambria"/>
          <w:sz w:val="28"/>
          <w:szCs w:val="28"/>
          <w:lang w:val="en-US"/>
        </w:rPr>
        <w:t>their</w:t>
      </w:r>
      <w:r w:rsidR="00A17AA3" w:rsidRPr="0048527F">
        <w:rPr>
          <w:rFonts w:ascii="Cambria" w:hAnsi="Cambria"/>
          <w:sz w:val="28"/>
          <w:szCs w:val="28"/>
          <w:lang w:val="en-US"/>
        </w:rPr>
        <w:t xml:space="preserve"> deep concern about the security challenges in Asia and beyond, caused by the threat </w:t>
      </w:r>
      <w:r w:rsidR="002C48F9" w:rsidRPr="0048527F">
        <w:rPr>
          <w:rFonts w:ascii="Cambria" w:hAnsi="Cambria"/>
          <w:sz w:val="28"/>
          <w:szCs w:val="28"/>
          <w:lang w:val="en-US"/>
        </w:rPr>
        <w:t xml:space="preserve">of terrorism </w:t>
      </w:r>
      <w:r w:rsidR="00A17AA3" w:rsidRPr="0048527F">
        <w:rPr>
          <w:rFonts w:ascii="Cambria" w:hAnsi="Cambria"/>
          <w:sz w:val="28"/>
          <w:szCs w:val="28"/>
          <w:lang w:val="en-US"/>
        </w:rPr>
        <w:t xml:space="preserve">and the actions of terrorist organizations. </w:t>
      </w:r>
      <w:r w:rsidR="0003385E" w:rsidRPr="0048527F">
        <w:rPr>
          <w:rFonts w:ascii="Cambria" w:hAnsi="Cambria"/>
          <w:sz w:val="28"/>
          <w:szCs w:val="28"/>
          <w:lang w:val="en-US"/>
        </w:rPr>
        <w:t>The Ministers</w:t>
      </w:r>
      <w:r w:rsidR="00A17AA3" w:rsidRPr="0048527F">
        <w:rPr>
          <w:rFonts w:ascii="Cambria" w:hAnsi="Cambria"/>
          <w:sz w:val="28"/>
          <w:szCs w:val="28"/>
          <w:lang w:val="en-US"/>
        </w:rPr>
        <w:t xml:space="preserve"> reiterate </w:t>
      </w:r>
      <w:r w:rsidR="00B84553" w:rsidRPr="0048527F">
        <w:rPr>
          <w:rFonts w:ascii="Cambria" w:hAnsi="Cambria"/>
          <w:sz w:val="28"/>
          <w:szCs w:val="28"/>
          <w:lang w:val="en-US"/>
        </w:rPr>
        <w:t>their</w:t>
      </w:r>
      <w:r w:rsidR="00A17AA3" w:rsidRPr="0048527F">
        <w:rPr>
          <w:rFonts w:ascii="Cambria" w:hAnsi="Cambria"/>
          <w:sz w:val="28"/>
          <w:szCs w:val="28"/>
          <w:lang w:val="en-US"/>
        </w:rPr>
        <w:t xml:space="preserve"> commitment to work together to prevent and suppress </w:t>
      </w:r>
      <w:r w:rsidR="008F0E17" w:rsidRPr="0048527F">
        <w:rPr>
          <w:rFonts w:ascii="Cambria" w:hAnsi="Cambria"/>
          <w:sz w:val="28"/>
          <w:szCs w:val="28"/>
          <w:lang w:val="en-US"/>
        </w:rPr>
        <w:t>terrorism, including cross-border movements of terrorists</w:t>
      </w:r>
      <w:r w:rsidR="00B22C9D" w:rsidRPr="0048527F">
        <w:rPr>
          <w:rFonts w:ascii="Cambria" w:hAnsi="Cambria"/>
          <w:sz w:val="28"/>
          <w:szCs w:val="28"/>
          <w:lang w:val="en-US"/>
        </w:rPr>
        <w:t>,</w:t>
      </w:r>
      <w:r w:rsidR="00A17AA3" w:rsidRPr="0048527F">
        <w:rPr>
          <w:rFonts w:ascii="Cambria" w:hAnsi="Cambria"/>
          <w:sz w:val="28"/>
          <w:szCs w:val="28"/>
          <w:lang w:val="en-US"/>
        </w:rPr>
        <w:t xml:space="preserve"> through increased international solidarity and cooperation, in full recognition of the U</w:t>
      </w:r>
      <w:r w:rsidR="00741AC8" w:rsidRPr="0048527F">
        <w:rPr>
          <w:rFonts w:ascii="Cambria" w:hAnsi="Cambria"/>
          <w:sz w:val="28"/>
          <w:szCs w:val="28"/>
          <w:lang w:val="en-US"/>
        </w:rPr>
        <w:t>nited Nations</w:t>
      </w:r>
      <w:r w:rsidR="00A17AA3" w:rsidRPr="0048527F">
        <w:rPr>
          <w:rFonts w:ascii="Cambria" w:hAnsi="Cambria"/>
          <w:sz w:val="28"/>
          <w:szCs w:val="28"/>
          <w:lang w:val="en-US"/>
        </w:rPr>
        <w:t>’ central role, and</w:t>
      </w:r>
      <w:r w:rsidR="00ED7754" w:rsidRPr="0048527F">
        <w:rPr>
          <w:rFonts w:ascii="Cambria" w:hAnsi="Cambria"/>
          <w:sz w:val="28"/>
          <w:szCs w:val="28"/>
          <w:lang w:val="en-US"/>
        </w:rPr>
        <w:t xml:space="preserve"> </w:t>
      </w:r>
      <w:r w:rsidR="00A17AA3" w:rsidRPr="0048527F">
        <w:rPr>
          <w:rFonts w:ascii="Cambria" w:hAnsi="Cambria"/>
          <w:sz w:val="28"/>
          <w:szCs w:val="28"/>
          <w:lang w:val="en-US"/>
        </w:rPr>
        <w:t xml:space="preserve">in accordance with UN Charter and obligations under international law, as well as through the full implementation of UN Security Council Resolutions and the </w:t>
      </w:r>
      <w:r w:rsidR="00712F4F" w:rsidRPr="0048527F">
        <w:rPr>
          <w:rFonts w:ascii="Cambria" w:hAnsi="Cambria"/>
          <w:sz w:val="28"/>
          <w:szCs w:val="28"/>
          <w:lang w:val="en-US"/>
        </w:rPr>
        <w:t xml:space="preserve">UN </w:t>
      </w:r>
      <w:r w:rsidR="00A17AA3" w:rsidRPr="0048527F">
        <w:rPr>
          <w:rFonts w:ascii="Cambria" w:hAnsi="Cambria"/>
          <w:sz w:val="28"/>
          <w:szCs w:val="28"/>
          <w:lang w:val="en-US"/>
        </w:rPr>
        <w:t>Global Counter-Terrorism Strategy in the CICA area of responsibility.</w:t>
      </w:r>
      <w:r w:rsidR="00B115C0"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B115C0" w:rsidRPr="0048527F">
        <w:rPr>
          <w:rFonts w:ascii="Cambria" w:hAnsi="Cambria"/>
          <w:sz w:val="28"/>
          <w:szCs w:val="28"/>
          <w:lang w:val="en-US"/>
        </w:rPr>
        <w:t xml:space="preserve"> reaffirm that terrorism cannot and should not be associated with any religion, nationality, civilization or ethnicity.</w:t>
      </w:r>
      <w:r w:rsidR="00DB781F"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6E69CC" w:rsidRPr="0048527F">
        <w:rPr>
          <w:rFonts w:ascii="Cambria" w:hAnsi="Cambria"/>
          <w:sz w:val="28"/>
          <w:szCs w:val="28"/>
          <w:lang w:val="en-US"/>
        </w:rPr>
        <w:t xml:space="preserve"> stress the importance of comprehensive measures in the fight against terrorism.</w:t>
      </w:r>
    </w:p>
    <w:p w14:paraId="287AEB20" w14:textId="4607CC99" w:rsidR="00952381" w:rsidRPr="0048527F" w:rsidRDefault="00952381" w:rsidP="00A17AA3">
      <w:pPr>
        <w:pStyle w:val="1"/>
        <w:widowControl w:val="0"/>
        <w:adjustRightInd w:val="0"/>
        <w:snapToGrid w:val="0"/>
        <w:spacing w:line="276" w:lineRule="auto"/>
        <w:jc w:val="both"/>
        <w:rPr>
          <w:rFonts w:ascii="Cambria" w:hAnsi="Cambria"/>
          <w:color w:val="00B050"/>
          <w:sz w:val="28"/>
          <w:szCs w:val="28"/>
          <w:lang w:val="en-US"/>
        </w:rPr>
      </w:pPr>
    </w:p>
    <w:p w14:paraId="3BD9A903" w14:textId="30D7EB19" w:rsidR="00631621" w:rsidRPr="0048527F" w:rsidRDefault="00860950" w:rsidP="00A17AA3">
      <w:pPr>
        <w:pStyle w:val="1"/>
        <w:widowControl w:val="0"/>
        <w:adjustRightInd w:val="0"/>
        <w:snapToGrid w:val="0"/>
        <w:spacing w:line="276" w:lineRule="auto"/>
        <w:jc w:val="both"/>
        <w:rPr>
          <w:rFonts w:ascii="Cambria" w:hAnsi="Cambria"/>
          <w:color w:val="000000" w:themeColor="text1"/>
          <w:sz w:val="28"/>
          <w:szCs w:val="28"/>
          <w:lang w:val="en-US"/>
        </w:rPr>
      </w:pPr>
      <w:r w:rsidRPr="0048527F">
        <w:rPr>
          <w:rFonts w:ascii="Cambria" w:hAnsi="Cambria"/>
          <w:color w:val="000000" w:themeColor="text1"/>
          <w:sz w:val="28"/>
          <w:szCs w:val="28"/>
          <w:lang w:val="en-US"/>
        </w:rPr>
        <w:t>12</w:t>
      </w:r>
      <w:r w:rsidR="00631621" w:rsidRPr="0048527F">
        <w:rPr>
          <w:rFonts w:ascii="Cambria" w:hAnsi="Cambria"/>
          <w:color w:val="000000" w:themeColor="text1"/>
          <w:sz w:val="28"/>
          <w:szCs w:val="28"/>
          <w:lang w:val="en-US"/>
        </w:rPr>
        <w:t>.</w:t>
      </w:r>
      <w:r w:rsidR="00B65298" w:rsidRPr="0048527F">
        <w:rPr>
          <w:rFonts w:ascii="Cambria" w:hAnsi="Cambria"/>
          <w:color w:val="000000" w:themeColor="text1"/>
          <w:sz w:val="28"/>
          <w:szCs w:val="28"/>
          <w:lang w:val="en-US"/>
        </w:rPr>
        <w:tab/>
      </w:r>
      <w:r w:rsidR="0003385E" w:rsidRPr="0048527F">
        <w:rPr>
          <w:rFonts w:ascii="Cambria" w:hAnsi="Cambria"/>
          <w:color w:val="000000" w:themeColor="text1"/>
          <w:sz w:val="28"/>
          <w:szCs w:val="28"/>
          <w:lang w:val="en-US"/>
        </w:rPr>
        <w:t>The Ministers</w:t>
      </w:r>
      <w:r w:rsidR="00631621" w:rsidRPr="0048527F">
        <w:rPr>
          <w:rFonts w:ascii="Cambria" w:hAnsi="Cambria"/>
          <w:color w:val="000000" w:themeColor="text1"/>
          <w:sz w:val="28"/>
          <w:szCs w:val="28"/>
          <w:lang w:val="en-US"/>
        </w:rPr>
        <w:t xml:space="preserve"> call upon all states to step up comprehensive efforts to prevent and combat terrorism including through countering radicalization as well as recruitment, money laundering and financing terrorism, misuse of the </w:t>
      </w:r>
      <w:r w:rsidR="00631621" w:rsidRPr="0048527F">
        <w:rPr>
          <w:rFonts w:ascii="Cambria" w:hAnsi="Cambria"/>
          <w:color w:val="000000" w:themeColor="text1"/>
          <w:sz w:val="28"/>
          <w:szCs w:val="28"/>
          <w:lang w:val="en-US"/>
        </w:rPr>
        <w:lastRenderedPageBreak/>
        <w:t xml:space="preserve">Internet by terrorist entities. </w:t>
      </w:r>
      <w:r w:rsidR="0003385E" w:rsidRPr="0048527F">
        <w:rPr>
          <w:rFonts w:ascii="Cambria" w:hAnsi="Cambria"/>
          <w:color w:val="000000" w:themeColor="text1"/>
          <w:sz w:val="28"/>
          <w:szCs w:val="28"/>
          <w:lang w:val="en-US"/>
        </w:rPr>
        <w:t>The Ministers</w:t>
      </w:r>
      <w:r w:rsidR="00631621" w:rsidRPr="0048527F">
        <w:rPr>
          <w:rFonts w:ascii="Cambria" w:hAnsi="Cambria"/>
          <w:color w:val="000000" w:themeColor="text1"/>
          <w:sz w:val="28"/>
          <w:szCs w:val="28"/>
          <w:lang w:val="en-US"/>
        </w:rPr>
        <w:t xml:space="preserve"> underline the need for all countries to ensure that territories are not used for terrorist bases or for the organization of terrorist acts intended to be committed against other states or their citizens</w:t>
      </w:r>
      <w:r w:rsidR="00B65298" w:rsidRPr="0048527F">
        <w:rPr>
          <w:rFonts w:ascii="Cambria" w:hAnsi="Cambria"/>
          <w:color w:val="000000" w:themeColor="text1"/>
          <w:sz w:val="28"/>
          <w:szCs w:val="28"/>
          <w:lang w:val="en-US"/>
        </w:rPr>
        <w:t>.</w:t>
      </w:r>
    </w:p>
    <w:p w14:paraId="7340D7F3" w14:textId="77777777" w:rsidR="00952381" w:rsidRPr="0048527F" w:rsidRDefault="00952381" w:rsidP="00A17AA3">
      <w:pPr>
        <w:pStyle w:val="1"/>
        <w:widowControl w:val="0"/>
        <w:adjustRightInd w:val="0"/>
        <w:snapToGrid w:val="0"/>
        <w:spacing w:line="276" w:lineRule="auto"/>
        <w:jc w:val="both"/>
        <w:rPr>
          <w:rFonts w:ascii="Cambria" w:hAnsi="Cambria"/>
          <w:color w:val="000000" w:themeColor="text1"/>
          <w:sz w:val="28"/>
          <w:szCs w:val="28"/>
          <w:lang w:val="en-US"/>
        </w:rPr>
      </w:pPr>
    </w:p>
    <w:p w14:paraId="10310227" w14:textId="06C3B213" w:rsidR="00E03792" w:rsidRPr="0048527F" w:rsidRDefault="00860950" w:rsidP="00E037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13</w:t>
      </w:r>
      <w:r w:rsidR="00A17AA3" w:rsidRPr="0048527F">
        <w:rPr>
          <w:rFonts w:ascii="Cambria" w:hAnsi="Cambria"/>
          <w:sz w:val="28"/>
          <w:szCs w:val="28"/>
          <w:lang w:val="en-US"/>
        </w:rPr>
        <w:t>.</w:t>
      </w:r>
      <w:r w:rsidR="00A17AA3" w:rsidRPr="0048527F">
        <w:rPr>
          <w:rFonts w:ascii="Cambria" w:hAnsi="Cambria"/>
          <w:sz w:val="28"/>
          <w:szCs w:val="28"/>
          <w:lang w:val="en-US"/>
        </w:rPr>
        <w:tab/>
      </w:r>
      <w:r w:rsidR="0003385E" w:rsidRPr="0048527F">
        <w:rPr>
          <w:rFonts w:ascii="Cambria" w:hAnsi="Cambria"/>
          <w:sz w:val="28"/>
          <w:szCs w:val="28"/>
          <w:lang w:val="en-US"/>
        </w:rPr>
        <w:t>The Ministers</w:t>
      </w:r>
      <w:r w:rsidR="00A17AA3" w:rsidRPr="0048527F">
        <w:rPr>
          <w:rFonts w:ascii="Cambria" w:hAnsi="Cambria"/>
          <w:sz w:val="28"/>
          <w:szCs w:val="28"/>
          <w:lang w:val="en-US"/>
        </w:rPr>
        <w:t xml:space="preserve"> emphasize the need to undertake cooperation within the CICA framework in the area of </w:t>
      </w:r>
      <w:r w:rsidR="003106AA" w:rsidRPr="0048527F">
        <w:rPr>
          <w:rFonts w:ascii="Cambria" w:hAnsi="Cambria"/>
          <w:sz w:val="28"/>
          <w:szCs w:val="28"/>
          <w:lang w:val="en-US"/>
        </w:rPr>
        <w:t xml:space="preserve">ensuring security </w:t>
      </w:r>
      <w:r w:rsidR="002333BB" w:rsidRPr="0048527F">
        <w:rPr>
          <w:rFonts w:ascii="Cambria" w:hAnsi="Cambria"/>
          <w:sz w:val="28"/>
          <w:szCs w:val="28"/>
          <w:lang w:val="en-US"/>
        </w:rPr>
        <w:t xml:space="preserve">of and </w:t>
      </w:r>
      <w:r w:rsidR="003106AA" w:rsidRPr="0048527F">
        <w:rPr>
          <w:rFonts w:ascii="Cambria" w:hAnsi="Cambria"/>
          <w:sz w:val="28"/>
          <w:szCs w:val="28"/>
          <w:lang w:val="en-US"/>
        </w:rPr>
        <w:t>in the use of information and communication technologies (ICTs)</w:t>
      </w:r>
      <w:r w:rsidR="00A17AA3" w:rsidRPr="0048527F">
        <w:rPr>
          <w:rFonts w:ascii="Cambria" w:hAnsi="Cambria"/>
          <w:sz w:val="28"/>
          <w:szCs w:val="28"/>
          <w:lang w:val="en-US"/>
        </w:rPr>
        <w:t>, acknowledging the leading role of the United Nations</w:t>
      </w:r>
      <w:r w:rsidR="00D22F65" w:rsidRPr="0048527F">
        <w:rPr>
          <w:rFonts w:ascii="Cambria" w:hAnsi="Cambria"/>
          <w:sz w:val="28"/>
          <w:szCs w:val="28"/>
          <w:lang w:val="en-US"/>
        </w:rPr>
        <w:t xml:space="preserve"> </w:t>
      </w:r>
      <w:r w:rsidR="00D637C9" w:rsidRPr="0048527F">
        <w:rPr>
          <w:rFonts w:ascii="Cambria" w:hAnsi="Cambria"/>
          <w:sz w:val="28"/>
          <w:szCs w:val="28"/>
          <w:lang w:val="en-US"/>
        </w:rPr>
        <w:t>as the main multilateral fora for deliberating and searching for consensus on these issues</w:t>
      </w:r>
      <w:r w:rsidR="00A17AA3" w:rsidRPr="0048527F">
        <w:rPr>
          <w:rFonts w:ascii="Cambria" w:hAnsi="Cambria"/>
          <w:sz w:val="28"/>
          <w:szCs w:val="28"/>
          <w:lang w:val="en-US"/>
        </w:rPr>
        <w:t xml:space="preserve">, and reaffirm </w:t>
      </w:r>
      <w:r w:rsidR="00B84553" w:rsidRPr="0048527F">
        <w:rPr>
          <w:rFonts w:ascii="Cambria" w:hAnsi="Cambria"/>
          <w:sz w:val="28"/>
          <w:szCs w:val="28"/>
          <w:lang w:val="en-US"/>
        </w:rPr>
        <w:t>their</w:t>
      </w:r>
      <w:r w:rsidR="00A17AA3" w:rsidRPr="0048527F">
        <w:rPr>
          <w:rFonts w:ascii="Cambria" w:hAnsi="Cambria"/>
          <w:sz w:val="28"/>
          <w:szCs w:val="28"/>
          <w:lang w:val="en-US"/>
        </w:rPr>
        <w:t xml:space="preserve"> commitment to jointly counter the</w:t>
      </w:r>
      <w:r w:rsidR="00D22F65" w:rsidRPr="0048527F">
        <w:rPr>
          <w:rFonts w:ascii="Cambria" w:hAnsi="Cambria"/>
          <w:sz w:val="28"/>
          <w:szCs w:val="28"/>
          <w:lang w:val="en-US"/>
        </w:rPr>
        <w:t xml:space="preserve"> </w:t>
      </w:r>
      <w:r w:rsidR="00A17AA3" w:rsidRPr="0048527F">
        <w:rPr>
          <w:rFonts w:ascii="Cambria" w:hAnsi="Cambria"/>
          <w:sz w:val="28"/>
          <w:szCs w:val="28"/>
          <w:lang w:val="en-US"/>
        </w:rPr>
        <w:t>use of information and communication technolog</w:t>
      </w:r>
      <w:r w:rsidR="00D1491A" w:rsidRPr="0048527F">
        <w:rPr>
          <w:rFonts w:ascii="Cambria" w:hAnsi="Cambria"/>
          <w:sz w:val="28"/>
          <w:szCs w:val="28"/>
          <w:lang w:val="en-US"/>
        </w:rPr>
        <w:t>ies</w:t>
      </w:r>
      <w:r w:rsidR="00A17AA3" w:rsidRPr="0048527F">
        <w:rPr>
          <w:rFonts w:ascii="Cambria" w:hAnsi="Cambria"/>
          <w:sz w:val="28"/>
          <w:szCs w:val="28"/>
          <w:lang w:val="en-US"/>
        </w:rPr>
        <w:t xml:space="preserve"> </w:t>
      </w:r>
      <w:r w:rsidR="00277CA5" w:rsidRPr="0048527F">
        <w:rPr>
          <w:rFonts w:ascii="Cambria" w:hAnsi="Cambria"/>
          <w:sz w:val="28"/>
          <w:szCs w:val="28"/>
          <w:lang w:val="en-US"/>
        </w:rPr>
        <w:t>(ICTs)</w:t>
      </w:r>
      <w:r w:rsidR="006871F6" w:rsidRPr="0048527F">
        <w:rPr>
          <w:rFonts w:ascii="Cambria" w:hAnsi="Cambria"/>
          <w:sz w:val="28"/>
          <w:szCs w:val="28"/>
          <w:lang w:val="en-US"/>
        </w:rPr>
        <w:t xml:space="preserve"> </w:t>
      </w:r>
      <w:r w:rsidR="00A17AA3" w:rsidRPr="0048527F">
        <w:rPr>
          <w:rFonts w:ascii="Cambria" w:hAnsi="Cambria"/>
          <w:sz w:val="28"/>
          <w:szCs w:val="28"/>
          <w:lang w:val="en-US"/>
        </w:rPr>
        <w:t xml:space="preserve">for criminal purposes </w:t>
      </w:r>
      <w:r w:rsidR="00D1491A" w:rsidRPr="0048527F">
        <w:rPr>
          <w:rFonts w:ascii="Cambria" w:hAnsi="Cambria"/>
          <w:sz w:val="28"/>
          <w:szCs w:val="28"/>
          <w:lang w:val="en-US"/>
        </w:rPr>
        <w:t xml:space="preserve">or other purposes </w:t>
      </w:r>
      <w:r w:rsidR="00DF45F1" w:rsidRPr="0048527F">
        <w:rPr>
          <w:rFonts w:ascii="Cambria" w:hAnsi="Cambria"/>
          <w:sz w:val="28"/>
          <w:szCs w:val="28"/>
          <w:lang w:val="en-US"/>
        </w:rPr>
        <w:t>that are inconsistent with objectives of maintaining</w:t>
      </w:r>
      <w:r w:rsidR="00D1491A" w:rsidRPr="0048527F">
        <w:rPr>
          <w:rFonts w:ascii="Cambria" w:hAnsi="Cambria"/>
          <w:sz w:val="28"/>
          <w:szCs w:val="28"/>
          <w:lang w:val="en-US"/>
        </w:rPr>
        <w:t xml:space="preserve"> international peace, stability and security</w:t>
      </w:r>
      <w:r w:rsidR="00A17AA3" w:rsidRPr="0048527F">
        <w:rPr>
          <w:rFonts w:ascii="Cambria" w:hAnsi="Cambria"/>
          <w:sz w:val="28"/>
          <w:szCs w:val="28"/>
          <w:lang w:val="en-US"/>
        </w:rPr>
        <w:t>.</w:t>
      </w:r>
      <w:r w:rsidR="00E03792" w:rsidRPr="0048527F">
        <w:rPr>
          <w:rFonts w:ascii="Cambria" w:hAnsi="Cambria"/>
          <w:sz w:val="28"/>
          <w:szCs w:val="28"/>
          <w:lang w:val="en-US"/>
        </w:rPr>
        <w:t xml:space="preserve"> </w:t>
      </w:r>
      <w:r w:rsidRPr="0048527F">
        <w:rPr>
          <w:rFonts w:ascii="Cambria" w:hAnsi="Cambria"/>
          <w:sz w:val="28"/>
          <w:szCs w:val="28"/>
          <w:lang w:val="en-US"/>
        </w:rPr>
        <w:t>Ministers</w:t>
      </w:r>
      <w:r w:rsidR="00E03792" w:rsidRPr="0048527F">
        <w:rPr>
          <w:rFonts w:ascii="Cambria" w:hAnsi="Cambria"/>
          <w:sz w:val="28"/>
          <w:szCs w:val="28"/>
          <w:lang w:val="en-US"/>
        </w:rPr>
        <w:t xml:space="preserve"> believe that strengthening data protection is a matter of national security, public interest and personal rights for all CICA Member States. </w:t>
      </w:r>
    </w:p>
    <w:p w14:paraId="11FC1EA9" w14:textId="77777777" w:rsidR="00E03792" w:rsidRPr="0048527F" w:rsidRDefault="00E03792" w:rsidP="00423992">
      <w:pPr>
        <w:pStyle w:val="1"/>
        <w:widowControl w:val="0"/>
        <w:adjustRightInd w:val="0"/>
        <w:snapToGrid w:val="0"/>
        <w:spacing w:line="276" w:lineRule="auto"/>
        <w:jc w:val="both"/>
        <w:rPr>
          <w:rFonts w:ascii="Cambria" w:hAnsi="Cambria"/>
          <w:sz w:val="28"/>
          <w:szCs w:val="28"/>
          <w:lang w:val="en-US"/>
        </w:rPr>
      </w:pPr>
    </w:p>
    <w:p w14:paraId="365318AD" w14:textId="5EB3851D" w:rsidR="001C1AED" w:rsidRPr="0048527F" w:rsidRDefault="00860950" w:rsidP="001C1AED">
      <w:pPr>
        <w:pStyle w:val="1"/>
        <w:widowControl w:val="0"/>
        <w:adjustRightInd w:val="0"/>
        <w:snapToGrid w:val="0"/>
        <w:spacing w:line="276" w:lineRule="auto"/>
        <w:jc w:val="both"/>
        <w:rPr>
          <w:rFonts w:ascii="Cambria" w:hAnsi="Cambria"/>
          <w:color w:val="ED7D31" w:themeColor="accent2"/>
          <w:sz w:val="28"/>
          <w:szCs w:val="28"/>
          <w:lang w:val="en-US"/>
        </w:rPr>
      </w:pPr>
      <w:r w:rsidRPr="0048527F">
        <w:rPr>
          <w:rFonts w:ascii="Cambria" w:hAnsi="Cambria"/>
          <w:sz w:val="28"/>
          <w:szCs w:val="28"/>
          <w:lang w:val="en-US"/>
        </w:rPr>
        <w:t>14</w:t>
      </w:r>
      <w:r w:rsidR="007F5863" w:rsidRPr="0048527F">
        <w:rPr>
          <w:rFonts w:ascii="Cambria" w:hAnsi="Cambria"/>
          <w:sz w:val="28"/>
          <w:szCs w:val="28"/>
          <w:lang w:val="en-US"/>
        </w:rPr>
        <w:t>.</w:t>
      </w:r>
      <w:r w:rsidR="007F5863" w:rsidRPr="0048527F">
        <w:rPr>
          <w:rFonts w:ascii="Cambria" w:hAnsi="Cambria"/>
          <w:sz w:val="28"/>
          <w:szCs w:val="28"/>
          <w:lang w:val="en-US"/>
        </w:rPr>
        <w:tab/>
      </w:r>
      <w:r w:rsidR="0003385E" w:rsidRPr="0048527F">
        <w:rPr>
          <w:rFonts w:ascii="Cambria" w:hAnsi="Cambria"/>
          <w:sz w:val="28"/>
          <w:szCs w:val="28"/>
          <w:lang w:val="en-US"/>
        </w:rPr>
        <w:t>The Ministers</w:t>
      </w:r>
      <w:r w:rsidR="007F5863" w:rsidRPr="0048527F">
        <w:rPr>
          <w:rFonts w:ascii="Cambria" w:hAnsi="Cambria"/>
          <w:sz w:val="28"/>
          <w:szCs w:val="28"/>
          <w:lang w:val="en-US"/>
        </w:rPr>
        <w:t xml:space="preserve"> </w:t>
      </w:r>
      <w:r w:rsidR="00FA586E" w:rsidRPr="0048527F">
        <w:rPr>
          <w:rFonts w:ascii="Cambria" w:hAnsi="Cambria"/>
          <w:sz w:val="28"/>
          <w:szCs w:val="28"/>
          <w:lang w:val="en-US"/>
        </w:rPr>
        <w:t xml:space="preserve">note </w:t>
      </w:r>
      <w:r w:rsidR="007F5863" w:rsidRPr="0048527F">
        <w:rPr>
          <w:rFonts w:ascii="Cambria" w:hAnsi="Cambria"/>
          <w:sz w:val="28"/>
          <w:szCs w:val="28"/>
          <w:lang w:val="en-US"/>
        </w:rPr>
        <w:t xml:space="preserve">that the COVID-19, the most serious public health challenge of modern times, has </w:t>
      </w:r>
      <w:r w:rsidR="00FA586E" w:rsidRPr="0048527F">
        <w:rPr>
          <w:rFonts w:ascii="Cambria" w:hAnsi="Cambria"/>
          <w:sz w:val="28"/>
          <w:szCs w:val="28"/>
          <w:lang w:val="en-US"/>
        </w:rPr>
        <w:t xml:space="preserve">a </w:t>
      </w:r>
      <w:r w:rsidR="007F5863" w:rsidRPr="0048527F">
        <w:rPr>
          <w:rFonts w:ascii="Cambria" w:hAnsi="Cambria"/>
          <w:sz w:val="28"/>
          <w:szCs w:val="28"/>
          <w:lang w:val="en-US"/>
        </w:rPr>
        <w:t xml:space="preserve">complex negative impact on the socio-economic situation of the Member States and is detrimental to the development gains. </w:t>
      </w:r>
      <w:r w:rsidR="0003385E" w:rsidRPr="0048527F">
        <w:rPr>
          <w:rFonts w:ascii="Cambria" w:hAnsi="Cambria"/>
          <w:sz w:val="28"/>
          <w:szCs w:val="28"/>
          <w:lang w:val="en-US"/>
        </w:rPr>
        <w:t>The Ministers</w:t>
      </w:r>
      <w:r w:rsidR="007F5863" w:rsidRPr="0048527F">
        <w:rPr>
          <w:rFonts w:ascii="Cambria" w:hAnsi="Cambria"/>
          <w:sz w:val="28"/>
          <w:szCs w:val="28"/>
          <w:lang w:val="en-US"/>
        </w:rPr>
        <w:t xml:space="preserve"> recognize the importance of joining the efforts of the international community to overcome global socio-economic consequences of the pandemic, as well as to strengthen the health </w:t>
      </w:r>
      <w:r w:rsidR="006D3E8D" w:rsidRPr="0048527F">
        <w:rPr>
          <w:rFonts w:ascii="Cambria" w:hAnsi="Cambria"/>
          <w:sz w:val="28"/>
          <w:szCs w:val="28"/>
          <w:lang w:val="en-US"/>
        </w:rPr>
        <w:t>systems throughout the world in a spirit of cooperation and solidarity</w:t>
      </w:r>
      <w:r w:rsidR="007F5863" w:rsidRPr="0048527F">
        <w:rPr>
          <w:rFonts w:ascii="Cambria" w:hAnsi="Cambria"/>
          <w:sz w:val="28"/>
          <w:szCs w:val="28"/>
          <w:lang w:val="en-US"/>
        </w:rPr>
        <w:t xml:space="preserve">, including through ensuring equitable access to vaccines and medicines. </w:t>
      </w:r>
      <w:r w:rsidR="0003385E" w:rsidRPr="0048527F">
        <w:rPr>
          <w:rFonts w:ascii="Cambria" w:hAnsi="Cambria"/>
          <w:sz w:val="28"/>
          <w:szCs w:val="28"/>
          <w:lang w:val="en-US"/>
        </w:rPr>
        <w:t>The Ministers</w:t>
      </w:r>
      <w:r w:rsidR="006D3E8D" w:rsidRPr="0048527F">
        <w:rPr>
          <w:rFonts w:ascii="Cambria" w:hAnsi="Cambria"/>
          <w:sz w:val="28"/>
          <w:szCs w:val="28"/>
          <w:lang w:val="en-US"/>
        </w:rPr>
        <w:t xml:space="preserve"> highly appreciate and support the pivotal role of the </w:t>
      </w:r>
      <w:r w:rsidR="00FA586E" w:rsidRPr="0048527F">
        <w:rPr>
          <w:rFonts w:ascii="Cambria" w:hAnsi="Cambria"/>
          <w:sz w:val="28"/>
          <w:szCs w:val="28"/>
          <w:lang w:val="en-US"/>
        </w:rPr>
        <w:t>World Health Organization (</w:t>
      </w:r>
      <w:r w:rsidR="006D3E8D" w:rsidRPr="0048527F">
        <w:rPr>
          <w:rFonts w:ascii="Cambria" w:hAnsi="Cambria"/>
          <w:sz w:val="28"/>
          <w:szCs w:val="28"/>
          <w:lang w:val="en-US"/>
        </w:rPr>
        <w:t>WHO</w:t>
      </w:r>
      <w:r w:rsidR="008F541C" w:rsidRPr="0048527F">
        <w:rPr>
          <w:rFonts w:ascii="Cambria" w:hAnsi="Cambria"/>
          <w:sz w:val="28"/>
          <w:szCs w:val="28"/>
          <w:lang w:val="en-US"/>
        </w:rPr>
        <w:t>)</w:t>
      </w:r>
      <w:r w:rsidR="006D3E8D" w:rsidRPr="0048527F">
        <w:rPr>
          <w:rFonts w:ascii="Cambria" w:hAnsi="Cambria"/>
          <w:sz w:val="28"/>
          <w:szCs w:val="28"/>
          <w:lang w:val="en-US"/>
        </w:rPr>
        <w:t xml:space="preserve"> in this respect.</w:t>
      </w:r>
      <w:r w:rsidR="00F92E0D"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F92E0D" w:rsidRPr="0048527F">
        <w:rPr>
          <w:rFonts w:ascii="Cambria" w:hAnsi="Cambria"/>
          <w:sz w:val="28"/>
          <w:szCs w:val="28"/>
          <w:lang w:val="en-US"/>
        </w:rPr>
        <w:t xml:space="preserve"> acknowledge the importance of continuing work between </w:t>
      </w:r>
      <w:r w:rsidR="00293B81" w:rsidRPr="0048527F">
        <w:rPr>
          <w:rFonts w:ascii="Cambria" w:hAnsi="Cambria"/>
          <w:sz w:val="28"/>
          <w:szCs w:val="28"/>
          <w:lang w:val="en-US"/>
        </w:rPr>
        <w:t>S</w:t>
      </w:r>
      <w:r w:rsidR="00F92E0D" w:rsidRPr="0048527F">
        <w:rPr>
          <w:rFonts w:ascii="Cambria" w:hAnsi="Cambria"/>
          <w:sz w:val="28"/>
          <w:szCs w:val="28"/>
          <w:lang w:val="en-US"/>
        </w:rPr>
        <w:t>tates on mutual recognition</w:t>
      </w:r>
      <w:r w:rsidR="00FB12EA" w:rsidRPr="0048527F">
        <w:rPr>
          <w:rFonts w:ascii="Cambria" w:hAnsi="Cambria"/>
          <w:sz w:val="28"/>
          <w:szCs w:val="28"/>
          <w:lang w:val="en-US"/>
        </w:rPr>
        <w:t xml:space="preserve"> </w:t>
      </w:r>
      <w:r w:rsidR="00F92E0D" w:rsidRPr="0048527F">
        <w:rPr>
          <w:rFonts w:ascii="Cambria" w:hAnsi="Cambria"/>
          <w:sz w:val="28"/>
          <w:szCs w:val="28"/>
          <w:lang w:val="en-US"/>
        </w:rPr>
        <w:t xml:space="preserve">of </w:t>
      </w:r>
      <w:r w:rsidR="009122CB" w:rsidRPr="0048527F">
        <w:rPr>
          <w:rFonts w:ascii="Cambria" w:hAnsi="Cambria"/>
          <w:sz w:val="28"/>
          <w:szCs w:val="28"/>
          <w:lang w:val="en-US"/>
        </w:rPr>
        <w:t xml:space="preserve">certificates of </w:t>
      </w:r>
      <w:r w:rsidR="00F92E0D" w:rsidRPr="0048527F">
        <w:rPr>
          <w:rFonts w:ascii="Cambria" w:hAnsi="Cambria"/>
          <w:sz w:val="28"/>
          <w:szCs w:val="28"/>
          <w:lang w:val="en-US"/>
        </w:rPr>
        <w:t>vaccination</w:t>
      </w:r>
      <w:r w:rsidR="009122CB" w:rsidRPr="0048527F">
        <w:rPr>
          <w:rFonts w:ascii="Cambria" w:hAnsi="Cambria"/>
          <w:sz w:val="28"/>
          <w:szCs w:val="28"/>
          <w:lang w:val="en-US"/>
        </w:rPr>
        <w:t xml:space="preserve"> </w:t>
      </w:r>
      <w:r w:rsidR="00F92E0D" w:rsidRPr="0048527F">
        <w:rPr>
          <w:rFonts w:ascii="Cambria" w:hAnsi="Cambria"/>
          <w:sz w:val="28"/>
          <w:szCs w:val="28"/>
          <w:lang w:val="en-US"/>
        </w:rPr>
        <w:t>against COVID-19.</w:t>
      </w:r>
      <w:r w:rsidR="001C1AED" w:rsidRPr="0048527F">
        <w:rPr>
          <w:rFonts w:ascii="Cambria" w:hAnsi="Cambria"/>
          <w:sz w:val="28"/>
          <w:szCs w:val="28"/>
          <w:lang w:val="en-US"/>
        </w:rPr>
        <w:t xml:space="preserve"> </w:t>
      </w:r>
      <w:r w:rsidRPr="0048527F">
        <w:rPr>
          <w:rFonts w:ascii="Cambria" w:hAnsi="Cambria"/>
          <w:sz w:val="28"/>
          <w:szCs w:val="28"/>
          <w:lang w:val="en-US"/>
        </w:rPr>
        <w:t>Ministers</w:t>
      </w:r>
      <w:r w:rsidR="001C1AED" w:rsidRPr="0048527F">
        <w:rPr>
          <w:rFonts w:ascii="Cambria" w:hAnsi="Cambria"/>
          <w:sz w:val="28"/>
          <w:szCs w:val="28"/>
          <w:lang w:val="en-US"/>
        </w:rPr>
        <w:t xml:space="preserve"> emphasize that defining the sources of viruses is purely a non-political</w:t>
      </w:r>
      <w:r w:rsidR="001C1AED" w:rsidRPr="0048527F" w:rsidDel="001C1AED">
        <w:rPr>
          <w:rFonts w:ascii="Cambria" w:hAnsi="Cambria"/>
          <w:sz w:val="28"/>
          <w:szCs w:val="28"/>
          <w:lang w:val="en-US"/>
        </w:rPr>
        <w:t xml:space="preserve">  </w:t>
      </w:r>
      <w:r w:rsidR="001C1AED" w:rsidRPr="0048527F">
        <w:rPr>
          <w:rFonts w:ascii="Cambria" w:hAnsi="Cambria"/>
          <w:sz w:val="28"/>
          <w:szCs w:val="28"/>
          <w:lang w:val="en-US"/>
        </w:rPr>
        <w:t xml:space="preserve"> scientific task, based on expert investigation and research on a global scale, and is key for the prevention of future pandemics. </w:t>
      </w:r>
    </w:p>
    <w:p w14:paraId="2CE66F8D" w14:textId="77777777" w:rsidR="001C1AED" w:rsidRPr="0048527F" w:rsidRDefault="001C1AED" w:rsidP="001C1AED">
      <w:pPr>
        <w:pStyle w:val="1"/>
        <w:widowControl w:val="0"/>
        <w:adjustRightInd w:val="0"/>
        <w:snapToGrid w:val="0"/>
        <w:spacing w:line="276" w:lineRule="auto"/>
        <w:jc w:val="both"/>
        <w:rPr>
          <w:rFonts w:ascii="Cambria" w:hAnsi="Cambria"/>
          <w:color w:val="00B050"/>
          <w:sz w:val="28"/>
          <w:szCs w:val="28"/>
          <w:lang w:val="en-US"/>
        </w:rPr>
      </w:pPr>
    </w:p>
    <w:p w14:paraId="1F5251BC" w14:textId="7C70E7B9" w:rsidR="001C1AED" w:rsidRPr="0048527F" w:rsidRDefault="00860950" w:rsidP="001C1AED">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15</w:t>
      </w:r>
      <w:r w:rsidR="001C1AED" w:rsidRPr="0048527F">
        <w:rPr>
          <w:rFonts w:ascii="Cambria" w:hAnsi="Cambria"/>
          <w:sz w:val="28"/>
          <w:szCs w:val="28"/>
          <w:lang w:val="en-US"/>
        </w:rPr>
        <w:t>.</w:t>
      </w:r>
      <w:r w:rsidR="001C1AED" w:rsidRPr="0048527F">
        <w:rPr>
          <w:rFonts w:ascii="Cambria" w:hAnsi="Cambria"/>
          <w:sz w:val="28"/>
          <w:szCs w:val="28"/>
          <w:lang w:val="en-US"/>
        </w:rPr>
        <w:tab/>
      </w:r>
      <w:r w:rsidRPr="0048527F">
        <w:rPr>
          <w:rFonts w:ascii="Cambria" w:hAnsi="Cambria"/>
          <w:sz w:val="28"/>
          <w:szCs w:val="28"/>
          <w:lang w:val="en-US"/>
        </w:rPr>
        <w:t>Ministers</w:t>
      </w:r>
      <w:r w:rsidR="001C1AED" w:rsidRPr="0048527F">
        <w:rPr>
          <w:rFonts w:ascii="Cambria" w:hAnsi="Cambria"/>
          <w:sz w:val="28"/>
          <w:szCs w:val="28"/>
          <w:lang w:val="en-US"/>
        </w:rPr>
        <w:t xml:space="preserve"> express </w:t>
      </w:r>
      <w:r w:rsidRPr="0048527F">
        <w:rPr>
          <w:rFonts w:ascii="Cambria" w:hAnsi="Cambria"/>
          <w:sz w:val="28"/>
          <w:szCs w:val="28"/>
          <w:lang w:val="en-US"/>
        </w:rPr>
        <w:t>their</w:t>
      </w:r>
      <w:r w:rsidR="001C1AED" w:rsidRPr="0048527F">
        <w:rPr>
          <w:rFonts w:ascii="Cambria" w:hAnsi="Cambria"/>
          <w:sz w:val="28"/>
          <w:szCs w:val="28"/>
          <w:lang w:val="en-US"/>
        </w:rPr>
        <w:t xml:space="preserve"> commitment to accelerating the implementation</w:t>
      </w:r>
      <w:r w:rsidR="001C1AED" w:rsidRPr="00F92E0D">
        <w:rPr>
          <w:rFonts w:ascii="Cambria" w:hAnsi="Cambria"/>
          <w:sz w:val="28"/>
          <w:szCs w:val="28"/>
          <w:lang w:val="en-US"/>
        </w:rPr>
        <w:t xml:space="preserve"> of the 2030 Agenda for Sustainable Development of the United Nations and its Sustainable Development Goals based on national policies of each Member State, improving the quality of life of the Member States’ population</w:t>
      </w:r>
      <w:r w:rsidR="001C1AED">
        <w:rPr>
          <w:rFonts w:ascii="Cambria" w:hAnsi="Cambria"/>
          <w:sz w:val="28"/>
          <w:szCs w:val="28"/>
          <w:lang w:val="en-US"/>
        </w:rPr>
        <w:t>,</w:t>
      </w:r>
      <w:r w:rsidR="001C1AED" w:rsidRPr="00F92E0D">
        <w:rPr>
          <w:rFonts w:ascii="Cambria" w:hAnsi="Cambria"/>
          <w:sz w:val="28"/>
          <w:szCs w:val="28"/>
          <w:lang w:val="en-US"/>
        </w:rPr>
        <w:t xml:space="preserve"> sharing </w:t>
      </w:r>
      <w:r w:rsidR="001C1AED" w:rsidRPr="00F20B80">
        <w:rPr>
          <w:rFonts w:ascii="Cambria" w:hAnsi="Cambria"/>
          <w:sz w:val="28"/>
          <w:szCs w:val="28"/>
          <w:lang w:val="en-US"/>
        </w:rPr>
        <w:t>the best international practices of development</w:t>
      </w:r>
      <w:r w:rsidR="001C1AED">
        <w:rPr>
          <w:rFonts w:ascii="Cambria" w:hAnsi="Cambria"/>
          <w:sz w:val="28"/>
          <w:szCs w:val="28"/>
          <w:lang w:val="en-US"/>
        </w:rPr>
        <w:t>,</w:t>
      </w:r>
      <w:r w:rsidR="001C1AED" w:rsidRPr="00F20B80">
        <w:rPr>
          <w:rFonts w:ascii="Cambria" w:hAnsi="Cambria"/>
          <w:sz w:val="28"/>
          <w:szCs w:val="28"/>
          <w:lang w:val="en-US"/>
        </w:rPr>
        <w:t xml:space="preserve"> and promoting stronger,</w:t>
      </w:r>
      <w:r w:rsidR="001C1AED">
        <w:rPr>
          <w:rFonts w:ascii="Cambria" w:hAnsi="Cambria"/>
          <w:sz w:val="28"/>
          <w:szCs w:val="28"/>
          <w:lang w:val="en-US"/>
        </w:rPr>
        <w:t xml:space="preserve"> </w:t>
      </w:r>
      <w:r w:rsidR="001C1AED" w:rsidRPr="0048527F">
        <w:rPr>
          <w:rFonts w:ascii="Cambria" w:hAnsi="Cambria"/>
          <w:sz w:val="28"/>
          <w:szCs w:val="28"/>
          <w:lang w:val="en-US"/>
        </w:rPr>
        <w:t>healthier and more sustainable global development</w:t>
      </w:r>
    </w:p>
    <w:p w14:paraId="34166726" w14:textId="47398E5A" w:rsidR="001C1AED" w:rsidRDefault="001C1AED" w:rsidP="001C1AED">
      <w:pPr>
        <w:pStyle w:val="1"/>
        <w:widowControl w:val="0"/>
        <w:adjustRightInd w:val="0"/>
        <w:snapToGrid w:val="0"/>
        <w:spacing w:line="276" w:lineRule="auto"/>
        <w:jc w:val="both"/>
        <w:rPr>
          <w:rFonts w:ascii="Cambria" w:hAnsi="Cambria"/>
          <w:sz w:val="28"/>
          <w:szCs w:val="28"/>
          <w:lang w:val="en-US"/>
        </w:rPr>
      </w:pPr>
    </w:p>
    <w:p w14:paraId="0616E4D2" w14:textId="77777777" w:rsidR="00BF37CA" w:rsidRPr="0048527F" w:rsidRDefault="00BF37CA" w:rsidP="001C1AED">
      <w:pPr>
        <w:pStyle w:val="1"/>
        <w:widowControl w:val="0"/>
        <w:adjustRightInd w:val="0"/>
        <w:snapToGrid w:val="0"/>
        <w:spacing w:line="276" w:lineRule="auto"/>
        <w:jc w:val="both"/>
        <w:rPr>
          <w:rFonts w:ascii="Cambria" w:hAnsi="Cambria"/>
          <w:sz w:val="28"/>
          <w:szCs w:val="28"/>
          <w:lang w:val="en-US"/>
        </w:rPr>
      </w:pPr>
    </w:p>
    <w:p w14:paraId="0F91D38F" w14:textId="2E6496CC" w:rsidR="00895C53"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lastRenderedPageBreak/>
        <w:t>16</w:t>
      </w:r>
      <w:r w:rsidR="00F92E0D" w:rsidRPr="0048527F">
        <w:rPr>
          <w:rFonts w:ascii="Cambria" w:hAnsi="Cambria"/>
          <w:sz w:val="28"/>
          <w:szCs w:val="28"/>
          <w:lang w:val="en-US"/>
        </w:rPr>
        <w:t>.</w:t>
      </w:r>
      <w:r w:rsidR="006D3E8D" w:rsidRPr="0048527F">
        <w:rPr>
          <w:rFonts w:ascii="Cambria" w:hAnsi="Cambria"/>
          <w:sz w:val="28"/>
          <w:szCs w:val="28"/>
          <w:lang w:val="en-US"/>
        </w:rPr>
        <w:tab/>
      </w:r>
      <w:r w:rsidR="0003385E" w:rsidRPr="0048527F">
        <w:rPr>
          <w:rFonts w:ascii="Cambria" w:hAnsi="Cambria"/>
          <w:sz w:val="28"/>
          <w:szCs w:val="28"/>
          <w:lang w:val="en-US"/>
        </w:rPr>
        <w:t>The Ministers</w:t>
      </w:r>
      <w:r w:rsidR="006D3E8D" w:rsidRPr="0048527F">
        <w:rPr>
          <w:rFonts w:ascii="Cambria" w:hAnsi="Cambria"/>
          <w:sz w:val="28"/>
          <w:szCs w:val="28"/>
          <w:lang w:val="en-US"/>
        </w:rPr>
        <w:t xml:space="preserve"> note the importance of strengthening cooperation in the field of environmental protection, mitigation </w:t>
      </w:r>
      <w:r w:rsidR="00B56207" w:rsidRPr="0048527F">
        <w:rPr>
          <w:rFonts w:ascii="Cambria" w:hAnsi="Cambria"/>
          <w:sz w:val="28"/>
          <w:szCs w:val="28"/>
          <w:lang w:val="en-US"/>
        </w:rPr>
        <w:t xml:space="preserve">of </w:t>
      </w:r>
      <w:r w:rsidR="006D3E8D" w:rsidRPr="0048527F">
        <w:rPr>
          <w:rFonts w:ascii="Cambria" w:hAnsi="Cambria"/>
          <w:sz w:val="28"/>
          <w:szCs w:val="28"/>
          <w:lang w:val="en-US"/>
        </w:rPr>
        <w:t>and adaptation to climate change, emergency management, sustainable energy transitions, sustainable water management, biodiversity conservation</w:t>
      </w:r>
      <w:r w:rsidR="00B65298" w:rsidRPr="0048527F">
        <w:rPr>
          <w:rFonts w:ascii="Cambria" w:hAnsi="Cambria"/>
          <w:sz w:val="28"/>
          <w:szCs w:val="28"/>
          <w:lang w:val="en-US"/>
        </w:rPr>
        <w:t xml:space="preserve"> and fostering</w:t>
      </w:r>
      <w:r w:rsidR="00EC1954" w:rsidRPr="0048527F">
        <w:rPr>
          <w:rFonts w:ascii="Cambria" w:hAnsi="Cambria"/>
          <w:sz w:val="28"/>
          <w:szCs w:val="28"/>
          <w:lang w:val="en-US"/>
        </w:rPr>
        <w:t xml:space="preserve"> harmonious common</w:t>
      </w:r>
      <w:r w:rsidR="00D75BFA" w:rsidRPr="0048527F">
        <w:rPr>
          <w:rFonts w:ascii="Cambria" w:hAnsi="Cambria"/>
          <w:sz w:val="28"/>
          <w:szCs w:val="28"/>
          <w:lang w:val="en-US"/>
        </w:rPr>
        <w:t xml:space="preserve"> </w:t>
      </w:r>
      <w:r w:rsidR="00EC1954" w:rsidRPr="0048527F">
        <w:rPr>
          <w:rFonts w:ascii="Cambria" w:hAnsi="Cambria"/>
          <w:sz w:val="28"/>
          <w:szCs w:val="28"/>
          <w:lang w:val="en-US"/>
        </w:rPr>
        <w:t xml:space="preserve">life of humans and nature. </w:t>
      </w:r>
      <w:r w:rsidR="0003385E" w:rsidRPr="0048527F">
        <w:rPr>
          <w:rFonts w:ascii="Cambria" w:hAnsi="Cambria"/>
          <w:sz w:val="28"/>
          <w:szCs w:val="28"/>
          <w:lang w:val="en-US"/>
        </w:rPr>
        <w:t>The Ministers</w:t>
      </w:r>
      <w:r w:rsidR="00183620" w:rsidRPr="0048527F">
        <w:rPr>
          <w:rFonts w:ascii="Cambria" w:hAnsi="Cambria"/>
          <w:sz w:val="28"/>
          <w:szCs w:val="28"/>
          <w:lang w:val="en-US"/>
        </w:rPr>
        <w:t xml:space="preserve"> welcome global</w:t>
      </w:r>
      <w:r w:rsidR="00522404" w:rsidRPr="0048527F">
        <w:rPr>
          <w:rFonts w:ascii="Cambria" w:hAnsi="Cambria"/>
          <w:sz w:val="28"/>
          <w:szCs w:val="28"/>
          <w:lang w:val="en-US"/>
        </w:rPr>
        <w:t xml:space="preserve"> </w:t>
      </w:r>
      <w:r w:rsidR="005770A7" w:rsidRPr="0048527F">
        <w:rPr>
          <w:rFonts w:ascii="Cambria" w:hAnsi="Cambria"/>
          <w:sz w:val="28"/>
          <w:szCs w:val="28"/>
          <w:lang w:val="en-US"/>
        </w:rPr>
        <w:t>efforts</w:t>
      </w:r>
      <w:r w:rsidR="00522404" w:rsidRPr="0048527F">
        <w:rPr>
          <w:rFonts w:ascii="Cambria" w:hAnsi="Cambria"/>
          <w:sz w:val="28"/>
          <w:szCs w:val="28"/>
          <w:lang w:val="en-US"/>
        </w:rPr>
        <w:t xml:space="preserve"> </w:t>
      </w:r>
      <w:r w:rsidR="00183620" w:rsidRPr="0048527F">
        <w:rPr>
          <w:rFonts w:ascii="Cambria" w:hAnsi="Cambria"/>
          <w:sz w:val="28"/>
          <w:szCs w:val="28"/>
          <w:lang w:val="en-US"/>
        </w:rPr>
        <w:t>to address climate change, including to stimulate green investment and financing, reduce all polluting emissions into the atmosphere, support the transformation of carbon-intensive industries through deployment of clean technologies, while taking into account the development policies and priorities of countries.</w:t>
      </w:r>
      <w:r w:rsidR="005770A7"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FA586E" w:rsidRPr="0048527F">
        <w:rPr>
          <w:rFonts w:ascii="Cambria" w:hAnsi="Cambria"/>
          <w:sz w:val="28"/>
          <w:szCs w:val="28"/>
          <w:lang w:val="en-US"/>
        </w:rPr>
        <w:t xml:space="preserve"> note the need for </w:t>
      </w:r>
      <w:r w:rsidR="006D3E8D" w:rsidRPr="0048527F">
        <w:rPr>
          <w:rFonts w:ascii="Cambria" w:hAnsi="Cambria"/>
          <w:sz w:val="28"/>
          <w:szCs w:val="28"/>
          <w:lang w:val="en-US"/>
        </w:rPr>
        <w:t>more global attention to mobiliz</w:t>
      </w:r>
      <w:r w:rsidR="00924ADE" w:rsidRPr="0048527F">
        <w:rPr>
          <w:rFonts w:ascii="Cambria" w:hAnsi="Cambria"/>
          <w:sz w:val="28"/>
          <w:szCs w:val="28"/>
          <w:lang w:val="en-US"/>
        </w:rPr>
        <w:t>ing</w:t>
      </w:r>
      <w:r w:rsidR="006D3E8D" w:rsidRPr="0048527F">
        <w:rPr>
          <w:rFonts w:ascii="Cambria" w:hAnsi="Cambria"/>
          <w:sz w:val="28"/>
          <w:szCs w:val="28"/>
          <w:lang w:val="en-US"/>
        </w:rPr>
        <w:t xml:space="preserve"> means of implementation</w:t>
      </w:r>
      <w:r w:rsidR="00FA586E" w:rsidRPr="0048527F">
        <w:rPr>
          <w:rFonts w:ascii="Cambria" w:hAnsi="Cambria"/>
          <w:sz w:val="28"/>
          <w:szCs w:val="28"/>
          <w:lang w:val="en-US"/>
        </w:rPr>
        <w:t>,</w:t>
      </w:r>
      <w:r w:rsidR="006D3E8D" w:rsidRPr="0048527F">
        <w:rPr>
          <w:rFonts w:ascii="Cambria" w:hAnsi="Cambria"/>
          <w:sz w:val="28"/>
          <w:szCs w:val="28"/>
          <w:lang w:val="en-US"/>
        </w:rPr>
        <w:t xml:space="preserve"> especially </w:t>
      </w:r>
      <w:r w:rsidR="00556789" w:rsidRPr="0048527F">
        <w:rPr>
          <w:rFonts w:ascii="Cambria" w:hAnsi="Cambria"/>
          <w:sz w:val="28"/>
          <w:szCs w:val="28"/>
          <w:lang w:val="en-US"/>
        </w:rPr>
        <w:t>implementing the commitment of developed countries to provide 100</w:t>
      </w:r>
      <w:r w:rsidR="00F20B80" w:rsidRPr="0048527F">
        <w:rPr>
          <w:rFonts w:ascii="Cambria" w:hAnsi="Cambria"/>
          <w:sz w:val="28"/>
          <w:szCs w:val="28"/>
          <w:lang w:val="en-US"/>
        </w:rPr>
        <w:t>-</w:t>
      </w:r>
      <w:r w:rsidR="00556789" w:rsidRPr="0048527F">
        <w:rPr>
          <w:rFonts w:ascii="Cambria" w:hAnsi="Cambria"/>
          <w:sz w:val="28"/>
          <w:szCs w:val="28"/>
          <w:lang w:val="en-US"/>
        </w:rPr>
        <w:t>billion</w:t>
      </w:r>
      <w:r w:rsidR="00F20B80" w:rsidRPr="0048527F">
        <w:rPr>
          <w:rFonts w:ascii="Cambria" w:hAnsi="Cambria"/>
          <w:sz w:val="28"/>
          <w:szCs w:val="28"/>
          <w:lang w:val="en-US"/>
        </w:rPr>
        <w:t>-</w:t>
      </w:r>
      <w:r w:rsidR="00556789" w:rsidRPr="0048527F">
        <w:rPr>
          <w:rFonts w:ascii="Cambria" w:hAnsi="Cambria"/>
          <w:sz w:val="28"/>
          <w:szCs w:val="28"/>
          <w:lang w:val="en-US"/>
        </w:rPr>
        <w:t>dollar financial support to developing countries</w:t>
      </w:r>
      <w:r w:rsidR="00D22378" w:rsidRPr="0048527F">
        <w:rPr>
          <w:rFonts w:ascii="Cambria" w:hAnsi="Cambria"/>
          <w:sz w:val="28"/>
          <w:szCs w:val="28"/>
          <w:lang w:val="en-US"/>
        </w:rPr>
        <w:t xml:space="preserve"> annual</w:t>
      </w:r>
      <w:r w:rsidR="00D65119" w:rsidRPr="0048527F">
        <w:rPr>
          <w:rFonts w:ascii="Cambria" w:hAnsi="Cambria"/>
          <w:sz w:val="28"/>
          <w:szCs w:val="28"/>
          <w:lang w:val="en-US"/>
        </w:rPr>
        <w:t>l</w:t>
      </w:r>
      <w:r w:rsidR="00D22378" w:rsidRPr="0048527F">
        <w:rPr>
          <w:rFonts w:ascii="Cambria" w:hAnsi="Cambria"/>
          <w:sz w:val="28"/>
          <w:szCs w:val="28"/>
          <w:lang w:val="en-US"/>
        </w:rPr>
        <w:t>y</w:t>
      </w:r>
      <w:r w:rsidR="00556789" w:rsidRPr="0048527F">
        <w:rPr>
          <w:rFonts w:ascii="Cambria" w:hAnsi="Cambria"/>
          <w:sz w:val="28"/>
          <w:szCs w:val="28"/>
          <w:lang w:val="en-US"/>
        </w:rPr>
        <w:t>.</w:t>
      </w:r>
      <w:r w:rsidR="00D22378" w:rsidRPr="0048527F">
        <w:rPr>
          <w:rFonts w:ascii="Cambria" w:hAnsi="Cambria"/>
          <w:sz w:val="28"/>
          <w:szCs w:val="28"/>
          <w:lang w:val="en-US"/>
        </w:rPr>
        <w:t xml:space="preserve"> </w:t>
      </w:r>
    </w:p>
    <w:p w14:paraId="0956D1F7" w14:textId="77777777" w:rsidR="003077C2" w:rsidRPr="0048527F" w:rsidRDefault="003077C2" w:rsidP="00423992">
      <w:pPr>
        <w:pStyle w:val="1"/>
        <w:widowControl w:val="0"/>
        <w:adjustRightInd w:val="0"/>
        <w:snapToGrid w:val="0"/>
        <w:spacing w:line="276" w:lineRule="auto"/>
        <w:jc w:val="both"/>
        <w:rPr>
          <w:rFonts w:ascii="Cambria" w:hAnsi="Cambria"/>
          <w:sz w:val="28"/>
          <w:szCs w:val="28"/>
          <w:lang w:val="en-US"/>
        </w:rPr>
      </w:pPr>
    </w:p>
    <w:p w14:paraId="09103A9F" w14:textId="753C203C" w:rsidR="00623E54" w:rsidRPr="0048527F" w:rsidRDefault="00860950" w:rsidP="00623E54">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17</w:t>
      </w:r>
      <w:r w:rsidR="00623E54" w:rsidRPr="0048527F">
        <w:rPr>
          <w:rFonts w:ascii="Cambria" w:hAnsi="Cambria"/>
          <w:sz w:val="28"/>
          <w:szCs w:val="28"/>
          <w:lang w:val="en-US"/>
        </w:rPr>
        <w:t>.</w:t>
      </w:r>
      <w:r w:rsidR="00623E54" w:rsidRPr="0048527F">
        <w:rPr>
          <w:rFonts w:ascii="Cambria" w:hAnsi="Cambria"/>
          <w:sz w:val="28"/>
          <w:szCs w:val="28"/>
          <w:lang w:val="en-US"/>
        </w:rPr>
        <w:tab/>
      </w:r>
      <w:r w:rsidR="0003385E" w:rsidRPr="0048527F">
        <w:rPr>
          <w:rFonts w:ascii="Cambria" w:hAnsi="Cambria"/>
          <w:sz w:val="28"/>
          <w:szCs w:val="28"/>
          <w:lang w:val="en-US"/>
        </w:rPr>
        <w:t>The Ministers</w:t>
      </w:r>
      <w:r w:rsidR="00623E54" w:rsidRPr="0048527F">
        <w:rPr>
          <w:rFonts w:ascii="Cambria" w:hAnsi="Cambria"/>
          <w:sz w:val="28"/>
          <w:szCs w:val="28"/>
          <w:lang w:val="en-US"/>
        </w:rPr>
        <w:t xml:space="preserve"> recognize the importance of</w:t>
      </w:r>
      <w:r w:rsidR="00301216" w:rsidRPr="0048527F">
        <w:rPr>
          <w:rFonts w:ascii="Cambria" w:hAnsi="Cambria"/>
          <w:sz w:val="28"/>
          <w:szCs w:val="28"/>
          <w:lang w:val="en-US"/>
        </w:rPr>
        <w:t xml:space="preserve"> digital economy,</w:t>
      </w:r>
      <w:r w:rsidR="00134E1F" w:rsidRPr="0048527F">
        <w:rPr>
          <w:rFonts w:ascii="Cambria" w:hAnsi="Cambria"/>
          <w:sz w:val="28"/>
          <w:szCs w:val="28"/>
          <w:lang w:val="en-US"/>
        </w:rPr>
        <w:t xml:space="preserve"> </w:t>
      </w:r>
      <w:r w:rsidR="00623E54" w:rsidRPr="0048527F">
        <w:rPr>
          <w:rFonts w:ascii="Cambria" w:hAnsi="Cambria"/>
          <w:sz w:val="28"/>
          <w:szCs w:val="28"/>
          <w:lang w:val="en-US"/>
        </w:rPr>
        <w:t xml:space="preserve">digital transformation </w:t>
      </w:r>
      <w:r w:rsidR="00BD082F" w:rsidRPr="0048527F">
        <w:rPr>
          <w:rFonts w:ascii="Cambria" w:hAnsi="Cambria"/>
          <w:sz w:val="28"/>
          <w:szCs w:val="28"/>
          <w:lang w:val="en-US"/>
        </w:rPr>
        <w:t xml:space="preserve">and E-commerce </w:t>
      </w:r>
      <w:r w:rsidR="00623E54" w:rsidRPr="0048527F">
        <w:rPr>
          <w:rFonts w:ascii="Cambria" w:hAnsi="Cambria"/>
          <w:sz w:val="28"/>
          <w:szCs w:val="28"/>
          <w:lang w:val="en-US"/>
        </w:rPr>
        <w:t xml:space="preserve">in </w:t>
      </w:r>
      <w:r w:rsidR="00B84553" w:rsidRPr="0048527F">
        <w:rPr>
          <w:rFonts w:ascii="Cambria" w:hAnsi="Cambria"/>
          <w:sz w:val="28"/>
          <w:szCs w:val="28"/>
          <w:lang w:val="en-US"/>
        </w:rPr>
        <w:t>their</w:t>
      </w:r>
      <w:r w:rsidR="00623E54" w:rsidRPr="0048527F">
        <w:rPr>
          <w:rFonts w:ascii="Cambria" w:hAnsi="Cambria"/>
          <w:sz w:val="28"/>
          <w:szCs w:val="28"/>
          <w:lang w:val="en-US"/>
        </w:rPr>
        <w:t xml:space="preserve"> countries, including the adoption </w:t>
      </w:r>
      <w:r w:rsidR="004232E4" w:rsidRPr="0048527F">
        <w:rPr>
          <w:rFonts w:ascii="Cambria" w:hAnsi="Cambria"/>
          <w:sz w:val="28"/>
          <w:szCs w:val="28"/>
          <w:lang w:val="en-US"/>
        </w:rPr>
        <w:t xml:space="preserve">and effective integration </w:t>
      </w:r>
      <w:r w:rsidR="00623E54" w:rsidRPr="0048527F">
        <w:rPr>
          <w:rFonts w:ascii="Cambria" w:hAnsi="Cambria"/>
          <w:sz w:val="28"/>
          <w:szCs w:val="28"/>
          <w:lang w:val="en-US"/>
        </w:rPr>
        <w:t>of digital technologies</w:t>
      </w:r>
      <w:r w:rsidR="001C60B1" w:rsidRPr="0048527F">
        <w:rPr>
          <w:rFonts w:ascii="Cambria" w:hAnsi="Cambria"/>
          <w:sz w:val="28"/>
          <w:szCs w:val="28"/>
          <w:lang w:val="en-US"/>
        </w:rPr>
        <w:t>,</w:t>
      </w:r>
      <w:r w:rsidR="00623E54" w:rsidRPr="0048527F">
        <w:rPr>
          <w:rFonts w:ascii="Cambria" w:hAnsi="Cambria"/>
          <w:sz w:val="28"/>
          <w:szCs w:val="28"/>
          <w:lang w:val="en-US"/>
        </w:rPr>
        <w:t xml:space="preserve"> </w:t>
      </w:r>
      <w:r w:rsidR="00301216" w:rsidRPr="0048527F">
        <w:rPr>
          <w:rFonts w:ascii="Cambria" w:hAnsi="Cambria"/>
          <w:sz w:val="28"/>
          <w:szCs w:val="28"/>
          <w:lang w:val="en-US"/>
        </w:rPr>
        <w:t>bridging the digital divide and building digital workforce capacity</w:t>
      </w:r>
      <w:r w:rsidR="00134E1F" w:rsidRPr="0048527F">
        <w:rPr>
          <w:rFonts w:ascii="Cambria" w:hAnsi="Cambria"/>
          <w:sz w:val="28"/>
          <w:szCs w:val="28"/>
          <w:lang w:val="en-US"/>
        </w:rPr>
        <w:t xml:space="preserve"> </w:t>
      </w:r>
      <w:r w:rsidR="00623E54" w:rsidRPr="0048527F">
        <w:rPr>
          <w:rFonts w:ascii="Cambria" w:hAnsi="Cambria"/>
          <w:sz w:val="28"/>
          <w:szCs w:val="28"/>
          <w:lang w:val="en-US"/>
        </w:rPr>
        <w:t>to cope with impacts of the COVID-19 pandemic and facilitate economic recovery</w:t>
      </w:r>
      <w:r w:rsidR="004232E4" w:rsidRPr="0048527F">
        <w:rPr>
          <w:rFonts w:ascii="Cambria" w:hAnsi="Cambria"/>
          <w:sz w:val="28"/>
          <w:szCs w:val="28"/>
          <w:lang w:val="en-US"/>
        </w:rPr>
        <w:t xml:space="preserve"> in all Member States</w:t>
      </w:r>
      <w:r w:rsidR="00623E54" w:rsidRPr="0048527F">
        <w:rPr>
          <w:rFonts w:ascii="Cambria" w:hAnsi="Cambria"/>
          <w:sz w:val="28"/>
          <w:szCs w:val="28"/>
          <w:lang w:val="en-US"/>
        </w:rPr>
        <w:t xml:space="preserve">. </w:t>
      </w:r>
    </w:p>
    <w:p w14:paraId="55AB3FA5" w14:textId="77777777" w:rsidR="001F4EF0" w:rsidRPr="0048527F" w:rsidRDefault="001F4EF0" w:rsidP="00423992">
      <w:pPr>
        <w:pStyle w:val="1"/>
        <w:widowControl w:val="0"/>
        <w:adjustRightInd w:val="0"/>
        <w:snapToGrid w:val="0"/>
        <w:spacing w:line="276" w:lineRule="auto"/>
        <w:jc w:val="both"/>
        <w:rPr>
          <w:rFonts w:ascii="Cambria" w:hAnsi="Cambria"/>
          <w:sz w:val="28"/>
          <w:szCs w:val="28"/>
          <w:lang w:val="en-US"/>
        </w:rPr>
      </w:pPr>
    </w:p>
    <w:p w14:paraId="77EB507B" w14:textId="443D8BF4" w:rsidR="00153516" w:rsidRPr="0048527F" w:rsidRDefault="00860950" w:rsidP="00153516">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18</w:t>
      </w:r>
      <w:r w:rsidR="004B77E7" w:rsidRPr="0048527F">
        <w:rPr>
          <w:rFonts w:ascii="Cambria" w:hAnsi="Cambria"/>
          <w:sz w:val="28"/>
          <w:szCs w:val="28"/>
          <w:lang w:val="en-US"/>
        </w:rPr>
        <w:t>.</w:t>
      </w:r>
      <w:r w:rsidR="00151B3C" w:rsidRPr="0048527F">
        <w:rPr>
          <w:rFonts w:ascii="Cambria" w:hAnsi="Cambria"/>
          <w:sz w:val="28"/>
          <w:szCs w:val="28"/>
          <w:lang w:val="en-US"/>
        </w:rPr>
        <w:tab/>
      </w:r>
      <w:r w:rsidR="0003385E" w:rsidRPr="0048527F">
        <w:rPr>
          <w:rFonts w:ascii="Cambria" w:hAnsi="Cambria"/>
          <w:sz w:val="28"/>
          <w:szCs w:val="28"/>
          <w:lang w:val="en-US"/>
        </w:rPr>
        <w:t>The Ministers</w:t>
      </w:r>
      <w:r w:rsidR="004B77E7" w:rsidRPr="0048527F">
        <w:rPr>
          <w:rFonts w:ascii="Cambria" w:hAnsi="Cambria"/>
          <w:sz w:val="28"/>
          <w:szCs w:val="28"/>
          <w:lang w:val="en-US"/>
        </w:rPr>
        <w:t xml:space="preserve"> underline the strategic importance of connectivity for trade and development and improved cooperation among the Member States. </w:t>
      </w:r>
      <w:bookmarkStart w:id="1" w:name="_Hlk84599400"/>
      <w:r w:rsidR="0003385E" w:rsidRPr="0048527F">
        <w:rPr>
          <w:rFonts w:ascii="Cambria" w:hAnsi="Cambria"/>
          <w:sz w:val="28"/>
          <w:szCs w:val="28"/>
          <w:lang w:val="en-US"/>
        </w:rPr>
        <w:t>The Ministers</w:t>
      </w:r>
      <w:r w:rsidR="004B77E7" w:rsidRPr="0048527F">
        <w:rPr>
          <w:rFonts w:ascii="Cambria" w:hAnsi="Cambria"/>
          <w:sz w:val="28"/>
          <w:szCs w:val="28"/>
          <w:lang w:val="en-US"/>
        </w:rPr>
        <w:t xml:space="preserve"> also underline the importance of </w:t>
      </w:r>
      <w:r w:rsidR="008D0669" w:rsidRPr="0048527F">
        <w:rPr>
          <w:rFonts w:ascii="Cambria" w:hAnsi="Cambria"/>
          <w:sz w:val="28"/>
          <w:szCs w:val="28"/>
          <w:lang w:val="en-US"/>
        </w:rPr>
        <w:t>further development of</w:t>
      </w:r>
      <w:r w:rsidR="004B77E7" w:rsidRPr="0048527F">
        <w:rPr>
          <w:rFonts w:ascii="Cambria" w:hAnsi="Cambria"/>
          <w:sz w:val="28"/>
          <w:szCs w:val="28"/>
          <w:lang w:val="en-US"/>
        </w:rPr>
        <w:t xml:space="preserve"> transport corridors</w:t>
      </w:r>
      <w:r w:rsidR="00B05410" w:rsidRPr="0048527F">
        <w:rPr>
          <w:rFonts w:ascii="Cambria" w:hAnsi="Cambria"/>
          <w:sz w:val="28"/>
          <w:szCs w:val="28"/>
          <w:lang w:val="en-US"/>
        </w:rPr>
        <w:t xml:space="preserve">, including multimodal ones and logistics centers, and promoting digitalization of transportation, </w:t>
      </w:r>
      <w:r w:rsidR="004B77E7" w:rsidRPr="0048527F">
        <w:rPr>
          <w:rFonts w:ascii="Cambria" w:hAnsi="Cambria"/>
          <w:sz w:val="28"/>
          <w:szCs w:val="28"/>
          <w:lang w:val="en-US"/>
        </w:rPr>
        <w:t>through the CICA region</w:t>
      </w:r>
      <w:r w:rsidR="00D7053E" w:rsidRPr="0048527F">
        <w:rPr>
          <w:rFonts w:ascii="Cambria" w:hAnsi="Cambria"/>
          <w:sz w:val="28"/>
          <w:szCs w:val="28"/>
          <w:lang w:val="en-US"/>
        </w:rPr>
        <w:t xml:space="preserve"> </w:t>
      </w:r>
      <w:r w:rsidR="004B77E7" w:rsidRPr="0048527F">
        <w:rPr>
          <w:rFonts w:ascii="Cambria" w:hAnsi="Cambria"/>
          <w:sz w:val="28"/>
          <w:szCs w:val="28"/>
          <w:lang w:val="en-US"/>
        </w:rPr>
        <w:t xml:space="preserve">for full utilization of </w:t>
      </w:r>
      <w:r w:rsidR="008D0669" w:rsidRPr="0048527F">
        <w:rPr>
          <w:rFonts w:ascii="Cambria" w:hAnsi="Cambria"/>
          <w:sz w:val="28"/>
          <w:szCs w:val="28"/>
          <w:lang w:val="en-US"/>
        </w:rPr>
        <w:t xml:space="preserve">their </w:t>
      </w:r>
      <w:r w:rsidR="004B77E7" w:rsidRPr="0048527F">
        <w:rPr>
          <w:rFonts w:ascii="Cambria" w:hAnsi="Cambria"/>
          <w:sz w:val="28"/>
          <w:szCs w:val="28"/>
          <w:lang w:val="en-US"/>
        </w:rPr>
        <w:t xml:space="preserve">potential </w:t>
      </w:r>
      <w:r w:rsidR="008D0669" w:rsidRPr="0048527F">
        <w:rPr>
          <w:rFonts w:ascii="Cambria" w:hAnsi="Cambria"/>
          <w:sz w:val="28"/>
          <w:szCs w:val="28"/>
          <w:lang w:val="en-US"/>
        </w:rPr>
        <w:t xml:space="preserve">and </w:t>
      </w:r>
      <w:r w:rsidR="00F20B80" w:rsidRPr="0048527F">
        <w:rPr>
          <w:rFonts w:ascii="Cambria" w:hAnsi="Cambria"/>
          <w:sz w:val="28"/>
          <w:szCs w:val="28"/>
          <w:lang w:val="en-US"/>
        </w:rPr>
        <w:t>for</w:t>
      </w:r>
      <w:r w:rsidR="004B77E7" w:rsidRPr="0048527F">
        <w:rPr>
          <w:rFonts w:ascii="Cambria" w:hAnsi="Cambria"/>
          <w:sz w:val="28"/>
          <w:szCs w:val="28"/>
          <w:lang w:val="en-US"/>
        </w:rPr>
        <w:t xml:space="preserve"> enhanc</w:t>
      </w:r>
      <w:r w:rsidR="00F20B80" w:rsidRPr="0048527F">
        <w:rPr>
          <w:rFonts w:ascii="Cambria" w:hAnsi="Cambria"/>
          <w:sz w:val="28"/>
          <w:szCs w:val="28"/>
          <w:lang w:val="en-US"/>
        </w:rPr>
        <w:t>ing</w:t>
      </w:r>
      <w:r w:rsidR="004B77E7" w:rsidRPr="0048527F">
        <w:rPr>
          <w:rFonts w:ascii="Cambria" w:hAnsi="Cambria"/>
          <w:sz w:val="28"/>
          <w:szCs w:val="28"/>
          <w:lang w:val="en-US"/>
        </w:rPr>
        <w:t xml:space="preserve"> peace and </w:t>
      </w:r>
      <w:r w:rsidR="008D0669" w:rsidRPr="0048527F">
        <w:rPr>
          <w:rFonts w:ascii="Cambria" w:hAnsi="Cambria"/>
          <w:sz w:val="28"/>
          <w:szCs w:val="28"/>
          <w:lang w:val="en-US"/>
        </w:rPr>
        <w:t>prosperity</w:t>
      </w:r>
      <w:r w:rsidR="004B77E7" w:rsidRPr="0048527F">
        <w:rPr>
          <w:rFonts w:ascii="Cambria" w:hAnsi="Cambria"/>
          <w:sz w:val="28"/>
          <w:szCs w:val="28"/>
          <w:lang w:val="en-US"/>
        </w:rPr>
        <w:t>.</w:t>
      </w:r>
      <w:r w:rsidR="003C2B3D" w:rsidRPr="0048527F">
        <w:rPr>
          <w:rFonts w:ascii="Cambria" w:hAnsi="Cambria"/>
          <w:sz w:val="28"/>
          <w:szCs w:val="28"/>
          <w:lang w:val="en-US"/>
        </w:rPr>
        <w:t xml:space="preserve"> </w:t>
      </w:r>
    </w:p>
    <w:bookmarkEnd w:id="1"/>
    <w:p w14:paraId="4513698C" w14:textId="77777777" w:rsidR="003863AA" w:rsidRPr="0048527F" w:rsidRDefault="003863AA" w:rsidP="00153516">
      <w:pPr>
        <w:pStyle w:val="1"/>
        <w:widowControl w:val="0"/>
        <w:adjustRightInd w:val="0"/>
        <w:snapToGrid w:val="0"/>
        <w:spacing w:line="276" w:lineRule="auto"/>
        <w:jc w:val="both"/>
        <w:rPr>
          <w:rFonts w:ascii="Cambria" w:hAnsi="Cambria"/>
          <w:color w:val="00B0F0"/>
          <w:sz w:val="28"/>
          <w:szCs w:val="28"/>
          <w:lang w:val="en-US"/>
        </w:rPr>
      </w:pPr>
    </w:p>
    <w:p w14:paraId="7B4CE68E" w14:textId="2F70D70B" w:rsidR="00057781"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19</w:t>
      </w:r>
      <w:r w:rsidR="00057781" w:rsidRPr="0048527F">
        <w:rPr>
          <w:rFonts w:ascii="Cambria" w:hAnsi="Cambria"/>
          <w:sz w:val="28"/>
          <w:szCs w:val="28"/>
          <w:lang w:val="en-US"/>
        </w:rPr>
        <w:t>.</w:t>
      </w:r>
      <w:r w:rsidR="00057781" w:rsidRPr="0048527F">
        <w:rPr>
          <w:rFonts w:ascii="Cambria" w:hAnsi="Cambria"/>
          <w:sz w:val="28"/>
          <w:szCs w:val="28"/>
          <w:lang w:val="en-US"/>
        </w:rPr>
        <w:tab/>
      </w:r>
      <w:r w:rsidR="0003385E" w:rsidRPr="0048527F">
        <w:rPr>
          <w:rFonts w:ascii="Cambria" w:hAnsi="Cambria"/>
          <w:sz w:val="28"/>
          <w:szCs w:val="28"/>
          <w:lang w:val="en-US"/>
        </w:rPr>
        <w:t>The Ministers</w:t>
      </w:r>
      <w:r w:rsidR="00057781" w:rsidRPr="0048527F">
        <w:rPr>
          <w:rFonts w:ascii="Cambria" w:hAnsi="Cambria"/>
          <w:sz w:val="28"/>
          <w:szCs w:val="28"/>
          <w:lang w:val="en-US"/>
        </w:rPr>
        <w:t xml:space="preserve"> remain committed to an open, transparent, non-discriminatory, inclusive and rule-ba</w:t>
      </w:r>
      <w:r w:rsidR="00100E9A" w:rsidRPr="0048527F">
        <w:rPr>
          <w:rFonts w:ascii="Cambria" w:hAnsi="Cambria"/>
          <w:sz w:val="28"/>
          <w:szCs w:val="28"/>
          <w:lang w:val="en-US"/>
        </w:rPr>
        <w:t>sed multilateral trading system</w:t>
      </w:r>
      <w:r w:rsidR="00151B3C" w:rsidRPr="0048527F">
        <w:rPr>
          <w:rFonts w:ascii="Cambria" w:hAnsi="Cambria"/>
          <w:sz w:val="28"/>
          <w:szCs w:val="28"/>
          <w:lang w:val="en-US"/>
        </w:rPr>
        <w:t xml:space="preserve"> </w:t>
      </w:r>
      <w:r w:rsidR="00707BF4" w:rsidRPr="0048527F">
        <w:rPr>
          <w:rFonts w:ascii="Cambria" w:hAnsi="Cambria"/>
          <w:sz w:val="28"/>
          <w:szCs w:val="28"/>
          <w:lang w:val="en-US"/>
        </w:rPr>
        <w:t xml:space="preserve">with </w:t>
      </w:r>
      <w:r w:rsidR="00057781" w:rsidRPr="0048527F">
        <w:rPr>
          <w:rFonts w:ascii="Cambria" w:hAnsi="Cambria"/>
          <w:sz w:val="28"/>
          <w:szCs w:val="28"/>
          <w:lang w:val="en-US"/>
        </w:rPr>
        <w:t xml:space="preserve">the </w:t>
      </w:r>
      <w:r w:rsidR="00057781" w:rsidRPr="0048527F">
        <w:rPr>
          <w:rFonts w:ascii="Cambria" w:hAnsi="Cambria"/>
          <w:color w:val="000000" w:themeColor="text1"/>
          <w:sz w:val="28"/>
          <w:szCs w:val="28"/>
          <w:lang w:val="en-US"/>
        </w:rPr>
        <w:t>World Trade Organization</w:t>
      </w:r>
      <w:r w:rsidR="00160555" w:rsidRPr="0048527F">
        <w:rPr>
          <w:rFonts w:ascii="Cambria" w:hAnsi="Cambria"/>
          <w:color w:val="000000" w:themeColor="text1"/>
          <w:sz w:val="28"/>
          <w:szCs w:val="28"/>
          <w:lang w:val="en-US"/>
        </w:rPr>
        <w:t xml:space="preserve"> (WTO)</w:t>
      </w:r>
      <w:r w:rsidR="00707BF4" w:rsidRPr="0048527F">
        <w:rPr>
          <w:rFonts w:ascii="Cambria" w:hAnsi="Cambria"/>
          <w:color w:val="000000" w:themeColor="text1"/>
          <w:sz w:val="28"/>
          <w:szCs w:val="28"/>
          <w:lang w:val="en-US"/>
        </w:rPr>
        <w:t xml:space="preserve"> at its core</w:t>
      </w:r>
      <w:r w:rsidR="00D619C5" w:rsidRPr="0048527F">
        <w:rPr>
          <w:rFonts w:ascii="Cambria" w:hAnsi="Cambria"/>
          <w:color w:val="000000" w:themeColor="text1"/>
          <w:sz w:val="28"/>
          <w:szCs w:val="28"/>
          <w:lang w:val="en-US"/>
        </w:rPr>
        <w:t xml:space="preserve">. </w:t>
      </w:r>
      <w:r w:rsidR="0003385E" w:rsidRPr="0048527F">
        <w:rPr>
          <w:rFonts w:ascii="Cambria" w:hAnsi="Cambria"/>
          <w:sz w:val="28"/>
          <w:szCs w:val="28"/>
          <w:lang w:val="en-US"/>
        </w:rPr>
        <w:t>The Ministers</w:t>
      </w:r>
      <w:r w:rsidR="005D615D" w:rsidRPr="0048527F">
        <w:rPr>
          <w:rFonts w:ascii="Cambria" w:hAnsi="Cambria"/>
          <w:sz w:val="28"/>
          <w:szCs w:val="28"/>
          <w:lang w:val="en-US"/>
        </w:rPr>
        <w:t xml:space="preserve"> actively promote the 12th WTO Ministerial Conference (MC12) to achieve positive results, </w:t>
      </w:r>
      <w:r w:rsidR="004D28DD" w:rsidRPr="0048527F">
        <w:rPr>
          <w:rFonts w:ascii="Cambria" w:hAnsi="Cambria"/>
          <w:sz w:val="28"/>
          <w:szCs w:val="28"/>
          <w:lang w:val="en-US"/>
        </w:rPr>
        <w:t xml:space="preserve">including </w:t>
      </w:r>
      <w:r w:rsidR="005D615D" w:rsidRPr="0048527F">
        <w:rPr>
          <w:rFonts w:ascii="Cambria" w:hAnsi="Cambria"/>
          <w:sz w:val="28"/>
          <w:szCs w:val="28"/>
          <w:lang w:val="en-US"/>
        </w:rPr>
        <w:t>start</w:t>
      </w:r>
      <w:r w:rsidR="004D28DD" w:rsidRPr="0048527F">
        <w:rPr>
          <w:rFonts w:ascii="Cambria" w:hAnsi="Cambria"/>
          <w:sz w:val="28"/>
          <w:szCs w:val="28"/>
          <w:lang w:val="en-US"/>
        </w:rPr>
        <w:t>ing</w:t>
      </w:r>
      <w:r w:rsidR="005D615D" w:rsidRPr="0048527F">
        <w:rPr>
          <w:rFonts w:ascii="Cambria" w:hAnsi="Cambria"/>
          <w:sz w:val="28"/>
          <w:szCs w:val="28"/>
          <w:lang w:val="en-US"/>
        </w:rPr>
        <w:t xml:space="preserve"> the selection process of </w:t>
      </w:r>
      <w:r w:rsidR="00707BF4" w:rsidRPr="0048527F">
        <w:rPr>
          <w:rFonts w:ascii="Cambria" w:hAnsi="Cambria"/>
          <w:sz w:val="28"/>
          <w:szCs w:val="28"/>
          <w:lang w:val="en-US"/>
        </w:rPr>
        <w:t>the A</w:t>
      </w:r>
      <w:r w:rsidR="005D615D" w:rsidRPr="0048527F">
        <w:rPr>
          <w:rFonts w:ascii="Cambria" w:hAnsi="Cambria"/>
          <w:sz w:val="28"/>
          <w:szCs w:val="28"/>
          <w:lang w:val="en-US"/>
        </w:rPr>
        <w:t xml:space="preserve">ppellate </w:t>
      </w:r>
      <w:r w:rsidR="00707BF4" w:rsidRPr="0048527F">
        <w:rPr>
          <w:rFonts w:ascii="Cambria" w:hAnsi="Cambria"/>
          <w:sz w:val="28"/>
          <w:szCs w:val="28"/>
          <w:lang w:val="en-US"/>
        </w:rPr>
        <w:t>B</w:t>
      </w:r>
      <w:r w:rsidR="005D615D" w:rsidRPr="0048527F">
        <w:rPr>
          <w:rFonts w:ascii="Cambria" w:hAnsi="Cambria"/>
          <w:sz w:val="28"/>
          <w:szCs w:val="28"/>
          <w:lang w:val="en-US"/>
        </w:rPr>
        <w:t>ody as soon as possible, restor</w:t>
      </w:r>
      <w:r w:rsidR="004D28DD" w:rsidRPr="0048527F">
        <w:rPr>
          <w:rFonts w:ascii="Cambria" w:hAnsi="Cambria"/>
          <w:sz w:val="28"/>
          <w:szCs w:val="28"/>
          <w:lang w:val="en-US"/>
        </w:rPr>
        <w:t>ing</w:t>
      </w:r>
      <w:r w:rsidR="005D615D" w:rsidRPr="0048527F">
        <w:rPr>
          <w:rFonts w:ascii="Cambria" w:hAnsi="Cambria"/>
          <w:sz w:val="28"/>
          <w:szCs w:val="28"/>
          <w:lang w:val="en-US"/>
        </w:rPr>
        <w:t xml:space="preserve"> the dispute settlement mechanism </w:t>
      </w:r>
      <w:r w:rsidR="00707BF4" w:rsidRPr="0048527F">
        <w:rPr>
          <w:rFonts w:ascii="Cambria" w:hAnsi="Cambria"/>
          <w:sz w:val="28"/>
          <w:szCs w:val="28"/>
          <w:lang w:val="en-US"/>
        </w:rPr>
        <w:t>with the two-tier</w:t>
      </w:r>
      <w:r w:rsidR="00EC1101" w:rsidRPr="0048527F">
        <w:rPr>
          <w:rFonts w:ascii="Cambria" w:hAnsi="Cambria"/>
          <w:sz w:val="28"/>
          <w:szCs w:val="28"/>
          <w:lang w:val="en-US"/>
        </w:rPr>
        <w:t xml:space="preserve"> </w:t>
      </w:r>
      <w:r w:rsidR="008D0669" w:rsidRPr="0048527F">
        <w:rPr>
          <w:rFonts w:ascii="Cambria" w:hAnsi="Cambria"/>
          <w:sz w:val="28"/>
          <w:szCs w:val="28"/>
          <w:lang w:val="en-US"/>
        </w:rPr>
        <w:t>system</w:t>
      </w:r>
      <w:r w:rsidR="004D28DD" w:rsidRPr="0048527F">
        <w:rPr>
          <w:rFonts w:ascii="Cambria" w:hAnsi="Cambria"/>
          <w:sz w:val="28"/>
          <w:szCs w:val="28"/>
          <w:lang w:val="en-US"/>
        </w:rPr>
        <w:t xml:space="preserve"> and achieving substantial progress on the key negotiation tracks</w:t>
      </w:r>
      <w:r w:rsidR="003628A1" w:rsidRPr="0048527F">
        <w:rPr>
          <w:rFonts w:ascii="Cambria" w:hAnsi="Cambria"/>
          <w:sz w:val="28"/>
          <w:szCs w:val="28"/>
          <w:lang w:val="en-US"/>
        </w:rPr>
        <w:t>, keeping in mind the interests of developing countries.</w:t>
      </w:r>
    </w:p>
    <w:p w14:paraId="622A6603" w14:textId="77777777" w:rsidR="005D615D" w:rsidRPr="0048527F" w:rsidRDefault="005D615D" w:rsidP="00423992">
      <w:pPr>
        <w:pStyle w:val="1"/>
        <w:widowControl w:val="0"/>
        <w:adjustRightInd w:val="0"/>
        <w:snapToGrid w:val="0"/>
        <w:spacing w:line="276" w:lineRule="auto"/>
        <w:jc w:val="both"/>
        <w:rPr>
          <w:rFonts w:ascii="Cambria" w:hAnsi="Cambria"/>
          <w:sz w:val="28"/>
          <w:szCs w:val="28"/>
          <w:lang w:val="en-US"/>
        </w:rPr>
      </w:pPr>
    </w:p>
    <w:p w14:paraId="46F0CD86" w14:textId="35BC7D06"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20</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are convinced that diversity of cultures and cultural heritage of the Member States is a valuable asset of CICA, and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w:t>
      </w:r>
      <w:r w:rsidR="00423992" w:rsidRPr="0048527F">
        <w:rPr>
          <w:rFonts w:ascii="Cambria" w:hAnsi="Cambria"/>
          <w:sz w:val="28"/>
          <w:szCs w:val="28"/>
          <w:lang w:val="en-US"/>
        </w:rPr>
        <w:lastRenderedPageBreak/>
        <w:t>advocate further strengthening of cultural ties, development of inter-civilizational dialogue, strengthening of contacts in the fields of education, science and huma</w:t>
      </w:r>
      <w:r w:rsidR="00D31ABC" w:rsidRPr="0048527F">
        <w:rPr>
          <w:rFonts w:ascii="Cambria" w:hAnsi="Cambria"/>
          <w:sz w:val="28"/>
          <w:szCs w:val="28"/>
          <w:lang w:val="en-US"/>
        </w:rPr>
        <w:t>nities among the Member States.</w:t>
      </w:r>
    </w:p>
    <w:p w14:paraId="1A730FA2" w14:textId="0867CF94" w:rsidR="00C92609" w:rsidRPr="0048527F" w:rsidRDefault="00C92609" w:rsidP="00423992">
      <w:pPr>
        <w:pStyle w:val="1"/>
        <w:widowControl w:val="0"/>
        <w:adjustRightInd w:val="0"/>
        <w:snapToGrid w:val="0"/>
        <w:spacing w:line="276" w:lineRule="auto"/>
        <w:jc w:val="both"/>
        <w:rPr>
          <w:rFonts w:ascii="Cambria" w:hAnsi="Cambria"/>
          <w:sz w:val="28"/>
          <w:szCs w:val="28"/>
          <w:lang w:val="en-US"/>
        </w:rPr>
      </w:pPr>
    </w:p>
    <w:p w14:paraId="5B76B43F" w14:textId="43FD79EA" w:rsidR="009272F9" w:rsidRPr="0048527F" w:rsidRDefault="00860950" w:rsidP="009272F9">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21</w:t>
      </w:r>
      <w:r w:rsidR="009272F9" w:rsidRPr="0048527F">
        <w:rPr>
          <w:rFonts w:ascii="Cambria" w:hAnsi="Cambria"/>
          <w:sz w:val="28"/>
          <w:szCs w:val="28"/>
          <w:lang w:val="en-US"/>
        </w:rPr>
        <w:t>.</w:t>
      </w:r>
      <w:r w:rsidR="009272F9" w:rsidRPr="0048527F">
        <w:rPr>
          <w:rFonts w:ascii="Cambria" w:hAnsi="Cambria"/>
          <w:sz w:val="28"/>
          <w:szCs w:val="28"/>
          <w:lang w:val="en-US"/>
        </w:rPr>
        <w:tab/>
      </w:r>
      <w:r w:rsidR="0003385E" w:rsidRPr="0048527F">
        <w:rPr>
          <w:rFonts w:ascii="Cambria" w:hAnsi="Cambria"/>
          <w:sz w:val="28"/>
          <w:szCs w:val="28"/>
          <w:lang w:val="en-US"/>
        </w:rPr>
        <w:t>The Ministers</w:t>
      </w:r>
      <w:r w:rsidR="009272F9" w:rsidRPr="0048527F">
        <w:rPr>
          <w:rFonts w:ascii="Cambria" w:hAnsi="Cambria"/>
          <w:sz w:val="28"/>
          <w:szCs w:val="28"/>
          <w:lang w:val="en-US"/>
        </w:rPr>
        <w:t xml:space="preserve"> are committed to strengthening sports exchanges and cooperation among Member States, </w:t>
      </w:r>
      <w:r w:rsidR="00D94D43" w:rsidRPr="0048527F">
        <w:rPr>
          <w:rFonts w:ascii="Cambria" w:hAnsi="Cambria"/>
          <w:sz w:val="28"/>
          <w:szCs w:val="28"/>
          <w:lang w:val="en-US"/>
        </w:rPr>
        <w:t xml:space="preserve">oppose </w:t>
      </w:r>
      <w:r w:rsidR="009272F9" w:rsidRPr="0048527F">
        <w:rPr>
          <w:rFonts w:ascii="Cambria" w:hAnsi="Cambria"/>
          <w:sz w:val="28"/>
          <w:szCs w:val="28"/>
          <w:lang w:val="en-US"/>
        </w:rPr>
        <w:t>the politicization of sports,</w:t>
      </w:r>
      <w:r w:rsidR="00BB64C4" w:rsidRPr="0048527F">
        <w:rPr>
          <w:rFonts w:ascii="Cambria" w:hAnsi="Cambria"/>
          <w:sz w:val="28"/>
          <w:szCs w:val="28"/>
          <w:lang w:val="en-US"/>
        </w:rPr>
        <w:t xml:space="preserve"> </w:t>
      </w:r>
      <w:r w:rsidR="00D94D43" w:rsidRPr="0048527F">
        <w:rPr>
          <w:rFonts w:ascii="Cambria" w:hAnsi="Cambria"/>
          <w:sz w:val="28"/>
          <w:szCs w:val="28"/>
          <w:lang w:val="en-US"/>
        </w:rPr>
        <w:t xml:space="preserve">and </w:t>
      </w:r>
      <w:r w:rsidR="009272F9" w:rsidRPr="0048527F">
        <w:rPr>
          <w:rFonts w:ascii="Cambria" w:hAnsi="Cambria"/>
          <w:sz w:val="28"/>
          <w:szCs w:val="28"/>
          <w:lang w:val="en-US"/>
        </w:rPr>
        <w:t>expect the important international spor</w:t>
      </w:r>
      <w:r w:rsidR="00100E9A" w:rsidRPr="0048527F">
        <w:rPr>
          <w:rFonts w:ascii="Cambria" w:hAnsi="Cambria"/>
          <w:sz w:val="28"/>
          <w:szCs w:val="28"/>
          <w:lang w:val="en-US"/>
        </w:rPr>
        <w:t>ts events in Member States</w:t>
      </w:r>
      <w:r w:rsidR="009272F9" w:rsidRPr="0048527F">
        <w:rPr>
          <w:rFonts w:ascii="Cambria" w:hAnsi="Cambria"/>
          <w:sz w:val="28"/>
          <w:szCs w:val="28"/>
          <w:lang w:val="en-US"/>
        </w:rPr>
        <w:t xml:space="preserve">, including Beijing 2022 Olympic </w:t>
      </w:r>
      <w:r w:rsidR="00571BF6" w:rsidRPr="0048527F">
        <w:rPr>
          <w:rFonts w:ascii="Cambria" w:hAnsi="Cambria"/>
          <w:sz w:val="28"/>
          <w:szCs w:val="28"/>
          <w:lang w:val="en-US"/>
        </w:rPr>
        <w:t xml:space="preserve">and Paralympics </w:t>
      </w:r>
      <w:r w:rsidR="009272F9" w:rsidRPr="0048527F">
        <w:rPr>
          <w:rFonts w:ascii="Cambria" w:hAnsi="Cambria"/>
          <w:sz w:val="28"/>
          <w:szCs w:val="28"/>
          <w:lang w:val="en-US"/>
        </w:rPr>
        <w:t>Winter Games,</w:t>
      </w:r>
      <w:r w:rsidR="00571BF6" w:rsidRPr="0048527F">
        <w:rPr>
          <w:rFonts w:ascii="Cambria" w:hAnsi="Cambria"/>
          <w:sz w:val="28"/>
          <w:szCs w:val="28"/>
          <w:lang w:val="en-US"/>
        </w:rPr>
        <w:t xml:space="preserve"> </w:t>
      </w:r>
      <w:r w:rsidR="009272F9" w:rsidRPr="0048527F">
        <w:rPr>
          <w:rFonts w:ascii="Cambria" w:hAnsi="Cambria"/>
          <w:sz w:val="28"/>
          <w:szCs w:val="28"/>
          <w:lang w:val="en-US"/>
        </w:rPr>
        <w:t xml:space="preserve">Ekaterinburg 2022 </w:t>
      </w:r>
      <w:proofErr w:type="spellStart"/>
      <w:r w:rsidR="009272F9" w:rsidRPr="0048527F">
        <w:rPr>
          <w:rFonts w:ascii="Cambria" w:hAnsi="Cambria"/>
          <w:sz w:val="28"/>
          <w:szCs w:val="28"/>
          <w:lang w:val="en-US"/>
        </w:rPr>
        <w:t>SportAccord</w:t>
      </w:r>
      <w:proofErr w:type="spellEnd"/>
      <w:r w:rsidR="009272F9" w:rsidRPr="0048527F">
        <w:rPr>
          <w:rFonts w:ascii="Cambria" w:hAnsi="Cambria"/>
          <w:sz w:val="28"/>
          <w:szCs w:val="28"/>
          <w:lang w:val="en-US"/>
        </w:rPr>
        <w:t xml:space="preserve"> World Sport &amp; Business Summit, </w:t>
      </w:r>
      <w:r w:rsidR="001F44EC" w:rsidRPr="0048527F">
        <w:rPr>
          <w:rFonts w:ascii="Cambria" w:hAnsi="Cambria"/>
          <w:sz w:val="28"/>
          <w:szCs w:val="28"/>
          <w:lang w:val="en-US"/>
        </w:rPr>
        <w:t>2022 World Nomad Games in Turkey,</w:t>
      </w:r>
      <w:r w:rsidR="00571BF6" w:rsidRPr="0048527F">
        <w:rPr>
          <w:rFonts w:ascii="Cambria" w:hAnsi="Cambria"/>
          <w:sz w:val="28"/>
          <w:szCs w:val="28"/>
          <w:lang w:val="en-US"/>
        </w:rPr>
        <w:t xml:space="preserve"> </w:t>
      </w:r>
      <w:r w:rsidR="009272F9" w:rsidRPr="0048527F">
        <w:rPr>
          <w:rFonts w:ascii="Cambria" w:hAnsi="Cambria"/>
          <w:sz w:val="28"/>
          <w:szCs w:val="28"/>
          <w:lang w:val="en-US"/>
        </w:rPr>
        <w:t>Kazan 2023 Special Olympics World Winter Games, Gangwon 2024 Winter Youth Olympic Games, and the 19th Asian Games.</w:t>
      </w:r>
    </w:p>
    <w:p w14:paraId="70467EAD" w14:textId="77777777" w:rsidR="009272F9" w:rsidRPr="0048527F" w:rsidRDefault="009272F9" w:rsidP="00423992">
      <w:pPr>
        <w:pStyle w:val="1"/>
        <w:widowControl w:val="0"/>
        <w:adjustRightInd w:val="0"/>
        <w:snapToGrid w:val="0"/>
        <w:spacing w:line="276" w:lineRule="auto"/>
        <w:jc w:val="both"/>
        <w:rPr>
          <w:rFonts w:ascii="Cambria" w:hAnsi="Cambria"/>
          <w:sz w:val="28"/>
          <w:szCs w:val="28"/>
          <w:lang w:val="en-US"/>
        </w:rPr>
      </w:pPr>
    </w:p>
    <w:p w14:paraId="59200756" w14:textId="27A2D634" w:rsidR="00DA108D" w:rsidRPr="0048527F" w:rsidRDefault="00860950" w:rsidP="00DA108D">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22</w:t>
      </w:r>
      <w:r w:rsidR="00F92E0D" w:rsidRPr="0048527F">
        <w:rPr>
          <w:rFonts w:ascii="Cambria" w:hAnsi="Cambria"/>
          <w:sz w:val="28"/>
          <w:szCs w:val="28"/>
          <w:lang w:val="en-US"/>
        </w:rPr>
        <w:t>.</w:t>
      </w:r>
      <w:r w:rsidR="00F92E0D" w:rsidRPr="0048527F">
        <w:rPr>
          <w:rFonts w:ascii="Cambria" w:hAnsi="Cambria"/>
          <w:sz w:val="28"/>
          <w:szCs w:val="28"/>
          <w:lang w:val="en-US"/>
        </w:rPr>
        <w:tab/>
      </w:r>
      <w:r w:rsidR="0003385E" w:rsidRPr="0048527F">
        <w:rPr>
          <w:rFonts w:ascii="Cambria" w:hAnsi="Cambria"/>
          <w:sz w:val="28"/>
          <w:szCs w:val="28"/>
          <w:lang w:val="en-US"/>
        </w:rPr>
        <w:t>The Ministers</w:t>
      </w:r>
      <w:r w:rsidR="00435435" w:rsidRPr="0048527F">
        <w:rPr>
          <w:rFonts w:ascii="Cambria" w:hAnsi="Cambria"/>
          <w:sz w:val="28"/>
          <w:szCs w:val="28"/>
          <w:lang w:val="en-US"/>
        </w:rPr>
        <w:t xml:space="preserve"> emphasize that</w:t>
      </w:r>
      <w:r w:rsidR="00287E54" w:rsidRPr="0048527F">
        <w:rPr>
          <w:rFonts w:ascii="Cambria" w:hAnsi="Cambria"/>
          <w:sz w:val="28"/>
          <w:szCs w:val="28"/>
          <w:lang w:val="en-US"/>
        </w:rPr>
        <w:t xml:space="preserve"> </w:t>
      </w:r>
      <w:r w:rsidR="009B0FE8" w:rsidRPr="0048527F">
        <w:rPr>
          <w:rFonts w:ascii="Cambria" w:hAnsi="Cambria"/>
          <w:sz w:val="28"/>
          <w:szCs w:val="28"/>
          <w:lang w:val="en-US"/>
        </w:rPr>
        <w:t>restoration of</w:t>
      </w:r>
      <w:r w:rsidR="00287E54" w:rsidRPr="0048527F">
        <w:rPr>
          <w:rFonts w:ascii="Cambria" w:hAnsi="Cambria"/>
          <w:sz w:val="28"/>
          <w:szCs w:val="28"/>
          <w:lang w:val="en-US"/>
        </w:rPr>
        <w:t xml:space="preserve"> </w:t>
      </w:r>
      <w:r w:rsidR="00435435" w:rsidRPr="0048527F">
        <w:rPr>
          <w:rFonts w:ascii="Cambria" w:hAnsi="Cambria"/>
          <w:sz w:val="28"/>
          <w:szCs w:val="28"/>
          <w:lang w:val="en-US"/>
        </w:rPr>
        <w:t xml:space="preserve">peace and economic development in Afghanistan </w:t>
      </w:r>
      <w:r w:rsidR="008808F7" w:rsidRPr="0048527F">
        <w:rPr>
          <w:rFonts w:ascii="Cambria" w:hAnsi="Cambria"/>
          <w:sz w:val="28"/>
          <w:szCs w:val="28"/>
          <w:lang w:val="en-US"/>
        </w:rPr>
        <w:t xml:space="preserve">based on an inclusive negotiated political settlement </w:t>
      </w:r>
      <w:r w:rsidR="00435435" w:rsidRPr="0048527F">
        <w:rPr>
          <w:rFonts w:ascii="Cambria" w:hAnsi="Cambria"/>
          <w:sz w:val="28"/>
          <w:szCs w:val="28"/>
          <w:lang w:val="en-US"/>
        </w:rPr>
        <w:t>is key for security and stability in the CICA</w:t>
      </w:r>
      <w:r w:rsidR="00287E54" w:rsidRPr="0048527F">
        <w:rPr>
          <w:rFonts w:ascii="Cambria" w:hAnsi="Cambria"/>
          <w:sz w:val="28"/>
          <w:szCs w:val="28"/>
          <w:lang w:val="en-US"/>
        </w:rPr>
        <w:t xml:space="preserve"> </w:t>
      </w:r>
      <w:r w:rsidR="009B0FE8" w:rsidRPr="0048527F">
        <w:rPr>
          <w:rFonts w:ascii="Cambria" w:hAnsi="Cambria"/>
          <w:sz w:val="28"/>
          <w:szCs w:val="28"/>
          <w:lang w:val="en-US"/>
        </w:rPr>
        <w:t>region</w:t>
      </w:r>
      <w:r w:rsidR="00287E54" w:rsidRPr="0048527F">
        <w:rPr>
          <w:rFonts w:ascii="Cambria" w:hAnsi="Cambria"/>
          <w:sz w:val="28"/>
          <w:szCs w:val="28"/>
          <w:lang w:val="en-US"/>
        </w:rPr>
        <w:t>.</w:t>
      </w:r>
      <w:r w:rsidR="00435435" w:rsidRPr="0048527F">
        <w:rPr>
          <w:rFonts w:ascii="Cambria" w:hAnsi="Cambria"/>
          <w:sz w:val="28"/>
          <w:szCs w:val="28"/>
          <w:lang w:val="en-US"/>
        </w:rPr>
        <w:t xml:space="preserve"> Emphasizing the right of all Afghan people to live in safety, security and with dignity, </w:t>
      </w:r>
      <w:r w:rsidR="00924ADE" w:rsidRPr="0048527F">
        <w:rPr>
          <w:rFonts w:ascii="Cambria" w:hAnsi="Cambria"/>
          <w:sz w:val="28"/>
          <w:szCs w:val="28"/>
          <w:lang w:val="en-US"/>
        </w:rPr>
        <w:t>t</w:t>
      </w:r>
      <w:r w:rsidR="0003385E" w:rsidRPr="0048527F">
        <w:rPr>
          <w:rFonts w:ascii="Cambria" w:hAnsi="Cambria"/>
          <w:sz w:val="28"/>
          <w:szCs w:val="28"/>
          <w:lang w:val="en-US"/>
        </w:rPr>
        <w:t>he Ministers</w:t>
      </w:r>
      <w:r w:rsidR="00435435" w:rsidRPr="0048527F">
        <w:rPr>
          <w:rFonts w:ascii="Cambria" w:hAnsi="Cambria"/>
          <w:sz w:val="28"/>
          <w:szCs w:val="28"/>
          <w:lang w:val="en-US"/>
        </w:rPr>
        <w:t xml:space="preserve"> stand ready to support the efforts of the international community</w:t>
      </w:r>
      <w:r w:rsidR="00CF7B57" w:rsidRPr="0048527F">
        <w:rPr>
          <w:rFonts w:ascii="Cambria" w:hAnsi="Cambria"/>
          <w:sz w:val="28"/>
          <w:szCs w:val="28"/>
          <w:lang w:val="en-US"/>
        </w:rPr>
        <w:t xml:space="preserve"> </w:t>
      </w:r>
      <w:r w:rsidR="00472913" w:rsidRPr="0048527F">
        <w:rPr>
          <w:rFonts w:ascii="Cambria" w:hAnsi="Cambria"/>
          <w:sz w:val="28"/>
          <w:szCs w:val="28"/>
          <w:lang w:val="en-US"/>
        </w:rPr>
        <w:t>along with the UN</w:t>
      </w:r>
      <w:r w:rsidR="00CF7B57" w:rsidRPr="0048527F">
        <w:rPr>
          <w:rFonts w:ascii="Cambria" w:hAnsi="Cambria"/>
          <w:sz w:val="28"/>
          <w:szCs w:val="28"/>
          <w:lang w:val="en-US"/>
        </w:rPr>
        <w:t xml:space="preserve"> </w:t>
      </w:r>
      <w:r w:rsidR="00435435" w:rsidRPr="0048527F">
        <w:rPr>
          <w:rFonts w:ascii="Cambria" w:hAnsi="Cambria"/>
          <w:sz w:val="28"/>
          <w:szCs w:val="28"/>
          <w:lang w:val="en-US"/>
        </w:rPr>
        <w:t>to assist the</w:t>
      </w:r>
      <w:r w:rsidR="00A75A5A" w:rsidRPr="0048527F">
        <w:rPr>
          <w:rFonts w:ascii="Cambria" w:hAnsi="Cambria"/>
          <w:sz w:val="28"/>
          <w:szCs w:val="28"/>
          <w:lang w:val="en-US"/>
        </w:rPr>
        <w:t xml:space="preserve"> </w:t>
      </w:r>
      <w:r w:rsidR="00435435" w:rsidRPr="0048527F">
        <w:rPr>
          <w:rFonts w:ascii="Cambria" w:hAnsi="Cambria"/>
          <w:sz w:val="28"/>
          <w:szCs w:val="28"/>
          <w:lang w:val="en-US"/>
        </w:rPr>
        <w:t>people</w:t>
      </w:r>
      <w:r w:rsidR="00472913" w:rsidRPr="0048527F">
        <w:rPr>
          <w:rFonts w:ascii="Cambria" w:hAnsi="Cambria"/>
          <w:sz w:val="28"/>
          <w:szCs w:val="28"/>
          <w:lang w:val="en-US"/>
        </w:rPr>
        <w:t xml:space="preserve"> of Afghanistan</w:t>
      </w:r>
      <w:r w:rsidR="00435435"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435435" w:rsidRPr="0048527F">
        <w:rPr>
          <w:rFonts w:ascii="Cambria" w:hAnsi="Cambria"/>
          <w:sz w:val="28"/>
          <w:szCs w:val="28"/>
          <w:lang w:val="en-US"/>
        </w:rPr>
        <w:t xml:space="preserve"> also underscore that Afghanistan should not become a safe haven for terrorist groups.</w:t>
      </w:r>
      <w:r w:rsidR="008808F7" w:rsidRPr="0048527F">
        <w:rPr>
          <w:rFonts w:ascii="Cambria" w:hAnsi="Cambria"/>
          <w:sz w:val="28"/>
          <w:szCs w:val="28"/>
          <w:lang w:val="en-US"/>
        </w:rPr>
        <w:t xml:space="preserve"> </w:t>
      </w:r>
      <w:r w:rsidR="0003385E" w:rsidRPr="0048527F">
        <w:rPr>
          <w:rFonts w:ascii="Cambria" w:hAnsi="Cambria"/>
          <w:sz w:val="28"/>
          <w:szCs w:val="28"/>
          <w:lang w:val="en-US"/>
        </w:rPr>
        <w:t>The Ministers</w:t>
      </w:r>
      <w:r w:rsidR="00435435" w:rsidRPr="0048527F">
        <w:rPr>
          <w:rFonts w:ascii="Cambria" w:hAnsi="Cambria"/>
          <w:sz w:val="28"/>
          <w:szCs w:val="28"/>
          <w:lang w:val="en-US"/>
        </w:rPr>
        <w:t xml:space="preserve"> stand for united, sovereign, and prosperous Afghanistan that exists in harmony with its neighbors. </w:t>
      </w:r>
      <w:r w:rsidR="0003385E" w:rsidRPr="0048527F">
        <w:rPr>
          <w:rFonts w:ascii="Cambria" w:hAnsi="Cambria"/>
          <w:sz w:val="28"/>
          <w:szCs w:val="28"/>
          <w:lang w:val="en-US"/>
        </w:rPr>
        <w:t>The Ministers</w:t>
      </w:r>
      <w:r w:rsidR="001A67BC" w:rsidRPr="0048527F">
        <w:rPr>
          <w:rFonts w:ascii="Cambria" w:hAnsi="Cambria"/>
          <w:sz w:val="28"/>
          <w:szCs w:val="28"/>
          <w:lang w:val="en-US"/>
        </w:rPr>
        <w:t xml:space="preserve"> are concerned with potential threat of penetration of terrorist and other destructive elements from Afghan territory to the neighboring countries</w:t>
      </w:r>
      <w:r w:rsidR="00C41F2C" w:rsidRPr="0048527F">
        <w:rPr>
          <w:rFonts w:ascii="Cambria" w:hAnsi="Cambria"/>
          <w:sz w:val="28"/>
          <w:szCs w:val="28"/>
          <w:lang w:val="en-US"/>
        </w:rPr>
        <w:t>.</w:t>
      </w:r>
    </w:p>
    <w:p w14:paraId="7EAEA3D4" w14:textId="77777777" w:rsidR="00E10711" w:rsidRPr="0048527F" w:rsidRDefault="00E10711" w:rsidP="00DA108D">
      <w:pPr>
        <w:pStyle w:val="1"/>
        <w:widowControl w:val="0"/>
        <w:adjustRightInd w:val="0"/>
        <w:snapToGrid w:val="0"/>
        <w:spacing w:line="276" w:lineRule="auto"/>
        <w:jc w:val="both"/>
        <w:rPr>
          <w:rFonts w:ascii="Cambria" w:hAnsi="Cambria"/>
          <w:sz w:val="28"/>
          <w:szCs w:val="28"/>
          <w:lang w:val="en-US"/>
        </w:rPr>
      </w:pPr>
    </w:p>
    <w:p w14:paraId="1352E508" w14:textId="19D9BB8C" w:rsidR="007278AD" w:rsidRPr="0048527F" w:rsidRDefault="0003385E" w:rsidP="00F421EC">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The Ministers</w:t>
      </w:r>
      <w:r w:rsidR="00C41F2C" w:rsidRPr="0048527F">
        <w:rPr>
          <w:rFonts w:ascii="Cambria" w:hAnsi="Cambria"/>
          <w:sz w:val="28"/>
          <w:szCs w:val="28"/>
          <w:lang w:val="en-US"/>
        </w:rPr>
        <w:t xml:space="preserve"> emphasize the need to address the humanitarian situation and to uphold human rights, including those of women, children and minorities. </w:t>
      </w:r>
      <w:r w:rsidRPr="0048527F">
        <w:rPr>
          <w:rFonts w:ascii="Cambria" w:hAnsi="Cambria"/>
          <w:sz w:val="28"/>
          <w:szCs w:val="28"/>
          <w:lang w:val="en-US"/>
        </w:rPr>
        <w:t>The Ministers</w:t>
      </w:r>
      <w:r w:rsidR="00C41F2C" w:rsidRPr="0048527F">
        <w:rPr>
          <w:rFonts w:ascii="Cambria" w:hAnsi="Cambria"/>
          <w:sz w:val="28"/>
          <w:szCs w:val="28"/>
          <w:lang w:val="en-US"/>
        </w:rPr>
        <w:t xml:space="preserve"> emphasize the importance of safe passage in and out of Afghanistan</w:t>
      </w:r>
      <w:r w:rsidR="008808F7" w:rsidRPr="0048527F">
        <w:rPr>
          <w:rFonts w:ascii="Cambria" w:hAnsi="Cambria"/>
          <w:sz w:val="28"/>
          <w:szCs w:val="28"/>
          <w:lang w:val="en-US"/>
        </w:rPr>
        <w:t xml:space="preserve">. </w:t>
      </w:r>
      <w:r w:rsidRPr="0048527F">
        <w:rPr>
          <w:rFonts w:ascii="Cambria" w:hAnsi="Cambria"/>
          <w:sz w:val="28"/>
          <w:szCs w:val="28"/>
          <w:lang w:val="en-US"/>
        </w:rPr>
        <w:t>The Ministers</w:t>
      </w:r>
      <w:r w:rsidR="007278AD" w:rsidRPr="0048527F">
        <w:rPr>
          <w:rFonts w:ascii="Cambria" w:hAnsi="Cambria"/>
          <w:sz w:val="28"/>
          <w:szCs w:val="28"/>
          <w:lang w:val="en-US"/>
        </w:rPr>
        <w:t xml:space="preserve"> call for strengthened efforts of the international community in this regard and call on all donors and international humanitarian actors to provide humanitarian assistance</w:t>
      </w:r>
      <w:r w:rsidR="00A75069" w:rsidRPr="0048527F">
        <w:rPr>
          <w:rFonts w:ascii="Cambria" w:hAnsi="Cambria"/>
          <w:sz w:val="28"/>
          <w:szCs w:val="28"/>
          <w:lang w:val="en-US"/>
        </w:rPr>
        <w:t xml:space="preserve"> accordingly.</w:t>
      </w:r>
    </w:p>
    <w:p w14:paraId="7EAB06AA" w14:textId="77777777" w:rsidR="007278AD" w:rsidRPr="0048527F" w:rsidRDefault="007278AD" w:rsidP="00F421EC">
      <w:pPr>
        <w:pStyle w:val="1"/>
        <w:widowControl w:val="0"/>
        <w:adjustRightInd w:val="0"/>
        <w:snapToGrid w:val="0"/>
        <w:spacing w:line="276" w:lineRule="auto"/>
        <w:jc w:val="both"/>
        <w:rPr>
          <w:rFonts w:ascii="Cambria" w:hAnsi="Cambria"/>
          <w:sz w:val="28"/>
          <w:szCs w:val="28"/>
          <w:lang w:val="en-US"/>
        </w:rPr>
      </w:pPr>
    </w:p>
    <w:p w14:paraId="3AC23658" w14:textId="0882A305" w:rsidR="0067069B" w:rsidRPr="0048527F" w:rsidRDefault="0003385E" w:rsidP="008047D5">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The Ministers</w:t>
      </w:r>
      <w:r w:rsidR="0067069B" w:rsidRPr="0048527F">
        <w:rPr>
          <w:rFonts w:ascii="Cambria" w:hAnsi="Cambria"/>
          <w:sz w:val="28"/>
          <w:szCs w:val="28"/>
          <w:lang w:val="en-US"/>
        </w:rPr>
        <w:t xml:space="preserve"> encourage international community</w:t>
      </w:r>
      <w:r w:rsidR="001056DA" w:rsidRPr="0048527F">
        <w:rPr>
          <w:rFonts w:ascii="Cambria" w:hAnsi="Cambria"/>
          <w:sz w:val="28"/>
          <w:szCs w:val="28"/>
          <w:lang w:val="en-US"/>
        </w:rPr>
        <w:t xml:space="preserve"> </w:t>
      </w:r>
      <w:r w:rsidR="0067069B" w:rsidRPr="0048527F">
        <w:rPr>
          <w:rFonts w:ascii="Cambria" w:hAnsi="Cambria"/>
          <w:sz w:val="28"/>
          <w:szCs w:val="28"/>
          <w:lang w:val="en-US"/>
        </w:rPr>
        <w:t>to assist Afghanistan in implementing major infrastructure projects, particularly in the areas of transport and energy, which undoubtedly contribute to Afghanistan’s emergence as an important link in regional co</w:t>
      </w:r>
      <w:r w:rsidR="00F421EC" w:rsidRPr="0048527F">
        <w:rPr>
          <w:rFonts w:ascii="Cambria" w:hAnsi="Cambria"/>
          <w:sz w:val="28"/>
          <w:szCs w:val="28"/>
          <w:lang w:val="en-US"/>
        </w:rPr>
        <w:t>nnectivity.</w:t>
      </w:r>
      <w:r w:rsidR="002163C3" w:rsidRPr="0048527F">
        <w:rPr>
          <w:rFonts w:ascii="Cambria" w:hAnsi="Cambria"/>
          <w:sz w:val="28"/>
          <w:szCs w:val="28"/>
          <w:lang w:val="en-US"/>
        </w:rPr>
        <w:t xml:space="preserve"> </w:t>
      </w:r>
      <w:r w:rsidR="001056DA" w:rsidRPr="0048527F">
        <w:rPr>
          <w:rFonts w:ascii="Cambria" w:hAnsi="Cambria"/>
          <w:sz w:val="28"/>
          <w:szCs w:val="28"/>
          <w:lang w:val="en-US"/>
        </w:rPr>
        <w:t xml:space="preserve">In this regard </w:t>
      </w:r>
      <w:r w:rsidR="00924ADE" w:rsidRPr="0048527F">
        <w:rPr>
          <w:rFonts w:ascii="Cambria" w:hAnsi="Cambria"/>
          <w:sz w:val="28"/>
          <w:szCs w:val="28"/>
          <w:lang w:val="en-US"/>
        </w:rPr>
        <w:t>t</w:t>
      </w:r>
      <w:r w:rsidRPr="0048527F">
        <w:rPr>
          <w:rFonts w:ascii="Cambria" w:hAnsi="Cambria"/>
          <w:sz w:val="28"/>
          <w:szCs w:val="28"/>
          <w:lang w:val="en-US"/>
        </w:rPr>
        <w:t>he Ministers</w:t>
      </w:r>
      <w:r w:rsidR="001056DA" w:rsidRPr="0048527F">
        <w:rPr>
          <w:rFonts w:ascii="Cambria" w:hAnsi="Cambria"/>
          <w:sz w:val="28"/>
          <w:szCs w:val="28"/>
          <w:lang w:val="en-US"/>
        </w:rPr>
        <w:t xml:space="preserve"> stress the importance of providing transit facilities to Afghanistan by its </w:t>
      </w:r>
      <w:r w:rsidR="00100E9A" w:rsidRPr="0048527F">
        <w:rPr>
          <w:rFonts w:ascii="Cambria" w:hAnsi="Cambria"/>
          <w:sz w:val="28"/>
          <w:szCs w:val="28"/>
          <w:lang w:val="en-US"/>
        </w:rPr>
        <w:t>neighboring</w:t>
      </w:r>
      <w:r w:rsidR="001056DA" w:rsidRPr="0048527F">
        <w:rPr>
          <w:rFonts w:ascii="Cambria" w:hAnsi="Cambria"/>
          <w:sz w:val="28"/>
          <w:szCs w:val="28"/>
          <w:lang w:val="en-US"/>
        </w:rPr>
        <w:t xml:space="preserve"> countries</w:t>
      </w:r>
      <w:r w:rsidR="00541F8F" w:rsidRPr="0048527F">
        <w:rPr>
          <w:rFonts w:ascii="Cambria" w:hAnsi="Cambria"/>
          <w:sz w:val="28"/>
          <w:szCs w:val="28"/>
          <w:lang w:val="en-US"/>
        </w:rPr>
        <w:t xml:space="preserve">, while ensuring national sovereignty of these countries and taking all </w:t>
      </w:r>
      <w:r w:rsidR="00867CD2" w:rsidRPr="0048527F">
        <w:rPr>
          <w:rFonts w:ascii="Cambria" w:hAnsi="Cambria"/>
          <w:sz w:val="28"/>
          <w:szCs w:val="28"/>
          <w:lang w:val="en-US"/>
        </w:rPr>
        <w:t xml:space="preserve">necessary measures to prevent drug trafficking and </w:t>
      </w:r>
      <w:r w:rsidR="00867CD2" w:rsidRPr="0048527F">
        <w:rPr>
          <w:rFonts w:ascii="Cambria" w:hAnsi="Cambria"/>
          <w:sz w:val="28"/>
          <w:szCs w:val="28"/>
          <w:lang w:val="en-US"/>
        </w:rPr>
        <w:lastRenderedPageBreak/>
        <w:t xml:space="preserve">infiltration of terrorist and other extremist elements under the </w:t>
      </w:r>
      <w:proofErr w:type="spellStart"/>
      <w:r w:rsidR="00867CD2" w:rsidRPr="0048527F">
        <w:rPr>
          <w:rFonts w:ascii="Cambria" w:hAnsi="Cambria"/>
          <w:sz w:val="28"/>
          <w:szCs w:val="28"/>
          <w:lang w:val="en-US"/>
        </w:rPr>
        <w:t>pretence</w:t>
      </w:r>
      <w:proofErr w:type="spellEnd"/>
      <w:r w:rsidR="00867CD2" w:rsidRPr="0048527F">
        <w:rPr>
          <w:rFonts w:ascii="Cambria" w:hAnsi="Cambria"/>
          <w:sz w:val="28"/>
          <w:szCs w:val="28"/>
          <w:lang w:val="en-US"/>
        </w:rPr>
        <w:t xml:space="preserve"> of refugees</w:t>
      </w:r>
      <w:r w:rsidR="00541F8F" w:rsidRPr="0048527F">
        <w:rPr>
          <w:rFonts w:ascii="Cambria" w:hAnsi="Cambria"/>
          <w:sz w:val="28"/>
          <w:szCs w:val="28"/>
          <w:lang w:val="en-US"/>
        </w:rPr>
        <w:t xml:space="preserve"> to the </w:t>
      </w:r>
      <w:proofErr w:type="spellStart"/>
      <w:r w:rsidR="00541F8F" w:rsidRPr="0048527F">
        <w:rPr>
          <w:rFonts w:ascii="Cambria" w:hAnsi="Cambria"/>
          <w:sz w:val="28"/>
          <w:szCs w:val="28"/>
          <w:lang w:val="en-US"/>
        </w:rPr>
        <w:t>neighbouring</w:t>
      </w:r>
      <w:proofErr w:type="spellEnd"/>
      <w:r w:rsidR="00541F8F" w:rsidRPr="0048527F">
        <w:rPr>
          <w:rFonts w:ascii="Cambria" w:hAnsi="Cambria"/>
          <w:sz w:val="28"/>
          <w:szCs w:val="28"/>
          <w:lang w:val="en-US"/>
        </w:rPr>
        <w:t xml:space="preserve"> countries</w:t>
      </w:r>
      <w:r w:rsidR="00867CD2" w:rsidRPr="0048527F">
        <w:rPr>
          <w:rFonts w:ascii="Cambria" w:hAnsi="Cambria"/>
          <w:sz w:val="28"/>
          <w:szCs w:val="28"/>
          <w:lang w:val="en-US"/>
        </w:rPr>
        <w:t>.</w:t>
      </w:r>
    </w:p>
    <w:p w14:paraId="3BA4C945" w14:textId="04001BCA" w:rsidR="004E222A" w:rsidRPr="0048527F" w:rsidRDefault="00924ADE" w:rsidP="0065602C">
      <w:pPr>
        <w:pStyle w:val="1"/>
        <w:widowControl w:val="0"/>
        <w:adjustRightInd w:val="0"/>
        <w:snapToGrid w:val="0"/>
        <w:spacing w:line="276" w:lineRule="auto"/>
        <w:jc w:val="both"/>
        <w:rPr>
          <w:rFonts w:ascii="Cambria" w:hAnsi="Cambria"/>
          <w:sz w:val="28"/>
          <w:szCs w:val="28"/>
          <w:lang w:val="en-US"/>
        </w:rPr>
      </w:pPr>
      <w:r w:rsidRPr="0048527F" w:rsidDel="00924ADE">
        <w:rPr>
          <w:rFonts w:ascii="Cambria" w:hAnsi="Cambria"/>
          <w:sz w:val="28"/>
          <w:szCs w:val="28"/>
          <w:lang w:val="en-US"/>
        </w:rPr>
        <w:t xml:space="preserve"> </w:t>
      </w:r>
    </w:p>
    <w:p w14:paraId="76F4460C" w14:textId="238A4BF4" w:rsidR="00E938E9" w:rsidRPr="0048527F" w:rsidRDefault="00860950" w:rsidP="00E938E9">
      <w:pPr>
        <w:pStyle w:val="1"/>
        <w:widowControl w:val="0"/>
        <w:adjustRightInd w:val="0"/>
        <w:snapToGrid w:val="0"/>
        <w:spacing w:line="276" w:lineRule="auto"/>
        <w:jc w:val="both"/>
        <w:rPr>
          <w:rFonts w:ascii="Cambria" w:hAnsi="Cambria"/>
          <w:sz w:val="28"/>
          <w:szCs w:val="28"/>
          <w:lang w:val="en-US"/>
        </w:rPr>
      </w:pPr>
      <w:bookmarkStart w:id="2" w:name="_Hlk84857216"/>
      <w:r w:rsidRPr="0048527F">
        <w:rPr>
          <w:rFonts w:ascii="Cambria" w:hAnsi="Cambria"/>
          <w:sz w:val="28"/>
          <w:szCs w:val="28"/>
          <w:lang w:val="en-US"/>
        </w:rPr>
        <w:t>23</w:t>
      </w:r>
      <w:r w:rsidR="00E938E9" w:rsidRPr="0048527F">
        <w:rPr>
          <w:rFonts w:ascii="Cambria" w:hAnsi="Cambria"/>
          <w:sz w:val="28"/>
          <w:szCs w:val="28"/>
          <w:lang w:val="en-US"/>
        </w:rPr>
        <w:t>.</w:t>
      </w:r>
      <w:r w:rsidR="00E938E9" w:rsidRPr="0048527F">
        <w:rPr>
          <w:rFonts w:ascii="Cambria" w:hAnsi="Cambria"/>
          <w:sz w:val="28"/>
          <w:szCs w:val="28"/>
          <w:lang w:val="en-US"/>
        </w:rPr>
        <w:tab/>
      </w:r>
      <w:r w:rsidR="00BF37CA">
        <w:rPr>
          <w:rFonts w:ascii="Cambria" w:hAnsi="Cambria"/>
          <w:sz w:val="28"/>
          <w:szCs w:val="28"/>
          <w:lang w:val="en-US"/>
        </w:rPr>
        <w:t>T</w:t>
      </w:r>
      <w:r w:rsidR="00E938E9" w:rsidRPr="0048527F">
        <w:rPr>
          <w:rFonts w:ascii="Cambria" w:hAnsi="Cambria"/>
          <w:sz w:val="28"/>
          <w:szCs w:val="28"/>
          <w:lang w:val="en-US"/>
        </w:rPr>
        <w:t xml:space="preserve">he resolution of the Israeli-Palestinian conflict on the basis of the two-state solution is indispensable for comprehensive peace in the Middle East. </w:t>
      </w:r>
      <w:r w:rsidR="00BF37CA">
        <w:rPr>
          <w:rFonts w:ascii="Cambria" w:hAnsi="Cambria"/>
          <w:sz w:val="28"/>
          <w:szCs w:val="28"/>
          <w:lang w:val="en-US"/>
        </w:rPr>
        <w:t xml:space="preserve">The </w:t>
      </w:r>
      <w:r w:rsidRPr="0048527F">
        <w:rPr>
          <w:rFonts w:ascii="Cambria" w:hAnsi="Cambria"/>
          <w:sz w:val="28"/>
          <w:szCs w:val="28"/>
          <w:lang w:val="en-US"/>
        </w:rPr>
        <w:t>Ministers</w:t>
      </w:r>
      <w:r w:rsidR="00E938E9" w:rsidRPr="0048527F">
        <w:rPr>
          <w:rFonts w:ascii="Cambria" w:hAnsi="Cambria"/>
          <w:sz w:val="28"/>
          <w:szCs w:val="28"/>
          <w:lang w:val="en-US"/>
        </w:rPr>
        <w:t xml:space="preserve"> stress the necessity of the resumption of direct bilateral negotiations between Israeli and Palestinian officials and call upon the international community to enhance its contribution to economic initiatives that will benefit the Palestinian people and enhance trust and cooperation in the region. </w:t>
      </w:r>
      <w:r w:rsidR="00BF37CA">
        <w:rPr>
          <w:rFonts w:ascii="Cambria" w:hAnsi="Cambria"/>
          <w:sz w:val="28"/>
          <w:szCs w:val="28"/>
          <w:lang w:val="en-US"/>
        </w:rPr>
        <w:t xml:space="preserve">The </w:t>
      </w:r>
      <w:r w:rsidRPr="0048527F">
        <w:rPr>
          <w:rFonts w:ascii="Cambria" w:hAnsi="Cambria"/>
          <w:sz w:val="28"/>
          <w:szCs w:val="28"/>
          <w:lang w:val="en-US"/>
        </w:rPr>
        <w:t>Ministers</w:t>
      </w:r>
      <w:r w:rsidR="00E938E9" w:rsidRPr="0048527F">
        <w:rPr>
          <w:rFonts w:ascii="Cambria" w:hAnsi="Cambria"/>
          <w:sz w:val="28"/>
          <w:szCs w:val="28"/>
          <w:lang w:val="en-US"/>
        </w:rPr>
        <w:t xml:space="preserve"> remain firmly committed to enabling and supporting all efforts aimed at achieving a just and lasting peace in the Middle East based on international law, relevant UN Security Council resolutions and agreed parameters, taking into account the legitimate security concerns of all parties. </w:t>
      </w:r>
      <w:r w:rsidR="00BF37CA">
        <w:rPr>
          <w:rFonts w:ascii="Cambria" w:hAnsi="Cambria"/>
          <w:sz w:val="28"/>
          <w:szCs w:val="28"/>
          <w:lang w:val="en-US"/>
        </w:rPr>
        <w:t xml:space="preserve">The </w:t>
      </w:r>
      <w:r w:rsidRPr="0048527F">
        <w:rPr>
          <w:rFonts w:ascii="Cambria" w:hAnsi="Cambria"/>
          <w:sz w:val="28"/>
          <w:szCs w:val="28"/>
          <w:lang w:val="en-US"/>
        </w:rPr>
        <w:t>M</w:t>
      </w:r>
      <w:r w:rsidR="0048527F" w:rsidRPr="0048527F">
        <w:rPr>
          <w:rFonts w:ascii="Cambria" w:hAnsi="Cambria"/>
          <w:sz w:val="28"/>
          <w:szCs w:val="28"/>
          <w:lang w:val="en-US"/>
        </w:rPr>
        <w:t>i</w:t>
      </w:r>
      <w:r w:rsidRPr="0048527F">
        <w:rPr>
          <w:rFonts w:ascii="Cambria" w:hAnsi="Cambria"/>
          <w:sz w:val="28"/>
          <w:szCs w:val="28"/>
          <w:lang w:val="en-US"/>
        </w:rPr>
        <w:t>nisters</w:t>
      </w:r>
      <w:r w:rsidR="00E938E9" w:rsidRPr="0048527F">
        <w:rPr>
          <w:rFonts w:ascii="Cambria" w:hAnsi="Cambria"/>
          <w:sz w:val="28"/>
          <w:szCs w:val="28"/>
          <w:lang w:val="en-US"/>
        </w:rPr>
        <w:t xml:space="preserve"> also recall the importance of the special role of the Hashemite</w:t>
      </w:r>
      <w:r w:rsidR="00BF37CA">
        <w:rPr>
          <w:rFonts w:ascii="Cambria" w:hAnsi="Cambria"/>
          <w:sz w:val="28"/>
          <w:szCs w:val="28"/>
          <w:lang w:val="en-US"/>
        </w:rPr>
        <w:t xml:space="preserve"> </w:t>
      </w:r>
      <w:r w:rsidR="00E938E9" w:rsidRPr="0048527F">
        <w:rPr>
          <w:rFonts w:ascii="Cambria" w:hAnsi="Cambria"/>
          <w:sz w:val="28"/>
          <w:szCs w:val="28"/>
          <w:lang w:val="en-US"/>
        </w:rPr>
        <w:t>Custodianship</w:t>
      </w:r>
      <w:r w:rsidR="00BF37CA">
        <w:rPr>
          <w:rFonts w:ascii="Cambria" w:hAnsi="Cambria"/>
          <w:sz w:val="28"/>
          <w:szCs w:val="28"/>
          <w:lang w:val="en-US"/>
        </w:rPr>
        <w:t xml:space="preserve"> </w:t>
      </w:r>
      <w:r w:rsidR="00E938E9" w:rsidRPr="0048527F">
        <w:rPr>
          <w:rFonts w:ascii="Cambria" w:hAnsi="Cambria"/>
          <w:sz w:val="28"/>
          <w:szCs w:val="28"/>
          <w:lang w:val="en-US"/>
        </w:rPr>
        <w:t>of the holy sites</w:t>
      </w:r>
      <w:r w:rsidR="00BF37CA">
        <w:rPr>
          <w:rFonts w:ascii="Cambria" w:hAnsi="Cambria"/>
          <w:sz w:val="28"/>
          <w:szCs w:val="28"/>
          <w:lang w:val="en-US"/>
        </w:rPr>
        <w:t xml:space="preserve"> </w:t>
      </w:r>
      <w:r w:rsidR="00E938E9" w:rsidRPr="0048527F">
        <w:rPr>
          <w:rFonts w:ascii="Cambria" w:hAnsi="Cambria"/>
          <w:sz w:val="28"/>
          <w:szCs w:val="28"/>
          <w:lang w:val="en-US"/>
        </w:rPr>
        <w:t>in Jerusalem.</w:t>
      </w:r>
    </w:p>
    <w:bookmarkEnd w:id="2"/>
    <w:p w14:paraId="6B42A657" w14:textId="77777777" w:rsidR="00E938E9" w:rsidRDefault="00E938E9" w:rsidP="0065602C">
      <w:pPr>
        <w:pStyle w:val="1"/>
        <w:widowControl w:val="0"/>
        <w:adjustRightInd w:val="0"/>
        <w:snapToGrid w:val="0"/>
        <w:spacing w:line="276" w:lineRule="auto"/>
        <w:jc w:val="both"/>
        <w:rPr>
          <w:rFonts w:ascii="Cambria" w:hAnsi="Cambria"/>
          <w:sz w:val="28"/>
          <w:szCs w:val="28"/>
          <w:lang w:val="en-US"/>
        </w:rPr>
      </w:pPr>
    </w:p>
    <w:p w14:paraId="54263CFD" w14:textId="77777777" w:rsidR="00423992" w:rsidRPr="00F92E0D" w:rsidRDefault="00423992" w:rsidP="0065602C">
      <w:pPr>
        <w:pStyle w:val="1"/>
        <w:widowControl w:val="0"/>
        <w:adjustRightInd w:val="0"/>
        <w:snapToGrid w:val="0"/>
        <w:spacing w:line="276" w:lineRule="auto"/>
        <w:jc w:val="center"/>
        <w:rPr>
          <w:rFonts w:ascii="Cambria" w:hAnsi="Cambria"/>
          <w:b/>
          <w:sz w:val="28"/>
          <w:szCs w:val="28"/>
          <w:lang w:val="en-US"/>
        </w:rPr>
      </w:pPr>
      <w:r w:rsidRPr="00F92E0D">
        <w:rPr>
          <w:rFonts w:ascii="Cambria" w:hAnsi="Cambria"/>
          <w:b/>
          <w:sz w:val="28"/>
          <w:szCs w:val="28"/>
          <w:lang w:val="en-US"/>
        </w:rPr>
        <w:t>III</w:t>
      </w:r>
    </w:p>
    <w:p w14:paraId="59FE9A9D" w14:textId="77777777" w:rsidR="00423992" w:rsidRPr="00F92E0D" w:rsidRDefault="00423992" w:rsidP="00423992">
      <w:pPr>
        <w:pStyle w:val="1"/>
        <w:widowControl w:val="0"/>
        <w:adjustRightInd w:val="0"/>
        <w:snapToGrid w:val="0"/>
        <w:spacing w:line="276" w:lineRule="auto"/>
        <w:jc w:val="both"/>
        <w:rPr>
          <w:rFonts w:ascii="Cambria" w:hAnsi="Cambria"/>
          <w:sz w:val="28"/>
          <w:szCs w:val="28"/>
          <w:lang w:val="en-US"/>
        </w:rPr>
      </w:pPr>
    </w:p>
    <w:p w14:paraId="177E57AC" w14:textId="4C6E3FDD"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24</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stress the important role of the Chairman-in-Office – the Republic of Kazakhstan in giving new impetus to the CICA process, promoting institutional development of CICA and practical implementation of confidence building measures.</w:t>
      </w:r>
    </w:p>
    <w:p w14:paraId="64F624C5"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1782F8EC" w14:textId="6530198C" w:rsidR="00D62003" w:rsidRPr="0048527F" w:rsidRDefault="00860950" w:rsidP="00D62003">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25</w:t>
      </w:r>
      <w:r w:rsidR="00D62003" w:rsidRPr="0048527F">
        <w:rPr>
          <w:rFonts w:ascii="Cambria" w:hAnsi="Cambria"/>
          <w:sz w:val="28"/>
          <w:szCs w:val="28"/>
          <w:lang w:val="en-US"/>
        </w:rPr>
        <w:t>.</w:t>
      </w:r>
      <w:r w:rsidR="00D62003" w:rsidRPr="0048527F">
        <w:rPr>
          <w:rFonts w:ascii="Cambria" w:hAnsi="Cambria"/>
          <w:sz w:val="28"/>
          <w:szCs w:val="28"/>
          <w:lang w:val="en-US"/>
        </w:rPr>
        <w:tab/>
      </w:r>
      <w:r w:rsidR="0003385E" w:rsidRPr="0048527F">
        <w:rPr>
          <w:rFonts w:ascii="Cambria" w:hAnsi="Cambria"/>
          <w:sz w:val="28"/>
          <w:szCs w:val="28"/>
          <w:lang w:val="en-US"/>
        </w:rPr>
        <w:t>The Ministers</w:t>
      </w:r>
      <w:r w:rsidR="00D62003" w:rsidRPr="0048527F">
        <w:rPr>
          <w:rFonts w:ascii="Cambria" w:hAnsi="Cambria"/>
          <w:sz w:val="28"/>
          <w:szCs w:val="28"/>
          <w:lang w:val="en-US"/>
        </w:rPr>
        <w:t xml:space="preserve"> commend the efforts of the Chairman-in-Office, coordinators and co-coordinators of confidence building measures on enhancing cooperation in various dimensions. The Member States will continue to advance the CICA process through the implementation of confidence building measures in the military-political dimension, in combating new challenges and threats, and in the economic, environmental and human dimensions. </w:t>
      </w:r>
      <w:r w:rsidR="00821126" w:rsidRPr="0048527F">
        <w:rPr>
          <w:rFonts w:ascii="Cambria" w:hAnsi="Cambria"/>
          <w:sz w:val="28"/>
          <w:szCs w:val="28"/>
          <w:lang w:val="en-US"/>
        </w:rPr>
        <w:t xml:space="preserve">In that context, the Member States </w:t>
      </w:r>
      <w:r w:rsidR="00D62003" w:rsidRPr="0048527F">
        <w:rPr>
          <w:rFonts w:ascii="Cambria" w:hAnsi="Cambria"/>
          <w:sz w:val="28"/>
          <w:szCs w:val="28"/>
          <w:lang w:val="en-US"/>
        </w:rPr>
        <w:t>stand ready to keep with the principles of voluntary and equal participation, consensus building and gradual basis, conduct dialogue and consultation, further strengthen cooperation</w:t>
      </w:r>
      <w:r w:rsidR="00821126" w:rsidRPr="0048527F">
        <w:rPr>
          <w:rFonts w:ascii="Cambria" w:hAnsi="Cambria"/>
          <w:sz w:val="28"/>
          <w:szCs w:val="28"/>
          <w:lang w:val="en-US"/>
        </w:rPr>
        <w:t>.</w:t>
      </w:r>
    </w:p>
    <w:p w14:paraId="015E3E26" w14:textId="77777777" w:rsidR="00D62003" w:rsidRPr="0048527F" w:rsidRDefault="00D62003" w:rsidP="00423992">
      <w:pPr>
        <w:pStyle w:val="1"/>
        <w:widowControl w:val="0"/>
        <w:adjustRightInd w:val="0"/>
        <w:snapToGrid w:val="0"/>
        <w:spacing w:line="276" w:lineRule="auto"/>
        <w:jc w:val="both"/>
        <w:rPr>
          <w:rFonts w:ascii="Cambria" w:hAnsi="Cambria"/>
          <w:sz w:val="28"/>
          <w:szCs w:val="28"/>
          <w:lang w:val="en-US"/>
        </w:rPr>
      </w:pPr>
    </w:p>
    <w:p w14:paraId="1603EF31" w14:textId="20AA3FB4"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26</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recognize the role of confidence building measures in enhancing cooperation, establishing and strengthening the</w:t>
      </w:r>
      <w:r w:rsidR="000D79AD" w:rsidRPr="0048527F">
        <w:rPr>
          <w:rFonts w:ascii="Cambria" w:hAnsi="Cambria"/>
          <w:sz w:val="28"/>
          <w:szCs w:val="28"/>
          <w:lang w:val="en-US"/>
        </w:rPr>
        <w:t xml:space="preserve"> atmosphere </w:t>
      </w:r>
      <w:r w:rsidR="00423992" w:rsidRPr="0048527F">
        <w:rPr>
          <w:rFonts w:ascii="Cambria" w:hAnsi="Cambria"/>
          <w:sz w:val="28"/>
          <w:szCs w:val="28"/>
          <w:lang w:val="en-US"/>
        </w:rPr>
        <w:t xml:space="preserve">of peace and cooperation between the Member States. In this respect,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commend the outcomes of CICA events, held in line with the CICA Plan on Implementation of Confidence Building Measures for 2021, as well as </w:t>
      </w:r>
      <w:r w:rsidR="00423992" w:rsidRPr="0048527F">
        <w:rPr>
          <w:rFonts w:ascii="Cambria" w:hAnsi="Cambria"/>
          <w:sz w:val="28"/>
          <w:szCs w:val="28"/>
          <w:lang w:val="en-US"/>
        </w:rPr>
        <w:lastRenderedPageBreak/>
        <w:t>the work of the Business Council, Youth Council and other CICA forums.</w:t>
      </w:r>
    </w:p>
    <w:p w14:paraId="2FFBE865"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6E0F2A01" w14:textId="04E9282B"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27</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welcome the initiative</w:t>
      </w:r>
      <w:r w:rsidR="000E5C66" w:rsidRPr="0048527F">
        <w:rPr>
          <w:rFonts w:ascii="Cambria" w:hAnsi="Cambria"/>
          <w:sz w:val="28"/>
          <w:szCs w:val="28"/>
          <w:lang w:val="en-US"/>
        </w:rPr>
        <w:t>s</w:t>
      </w:r>
      <w:r w:rsidR="00423992" w:rsidRPr="0048527F">
        <w:rPr>
          <w:rFonts w:ascii="Cambria" w:hAnsi="Cambria"/>
          <w:sz w:val="28"/>
          <w:szCs w:val="28"/>
          <w:lang w:val="en-US"/>
        </w:rPr>
        <w:t xml:space="preserve"> to include new confidence building measure</w:t>
      </w:r>
      <w:r w:rsidR="000E5C66" w:rsidRPr="0048527F">
        <w:rPr>
          <w:rFonts w:ascii="Cambria" w:hAnsi="Cambria"/>
          <w:sz w:val="28"/>
          <w:szCs w:val="28"/>
          <w:lang w:val="en-US"/>
        </w:rPr>
        <w:t>s</w:t>
      </w:r>
      <w:r w:rsidR="00423992" w:rsidRPr="0048527F">
        <w:rPr>
          <w:rFonts w:ascii="Cambria" w:hAnsi="Cambria"/>
          <w:sz w:val="28"/>
          <w:szCs w:val="28"/>
          <w:lang w:val="en-US"/>
        </w:rPr>
        <w:t xml:space="preserve"> in the field</w:t>
      </w:r>
      <w:r w:rsidR="000E5C66" w:rsidRPr="0048527F">
        <w:rPr>
          <w:rFonts w:ascii="Cambria" w:hAnsi="Cambria"/>
          <w:sz w:val="28"/>
          <w:szCs w:val="28"/>
          <w:lang w:val="en-US"/>
        </w:rPr>
        <w:t>s</w:t>
      </w:r>
      <w:r w:rsidR="00423992" w:rsidRPr="0048527F">
        <w:rPr>
          <w:rFonts w:ascii="Cambria" w:hAnsi="Cambria"/>
          <w:sz w:val="28"/>
          <w:szCs w:val="28"/>
          <w:lang w:val="en-US"/>
        </w:rPr>
        <w:t xml:space="preserve"> of epidemiological safety, public health and pharmaceuticals</w:t>
      </w:r>
      <w:r w:rsidR="007767FB" w:rsidRPr="0048527F">
        <w:rPr>
          <w:rFonts w:ascii="Cambria" w:hAnsi="Cambria"/>
          <w:sz w:val="28"/>
          <w:szCs w:val="28"/>
          <w:lang w:val="en-US"/>
        </w:rPr>
        <w:t xml:space="preserve"> </w:t>
      </w:r>
      <w:r w:rsidR="000E5C66" w:rsidRPr="0048527F">
        <w:rPr>
          <w:rFonts w:ascii="Cambria" w:hAnsi="Cambria"/>
          <w:sz w:val="28"/>
          <w:szCs w:val="28"/>
          <w:lang w:val="en-US"/>
        </w:rPr>
        <w:t xml:space="preserve">as well as the security of and the use of ICTs </w:t>
      </w:r>
      <w:r w:rsidR="00423992" w:rsidRPr="0048527F">
        <w:rPr>
          <w:rFonts w:ascii="Cambria" w:hAnsi="Cambria"/>
          <w:sz w:val="28"/>
          <w:szCs w:val="28"/>
          <w:lang w:val="en-US"/>
        </w:rPr>
        <w:t xml:space="preserve">into the CICA Catalogue of Confidence Building Measures.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call on the Member States to actively cooperate in implementing</w:t>
      </w:r>
      <w:r w:rsidR="007767FB" w:rsidRPr="0048527F">
        <w:rPr>
          <w:rFonts w:ascii="Cambria" w:hAnsi="Cambria"/>
          <w:sz w:val="28"/>
          <w:szCs w:val="28"/>
          <w:lang w:val="en-US"/>
        </w:rPr>
        <w:t xml:space="preserve"> </w:t>
      </w:r>
      <w:r w:rsidR="000E5C66" w:rsidRPr="0048527F">
        <w:rPr>
          <w:rFonts w:ascii="Cambria" w:hAnsi="Cambria"/>
          <w:sz w:val="28"/>
          <w:szCs w:val="28"/>
          <w:lang w:val="en-US"/>
        </w:rPr>
        <w:t xml:space="preserve">these </w:t>
      </w:r>
      <w:r w:rsidR="00423992" w:rsidRPr="0048527F">
        <w:rPr>
          <w:rFonts w:ascii="Cambria" w:hAnsi="Cambria"/>
          <w:sz w:val="28"/>
          <w:szCs w:val="28"/>
          <w:lang w:val="en-US"/>
        </w:rPr>
        <w:t>confidence building measure</w:t>
      </w:r>
      <w:r w:rsidR="000E5C66" w:rsidRPr="0048527F">
        <w:rPr>
          <w:rFonts w:ascii="Cambria" w:hAnsi="Cambria"/>
          <w:sz w:val="28"/>
          <w:szCs w:val="28"/>
          <w:lang w:val="en-US"/>
        </w:rPr>
        <w:t>s</w:t>
      </w:r>
      <w:r w:rsidR="00D62E3A" w:rsidRPr="0048527F">
        <w:rPr>
          <w:rFonts w:ascii="Cambria" w:hAnsi="Cambria"/>
          <w:sz w:val="28"/>
          <w:szCs w:val="28"/>
          <w:lang w:val="en-US"/>
        </w:rPr>
        <w:t>.</w:t>
      </w:r>
    </w:p>
    <w:p w14:paraId="56CB54DC"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5183565C" w14:textId="6F607D29"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28</w:t>
      </w:r>
      <w:r w:rsidR="00423992" w:rsidRPr="0048527F">
        <w:rPr>
          <w:rFonts w:ascii="Cambria" w:hAnsi="Cambria"/>
          <w:sz w:val="28"/>
          <w:szCs w:val="28"/>
          <w:lang w:val="en-US"/>
        </w:rPr>
        <w:t>.</w:t>
      </w:r>
      <w:r w:rsidR="00423992" w:rsidRPr="0048527F">
        <w:rPr>
          <w:rFonts w:ascii="Cambria" w:hAnsi="Cambria"/>
          <w:sz w:val="28"/>
          <w:szCs w:val="28"/>
          <w:lang w:val="en-US"/>
        </w:rPr>
        <w:tab/>
        <w:t xml:space="preserve">In order to further strengthen confidence and cooperation among the Member States,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adopt</w:t>
      </w:r>
      <w:r w:rsidR="00924ADE" w:rsidRPr="0048527F">
        <w:rPr>
          <w:rFonts w:ascii="Cambria" w:hAnsi="Cambria"/>
          <w:sz w:val="28"/>
          <w:szCs w:val="28"/>
          <w:lang w:val="en-US"/>
        </w:rPr>
        <w:t>ed</w:t>
      </w:r>
      <w:r w:rsidR="00423992" w:rsidRPr="0048527F">
        <w:rPr>
          <w:rFonts w:ascii="Cambria" w:hAnsi="Cambria"/>
          <w:sz w:val="28"/>
          <w:szCs w:val="28"/>
          <w:lang w:val="en-US"/>
        </w:rPr>
        <w:t xml:space="preserve"> the updated CICA Catalogue of Confidence Building Measures adapted to new realities and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will make every effort for its implementation. </w:t>
      </w:r>
    </w:p>
    <w:p w14:paraId="3694EA7A"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09F4291C" w14:textId="2A49E0D5"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29</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adopt</w:t>
      </w:r>
      <w:r w:rsidR="00924ADE" w:rsidRPr="0048527F">
        <w:rPr>
          <w:rFonts w:ascii="Cambria" w:hAnsi="Cambria"/>
          <w:sz w:val="28"/>
          <w:szCs w:val="28"/>
          <w:lang w:val="en-US"/>
        </w:rPr>
        <w:t>ed</w:t>
      </w:r>
      <w:r w:rsidR="00423992" w:rsidRPr="0048527F">
        <w:rPr>
          <w:rFonts w:ascii="Cambria" w:hAnsi="Cambria"/>
          <w:sz w:val="28"/>
          <w:szCs w:val="28"/>
          <w:lang w:val="en-US"/>
        </w:rPr>
        <w:t xml:space="preserve"> the Regulations of the CICA Council of Eminent Persons – an advisory body designed to develop advice on a wide range of issues of interaction within the framework of CICA, including strengthening of peace and security, implementation of confidence building measures.</w:t>
      </w:r>
    </w:p>
    <w:p w14:paraId="76D9C207"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59403B0B" w14:textId="40B2BC4C" w:rsidR="002B598B" w:rsidRPr="0048527F" w:rsidRDefault="00860950" w:rsidP="002B598B">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30</w:t>
      </w:r>
      <w:r w:rsidR="002B598B" w:rsidRPr="0048527F">
        <w:rPr>
          <w:rFonts w:ascii="Cambria" w:hAnsi="Cambria"/>
          <w:sz w:val="28"/>
          <w:szCs w:val="28"/>
          <w:lang w:val="en-US"/>
        </w:rPr>
        <w:t>.</w:t>
      </w:r>
      <w:r w:rsidR="002B598B" w:rsidRPr="0048527F">
        <w:rPr>
          <w:rFonts w:ascii="Cambria" w:hAnsi="Cambria"/>
          <w:sz w:val="28"/>
          <w:szCs w:val="28"/>
          <w:lang w:val="en-US"/>
        </w:rPr>
        <w:tab/>
      </w:r>
      <w:r w:rsidR="0003385E" w:rsidRPr="0048527F">
        <w:rPr>
          <w:rFonts w:ascii="Cambria" w:hAnsi="Cambria"/>
          <w:sz w:val="28"/>
          <w:szCs w:val="28"/>
          <w:lang w:val="en-US"/>
        </w:rPr>
        <w:t>The Ministers</w:t>
      </w:r>
      <w:r w:rsidR="002B598B" w:rsidRPr="0048527F">
        <w:rPr>
          <w:rFonts w:ascii="Cambria" w:hAnsi="Cambria"/>
          <w:sz w:val="28"/>
          <w:szCs w:val="28"/>
          <w:lang w:val="en-US"/>
        </w:rPr>
        <w:t xml:space="preserve"> appreciate contribution </w:t>
      </w:r>
      <w:r w:rsidR="003F6500" w:rsidRPr="0048527F">
        <w:rPr>
          <w:rFonts w:ascii="Cambria" w:hAnsi="Cambria"/>
          <w:sz w:val="28"/>
          <w:szCs w:val="28"/>
          <w:lang w:val="en-US"/>
        </w:rPr>
        <w:t>of CICA Member States to dialogue within the CICA Think Tank Forum</w:t>
      </w:r>
      <w:r w:rsidR="00656735" w:rsidRPr="0048527F">
        <w:rPr>
          <w:rFonts w:ascii="Cambria" w:hAnsi="Cambria"/>
          <w:sz w:val="28"/>
          <w:szCs w:val="28"/>
          <w:lang w:val="en-US"/>
        </w:rPr>
        <w:t>,</w:t>
      </w:r>
      <w:r w:rsidR="003F6500" w:rsidRPr="0048527F">
        <w:rPr>
          <w:rFonts w:ascii="Cambria" w:hAnsi="Cambria"/>
          <w:sz w:val="28"/>
          <w:szCs w:val="28"/>
          <w:lang w:val="en-US"/>
        </w:rPr>
        <w:t xml:space="preserve"> initiated and steered by </w:t>
      </w:r>
      <w:r w:rsidR="002B598B" w:rsidRPr="0048527F">
        <w:rPr>
          <w:rFonts w:ascii="Cambria" w:hAnsi="Cambria"/>
          <w:sz w:val="28"/>
          <w:szCs w:val="28"/>
          <w:lang w:val="en-US"/>
        </w:rPr>
        <w:t>the People's Republic of China</w:t>
      </w:r>
      <w:r w:rsidR="003F6500" w:rsidRPr="0048527F">
        <w:rPr>
          <w:rFonts w:ascii="Cambria" w:hAnsi="Cambria"/>
          <w:sz w:val="28"/>
          <w:szCs w:val="28"/>
          <w:lang w:val="en-US"/>
        </w:rPr>
        <w:t xml:space="preserve">, </w:t>
      </w:r>
      <w:r w:rsidR="002B598B" w:rsidRPr="0048527F">
        <w:rPr>
          <w:rFonts w:ascii="Cambria" w:hAnsi="Cambria"/>
          <w:sz w:val="28"/>
          <w:szCs w:val="28"/>
          <w:lang w:val="en-US"/>
        </w:rPr>
        <w:t xml:space="preserve">and welcome its transformation into a permanent information and analytical advisory body of CICA. </w:t>
      </w:r>
    </w:p>
    <w:p w14:paraId="14C4EF5C" w14:textId="77777777" w:rsidR="003863AA" w:rsidRPr="0048527F" w:rsidRDefault="003863AA" w:rsidP="00423992">
      <w:pPr>
        <w:pStyle w:val="1"/>
        <w:widowControl w:val="0"/>
        <w:adjustRightInd w:val="0"/>
        <w:snapToGrid w:val="0"/>
        <w:spacing w:line="276" w:lineRule="auto"/>
        <w:jc w:val="both"/>
        <w:rPr>
          <w:rFonts w:ascii="Cambria" w:hAnsi="Cambria"/>
          <w:i/>
          <w:sz w:val="28"/>
          <w:szCs w:val="28"/>
          <w:lang w:val="en-US"/>
        </w:rPr>
      </w:pPr>
    </w:p>
    <w:p w14:paraId="224CB966" w14:textId="754C433A"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31</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emphasize the importance </w:t>
      </w:r>
      <w:r w:rsidR="00B05F29" w:rsidRPr="0048527F">
        <w:rPr>
          <w:rFonts w:ascii="Cambria" w:hAnsi="Cambria"/>
          <w:sz w:val="28"/>
          <w:szCs w:val="28"/>
          <w:lang w:val="en-US"/>
        </w:rPr>
        <w:t xml:space="preserve">of </w:t>
      </w:r>
      <w:r w:rsidR="00423992" w:rsidRPr="0048527F">
        <w:rPr>
          <w:rFonts w:ascii="Cambria" w:hAnsi="Cambria"/>
          <w:sz w:val="28"/>
          <w:szCs w:val="28"/>
          <w:lang w:val="en-US"/>
        </w:rPr>
        <w:t>further study</w:t>
      </w:r>
      <w:r w:rsidR="00B05F29" w:rsidRPr="0048527F">
        <w:rPr>
          <w:rFonts w:ascii="Cambria" w:hAnsi="Cambria"/>
          <w:sz w:val="28"/>
          <w:szCs w:val="28"/>
          <w:lang w:val="en-US"/>
        </w:rPr>
        <w:t xml:space="preserve">ing </w:t>
      </w:r>
      <w:r w:rsidR="00423992" w:rsidRPr="0048527F">
        <w:rPr>
          <w:rFonts w:ascii="Cambria" w:hAnsi="Cambria"/>
          <w:sz w:val="28"/>
          <w:szCs w:val="28"/>
          <w:lang w:val="en-US"/>
        </w:rPr>
        <w:t xml:space="preserve">the matter </w:t>
      </w:r>
      <w:r w:rsidR="00B05F29" w:rsidRPr="0048527F">
        <w:rPr>
          <w:rFonts w:ascii="Cambria" w:hAnsi="Cambria"/>
          <w:sz w:val="28"/>
          <w:szCs w:val="28"/>
          <w:lang w:val="en-US"/>
        </w:rPr>
        <w:t xml:space="preserve">of </w:t>
      </w:r>
      <w:r w:rsidR="00423992" w:rsidRPr="0048527F">
        <w:rPr>
          <w:rFonts w:ascii="Cambria" w:hAnsi="Cambria"/>
          <w:sz w:val="28"/>
          <w:szCs w:val="28"/>
          <w:lang w:val="en-US"/>
        </w:rPr>
        <w:t xml:space="preserve">establishment of </w:t>
      </w:r>
      <w:r w:rsidR="009A4ABF" w:rsidRPr="0048527F">
        <w:rPr>
          <w:rFonts w:ascii="Cambria" w:hAnsi="Cambria"/>
          <w:sz w:val="28"/>
          <w:szCs w:val="28"/>
          <w:lang w:val="en-US"/>
        </w:rPr>
        <w:t xml:space="preserve">a </w:t>
      </w:r>
      <w:r w:rsidR="00423992" w:rsidRPr="0048527F">
        <w:rPr>
          <w:rFonts w:ascii="Cambria" w:hAnsi="Cambria"/>
          <w:sz w:val="28"/>
          <w:szCs w:val="28"/>
          <w:lang w:val="en-US"/>
        </w:rPr>
        <w:t xml:space="preserve">CICA Fund </w:t>
      </w:r>
      <w:r w:rsidR="008E6D70" w:rsidRPr="0048527F">
        <w:rPr>
          <w:rFonts w:ascii="Cambria" w:hAnsi="Cambria"/>
          <w:sz w:val="28"/>
          <w:szCs w:val="28"/>
          <w:lang w:val="en-US"/>
        </w:rPr>
        <w:t>in accordance with the object</w:t>
      </w:r>
      <w:r w:rsidR="009A4ABF" w:rsidRPr="0048527F">
        <w:rPr>
          <w:rFonts w:ascii="Cambria" w:hAnsi="Cambria"/>
          <w:sz w:val="28"/>
          <w:szCs w:val="28"/>
          <w:lang w:val="en-US"/>
        </w:rPr>
        <w:t>ive</w:t>
      </w:r>
      <w:r w:rsidR="008E6D70" w:rsidRPr="0048527F">
        <w:rPr>
          <w:rFonts w:ascii="Cambria" w:hAnsi="Cambria"/>
          <w:sz w:val="28"/>
          <w:szCs w:val="28"/>
          <w:lang w:val="en-US"/>
        </w:rPr>
        <w:t>s and purposes of CICA</w:t>
      </w:r>
      <w:r w:rsidR="00423992" w:rsidRPr="0048527F">
        <w:rPr>
          <w:rFonts w:ascii="Cambria" w:hAnsi="Cambria"/>
          <w:sz w:val="28"/>
          <w:szCs w:val="28"/>
          <w:lang w:val="en-US"/>
        </w:rPr>
        <w:t xml:space="preserve">. </w:t>
      </w:r>
    </w:p>
    <w:p w14:paraId="2C50AD71" w14:textId="77777777" w:rsidR="00896ECC" w:rsidRPr="0048527F" w:rsidRDefault="00896ECC" w:rsidP="00423992">
      <w:pPr>
        <w:pStyle w:val="1"/>
        <w:widowControl w:val="0"/>
        <w:adjustRightInd w:val="0"/>
        <w:snapToGrid w:val="0"/>
        <w:spacing w:line="276" w:lineRule="auto"/>
        <w:jc w:val="both"/>
        <w:rPr>
          <w:rFonts w:ascii="Cambria" w:hAnsi="Cambria"/>
          <w:sz w:val="28"/>
          <w:szCs w:val="28"/>
          <w:lang w:val="en-US"/>
        </w:rPr>
      </w:pPr>
    </w:p>
    <w:p w14:paraId="35FEBAA6" w14:textId="77777777" w:rsidR="00423992" w:rsidRPr="00FF2707" w:rsidRDefault="00423992" w:rsidP="00670218">
      <w:pPr>
        <w:pStyle w:val="1"/>
        <w:widowControl w:val="0"/>
        <w:adjustRightInd w:val="0"/>
        <w:snapToGrid w:val="0"/>
        <w:spacing w:line="276" w:lineRule="auto"/>
        <w:jc w:val="center"/>
        <w:rPr>
          <w:rFonts w:ascii="Cambria" w:hAnsi="Cambria"/>
          <w:b/>
          <w:sz w:val="28"/>
          <w:szCs w:val="28"/>
          <w:lang w:val="en-US"/>
        </w:rPr>
      </w:pPr>
      <w:r w:rsidRPr="00FF2707">
        <w:rPr>
          <w:rFonts w:ascii="Cambria" w:hAnsi="Cambria"/>
          <w:b/>
          <w:sz w:val="28"/>
          <w:szCs w:val="28"/>
          <w:lang w:val="en-US"/>
        </w:rPr>
        <w:t>IV</w:t>
      </w:r>
    </w:p>
    <w:p w14:paraId="304BC030" w14:textId="77777777" w:rsidR="004D7556" w:rsidRPr="00FF2707" w:rsidRDefault="004D7556" w:rsidP="004D7556">
      <w:pPr>
        <w:pStyle w:val="1"/>
        <w:widowControl w:val="0"/>
        <w:adjustRightInd w:val="0"/>
        <w:snapToGrid w:val="0"/>
        <w:spacing w:line="276" w:lineRule="auto"/>
        <w:jc w:val="both"/>
        <w:rPr>
          <w:rFonts w:ascii="Cambria" w:hAnsi="Cambria"/>
          <w:b/>
          <w:sz w:val="28"/>
          <w:szCs w:val="28"/>
          <w:lang w:val="en-US"/>
        </w:rPr>
      </w:pPr>
    </w:p>
    <w:p w14:paraId="48B29BC6" w14:textId="1BAD111B"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32</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welcome Turkmenistan as an Observer of CICA.</w:t>
      </w:r>
    </w:p>
    <w:p w14:paraId="070ECC3B"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5DBDA9FB" w14:textId="6E138E78"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33</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emphasize the importance of unified efforts of the Member States in advancing partnerships with other regional and international organizations and forums </w:t>
      </w:r>
      <w:r w:rsidR="00FE0A80" w:rsidRPr="0048527F">
        <w:rPr>
          <w:rFonts w:ascii="Cambria" w:hAnsi="Cambria"/>
          <w:sz w:val="28"/>
          <w:szCs w:val="28"/>
          <w:lang w:val="en-US"/>
        </w:rPr>
        <w:t>for</w:t>
      </w:r>
      <w:r w:rsidR="00423992" w:rsidRPr="0048527F">
        <w:rPr>
          <w:rFonts w:ascii="Cambria" w:hAnsi="Cambria"/>
          <w:sz w:val="28"/>
          <w:szCs w:val="28"/>
          <w:lang w:val="en-US"/>
        </w:rPr>
        <w:t xml:space="preserve"> further efforts </w:t>
      </w:r>
      <w:r w:rsidR="00FE0A80" w:rsidRPr="0048527F">
        <w:rPr>
          <w:rFonts w:ascii="Cambria" w:hAnsi="Cambria"/>
          <w:sz w:val="28"/>
          <w:szCs w:val="28"/>
          <w:lang w:val="en-US"/>
        </w:rPr>
        <w:t xml:space="preserve">in ensuring </w:t>
      </w:r>
      <w:r w:rsidR="00423992" w:rsidRPr="0048527F">
        <w:rPr>
          <w:rFonts w:ascii="Cambria" w:hAnsi="Cambria"/>
          <w:sz w:val="28"/>
          <w:szCs w:val="28"/>
          <w:lang w:val="en-US"/>
        </w:rPr>
        <w:t xml:space="preserve">peace, security, stability and sustainable development across Asia and globally. </w:t>
      </w:r>
    </w:p>
    <w:p w14:paraId="0EA58983" w14:textId="524C5712" w:rsidR="00D23CF4" w:rsidRDefault="00D23CF4" w:rsidP="00423992">
      <w:pPr>
        <w:pStyle w:val="1"/>
        <w:widowControl w:val="0"/>
        <w:adjustRightInd w:val="0"/>
        <w:snapToGrid w:val="0"/>
        <w:spacing w:line="276" w:lineRule="auto"/>
        <w:jc w:val="both"/>
        <w:rPr>
          <w:rFonts w:ascii="Cambria" w:hAnsi="Cambria"/>
          <w:sz w:val="28"/>
          <w:szCs w:val="28"/>
          <w:lang w:val="en-US"/>
        </w:rPr>
      </w:pPr>
    </w:p>
    <w:p w14:paraId="55B5347D" w14:textId="77777777" w:rsidR="006C6340" w:rsidRPr="0048527F" w:rsidRDefault="006C6340" w:rsidP="00423992">
      <w:pPr>
        <w:pStyle w:val="1"/>
        <w:widowControl w:val="0"/>
        <w:adjustRightInd w:val="0"/>
        <w:snapToGrid w:val="0"/>
        <w:spacing w:line="276" w:lineRule="auto"/>
        <w:jc w:val="both"/>
        <w:rPr>
          <w:rFonts w:ascii="Cambria" w:hAnsi="Cambria"/>
          <w:sz w:val="28"/>
          <w:szCs w:val="28"/>
          <w:lang w:val="en-US"/>
        </w:rPr>
      </w:pPr>
    </w:p>
    <w:p w14:paraId="32149455" w14:textId="77777777" w:rsidR="00423992" w:rsidRPr="00FF2707" w:rsidRDefault="00423992" w:rsidP="00670218">
      <w:pPr>
        <w:pStyle w:val="1"/>
        <w:widowControl w:val="0"/>
        <w:adjustRightInd w:val="0"/>
        <w:snapToGrid w:val="0"/>
        <w:spacing w:line="276" w:lineRule="auto"/>
        <w:jc w:val="center"/>
        <w:rPr>
          <w:rFonts w:ascii="Cambria" w:hAnsi="Cambria"/>
          <w:b/>
          <w:sz w:val="28"/>
          <w:szCs w:val="28"/>
          <w:lang w:val="en-US"/>
        </w:rPr>
      </w:pPr>
      <w:r w:rsidRPr="00FF2707">
        <w:rPr>
          <w:rFonts w:ascii="Cambria" w:hAnsi="Cambria"/>
          <w:b/>
          <w:sz w:val="28"/>
          <w:szCs w:val="28"/>
          <w:lang w:val="en-US"/>
        </w:rPr>
        <w:lastRenderedPageBreak/>
        <w:t>V</w:t>
      </w:r>
    </w:p>
    <w:p w14:paraId="5A8B5E77" w14:textId="77777777" w:rsidR="00423992" w:rsidRPr="00FF2707" w:rsidRDefault="00423992" w:rsidP="00423992">
      <w:pPr>
        <w:pStyle w:val="1"/>
        <w:widowControl w:val="0"/>
        <w:adjustRightInd w:val="0"/>
        <w:snapToGrid w:val="0"/>
        <w:spacing w:line="276" w:lineRule="auto"/>
        <w:jc w:val="both"/>
        <w:rPr>
          <w:rFonts w:ascii="Cambria" w:hAnsi="Cambria"/>
          <w:b/>
          <w:sz w:val="28"/>
          <w:szCs w:val="28"/>
          <w:lang w:val="en-US"/>
        </w:rPr>
      </w:pPr>
    </w:p>
    <w:p w14:paraId="2FB3D00D" w14:textId="6FB53935"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34</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commend the efforts of the CICA Secretariat aimed at ensuring the work of the Conference and call on all CICA Member States to consider making voluntary contributions to the Secretariat’s budget and to second members of the professional personnel on a regular basis.</w:t>
      </w:r>
    </w:p>
    <w:p w14:paraId="20414DE1"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04556B56" w14:textId="40194706"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35</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request those Member States, which have not already done so, to ratify the Statute of the Secretariat of the Conference on Interaction and Confidence Building Measures in Asia on an expeditious basis.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also request those Member States, which have not done so already, to sign and ratify the Convention on the Privileges and Immunities of the Secretariat, its Personnel and Representatives of Members.</w:t>
      </w:r>
    </w:p>
    <w:p w14:paraId="5C03775D"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p>
    <w:p w14:paraId="0C0722AD" w14:textId="5AABC024"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36</w:t>
      </w:r>
      <w:r w:rsidR="00F92E0D"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express </w:t>
      </w:r>
      <w:r w:rsidR="00B84553" w:rsidRPr="0048527F">
        <w:rPr>
          <w:rFonts w:ascii="Cambria" w:hAnsi="Cambria"/>
          <w:sz w:val="28"/>
          <w:szCs w:val="28"/>
          <w:lang w:val="en-US"/>
        </w:rPr>
        <w:t>their</w:t>
      </w:r>
      <w:r w:rsidR="00423992" w:rsidRPr="0048527F">
        <w:rPr>
          <w:rFonts w:ascii="Cambria" w:hAnsi="Cambria"/>
          <w:sz w:val="28"/>
          <w:szCs w:val="28"/>
          <w:lang w:val="en-US"/>
        </w:rPr>
        <w:t xml:space="preserve"> gratitude to the Republic of Kazakhstan for organizing this Meeting and agree to hold the Seventh Meeting of the CICA Ministers of Foreign Affairs in 2024. </w:t>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welcome the intention of the Republic of Kazakhstan to host the Sixth CICA Summit in Nur-Sultan in 2022.   </w:t>
      </w:r>
    </w:p>
    <w:p w14:paraId="08C9EBF1" w14:textId="77777777" w:rsidR="00423992" w:rsidRPr="0048527F" w:rsidRDefault="00423992"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 xml:space="preserve"> </w:t>
      </w:r>
    </w:p>
    <w:p w14:paraId="3238FD7E" w14:textId="6324B936" w:rsidR="00423992" w:rsidRPr="0048527F" w:rsidRDefault="00860950" w:rsidP="00423992">
      <w:pPr>
        <w:pStyle w:val="1"/>
        <w:widowControl w:val="0"/>
        <w:adjustRightInd w:val="0"/>
        <w:snapToGrid w:val="0"/>
        <w:spacing w:line="276" w:lineRule="auto"/>
        <w:jc w:val="both"/>
        <w:rPr>
          <w:rFonts w:ascii="Cambria" w:hAnsi="Cambria"/>
          <w:sz w:val="28"/>
          <w:szCs w:val="28"/>
          <w:lang w:val="en-US"/>
        </w:rPr>
      </w:pPr>
      <w:r w:rsidRPr="0048527F">
        <w:rPr>
          <w:rFonts w:ascii="Cambria" w:hAnsi="Cambria"/>
          <w:sz w:val="28"/>
          <w:szCs w:val="28"/>
          <w:lang w:val="en-US"/>
        </w:rPr>
        <w:t>37</w:t>
      </w:r>
      <w:r w:rsidR="00423992" w:rsidRPr="0048527F">
        <w:rPr>
          <w:rFonts w:ascii="Cambria" w:hAnsi="Cambria"/>
          <w:sz w:val="28"/>
          <w:szCs w:val="28"/>
          <w:lang w:val="en-US"/>
        </w:rPr>
        <w:t>.</w:t>
      </w:r>
      <w:r w:rsidR="00423992" w:rsidRPr="0048527F">
        <w:rPr>
          <w:rFonts w:ascii="Cambria" w:hAnsi="Cambria"/>
          <w:sz w:val="28"/>
          <w:szCs w:val="28"/>
          <w:lang w:val="en-US"/>
        </w:rPr>
        <w:tab/>
      </w:r>
      <w:r w:rsidR="0003385E" w:rsidRPr="0048527F">
        <w:rPr>
          <w:rFonts w:ascii="Cambria" w:hAnsi="Cambria"/>
          <w:sz w:val="28"/>
          <w:szCs w:val="28"/>
          <w:lang w:val="en-US"/>
        </w:rPr>
        <w:t>The Ministers</w:t>
      </w:r>
      <w:r w:rsidR="00423992" w:rsidRPr="0048527F">
        <w:rPr>
          <w:rFonts w:ascii="Cambria" w:hAnsi="Cambria"/>
          <w:sz w:val="28"/>
          <w:szCs w:val="28"/>
          <w:lang w:val="en-US"/>
        </w:rPr>
        <w:t xml:space="preserve"> pledge </w:t>
      </w:r>
      <w:r w:rsidR="00B84553" w:rsidRPr="0048527F">
        <w:rPr>
          <w:rFonts w:ascii="Cambria" w:hAnsi="Cambria"/>
          <w:sz w:val="28"/>
          <w:szCs w:val="28"/>
          <w:lang w:val="en-US"/>
        </w:rPr>
        <w:t>their</w:t>
      </w:r>
      <w:r w:rsidR="00423992" w:rsidRPr="0048527F">
        <w:rPr>
          <w:rFonts w:ascii="Cambria" w:hAnsi="Cambria"/>
          <w:sz w:val="28"/>
          <w:szCs w:val="28"/>
          <w:lang w:val="en-US"/>
        </w:rPr>
        <w:t xml:space="preserve"> support to the efforts of the Chairmanship of</w:t>
      </w:r>
      <w:r w:rsidR="00B25F4D" w:rsidRPr="0048527F">
        <w:rPr>
          <w:rFonts w:ascii="Cambria" w:hAnsi="Cambria"/>
          <w:sz w:val="28"/>
          <w:szCs w:val="28"/>
          <w:lang w:val="en-US"/>
        </w:rPr>
        <w:t xml:space="preserve"> the Republic of</w:t>
      </w:r>
      <w:r w:rsidR="00423992" w:rsidRPr="0048527F">
        <w:rPr>
          <w:rFonts w:ascii="Cambria" w:hAnsi="Cambria"/>
          <w:sz w:val="28"/>
          <w:szCs w:val="28"/>
          <w:lang w:val="en-US"/>
        </w:rPr>
        <w:t xml:space="preserve"> Kazakhstan to mark the 30th anniversary of CICA in 2022 by achieving new milestones in further strengthening </w:t>
      </w:r>
      <w:r w:rsidR="00B84553" w:rsidRPr="0048527F">
        <w:rPr>
          <w:rFonts w:ascii="Cambria" w:hAnsi="Cambria"/>
          <w:sz w:val="28"/>
          <w:szCs w:val="28"/>
          <w:lang w:val="en-US"/>
        </w:rPr>
        <w:t>their</w:t>
      </w:r>
      <w:r w:rsidR="00423992" w:rsidRPr="0048527F">
        <w:rPr>
          <w:rFonts w:ascii="Cambria" w:hAnsi="Cambria"/>
          <w:sz w:val="28"/>
          <w:szCs w:val="28"/>
          <w:lang w:val="en-US"/>
        </w:rPr>
        <w:t xml:space="preserve"> forum.</w:t>
      </w:r>
    </w:p>
    <w:p w14:paraId="6D378C43" w14:textId="7EB07151" w:rsidR="00423992" w:rsidRPr="0048527F" w:rsidRDefault="00423992" w:rsidP="00DC049D">
      <w:pPr>
        <w:pStyle w:val="1"/>
        <w:widowControl w:val="0"/>
        <w:adjustRightInd w:val="0"/>
        <w:snapToGrid w:val="0"/>
        <w:spacing w:line="276" w:lineRule="auto"/>
        <w:jc w:val="both"/>
        <w:rPr>
          <w:rFonts w:ascii="Cambria" w:hAnsi="Cambria"/>
          <w:sz w:val="28"/>
          <w:szCs w:val="28"/>
          <w:lang w:val="en-US"/>
        </w:rPr>
      </w:pPr>
    </w:p>
    <w:p w14:paraId="51F82889" w14:textId="3837F034" w:rsidR="008B09AE" w:rsidRPr="0048527F" w:rsidRDefault="008B09AE" w:rsidP="00DC049D">
      <w:pPr>
        <w:pStyle w:val="1"/>
        <w:widowControl w:val="0"/>
        <w:adjustRightInd w:val="0"/>
        <w:snapToGrid w:val="0"/>
        <w:spacing w:line="276" w:lineRule="auto"/>
        <w:jc w:val="both"/>
        <w:rPr>
          <w:rFonts w:ascii="Cambria" w:hAnsi="Cambria"/>
          <w:sz w:val="28"/>
          <w:szCs w:val="28"/>
          <w:lang w:val="en-US"/>
        </w:rPr>
      </w:pPr>
    </w:p>
    <w:sectPr w:rsidR="008B09AE" w:rsidRPr="0048527F" w:rsidSect="00A228A5">
      <w:footerReference w:type="default" r:id="rId9"/>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3252" w14:textId="77777777" w:rsidR="000C2BA5" w:rsidRDefault="000C2BA5" w:rsidP="00A228A5">
      <w:r>
        <w:separator/>
      </w:r>
    </w:p>
  </w:endnote>
  <w:endnote w:type="continuationSeparator" w:id="0">
    <w:p w14:paraId="47A22A45" w14:textId="77777777" w:rsidR="000C2BA5" w:rsidRDefault="000C2BA5" w:rsidP="00A2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0681"/>
      <w:docPartObj>
        <w:docPartGallery w:val="Page Numbers (Bottom of Page)"/>
        <w:docPartUnique/>
      </w:docPartObj>
    </w:sdtPr>
    <w:sdtEndPr/>
    <w:sdtContent>
      <w:p w14:paraId="044AD251" w14:textId="0A710C18" w:rsidR="00A228A5" w:rsidRDefault="00A228A5">
        <w:pPr>
          <w:pStyle w:val="Pieddepage"/>
          <w:jc w:val="center"/>
        </w:pPr>
        <w:r>
          <w:fldChar w:fldCharType="begin"/>
        </w:r>
        <w:r>
          <w:instrText>PAGE   \* MERGEFORMAT</w:instrText>
        </w:r>
        <w:r>
          <w:fldChar w:fldCharType="separate"/>
        </w:r>
        <w:r w:rsidR="007B7BB7" w:rsidRPr="007B7BB7">
          <w:rPr>
            <w:noProof/>
            <w:lang w:val="ru-RU"/>
          </w:rPr>
          <w:t>-</w:t>
        </w:r>
        <w:r w:rsidR="007B7BB7">
          <w:rPr>
            <w:noProof/>
          </w:rPr>
          <w:t xml:space="preserve"> 11 -</w:t>
        </w:r>
        <w:r>
          <w:fldChar w:fldCharType="end"/>
        </w:r>
      </w:p>
    </w:sdtContent>
  </w:sdt>
  <w:p w14:paraId="45732D57" w14:textId="77777777" w:rsidR="00A228A5" w:rsidRDefault="00A228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6692" w14:textId="77777777" w:rsidR="000C2BA5" w:rsidRDefault="000C2BA5" w:rsidP="00A228A5">
      <w:r>
        <w:separator/>
      </w:r>
    </w:p>
  </w:footnote>
  <w:footnote w:type="continuationSeparator" w:id="0">
    <w:p w14:paraId="06972D2A" w14:textId="77777777" w:rsidR="000C2BA5" w:rsidRDefault="000C2BA5" w:rsidP="00A2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124"/>
    <w:multiLevelType w:val="hybridMultilevel"/>
    <w:tmpl w:val="E5708954"/>
    <w:lvl w:ilvl="0" w:tplc="680E4A9E">
      <w:start w:val="1"/>
      <w:numFmt w:val="decimal"/>
      <w:lvlText w:val="%1."/>
      <w:lvlJc w:val="left"/>
      <w:pPr>
        <w:ind w:left="1065" w:hanging="705"/>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649037F4"/>
    <w:multiLevelType w:val="hybridMultilevel"/>
    <w:tmpl w:val="195090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24"/>
    <w:rsid w:val="00000CFE"/>
    <w:rsid w:val="00001D75"/>
    <w:rsid w:val="000023C7"/>
    <w:rsid w:val="00002A37"/>
    <w:rsid w:val="00003117"/>
    <w:rsid w:val="000038DC"/>
    <w:rsid w:val="00003CAF"/>
    <w:rsid w:val="00004400"/>
    <w:rsid w:val="0001098A"/>
    <w:rsid w:val="00010B77"/>
    <w:rsid w:val="00012652"/>
    <w:rsid w:val="00013837"/>
    <w:rsid w:val="000145A3"/>
    <w:rsid w:val="00015B70"/>
    <w:rsid w:val="00017135"/>
    <w:rsid w:val="000218D0"/>
    <w:rsid w:val="000222E8"/>
    <w:rsid w:val="00025071"/>
    <w:rsid w:val="000265A6"/>
    <w:rsid w:val="00027C47"/>
    <w:rsid w:val="00030B39"/>
    <w:rsid w:val="00032C4A"/>
    <w:rsid w:val="00033149"/>
    <w:rsid w:val="0003385E"/>
    <w:rsid w:val="00033F7F"/>
    <w:rsid w:val="00035852"/>
    <w:rsid w:val="00040CFD"/>
    <w:rsid w:val="000416D5"/>
    <w:rsid w:val="000456DE"/>
    <w:rsid w:val="0005113E"/>
    <w:rsid w:val="00051221"/>
    <w:rsid w:val="00052332"/>
    <w:rsid w:val="00052FE4"/>
    <w:rsid w:val="0005319F"/>
    <w:rsid w:val="000564A0"/>
    <w:rsid w:val="0005706B"/>
    <w:rsid w:val="00057781"/>
    <w:rsid w:val="00062D95"/>
    <w:rsid w:val="00063899"/>
    <w:rsid w:val="00063E26"/>
    <w:rsid w:val="00065C65"/>
    <w:rsid w:val="00065E3C"/>
    <w:rsid w:val="00066F1E"/>
    <w:rsid w:val="00070F9C"/>
    <w:rsid w:val="00072516"/>
    <w:rsid w:val="000726C8"/>
    <w:rsid w:val="00073B25"/>
    <w:rsid w:val="000751BD"/>
    <w:rsid w:val="000772D2"/>
    <w:rsid w:val="0008325D"/>
    <w:rsid w:val="00083EC5"/>
    <w:rsid w:val="000842A2"/>
    <w:rsid w:val="000847C3"/>
    <w:rsid w:val="00085121"/>
    <w:rsid w:val="00085589"/>
    <w:rsid w:val="000865DE"/>
    <w:rsid w:val="00086D7F"/>
    <w:rsid w:val="00087DE6"/>
    <w:rsid w:val="00091EFE"/>
    <w:rsid w:val="00093CE6"/>
    <w:rsid w:val="000948C9"/>
    <w:rsid w:val="00094E40"/>
    <w:rsid w:val="000954D2"/>
    <w:rsid w:val="00095924"/>
    <w:rsid w:val="00096665"/>
    <w:rsid w:val="00096B24"/>
    <w:rsid w:val="00097370"/>
    <w:rsid w:val="0009740D"/>
    <w:rsid w:val="000A198A"/>
    <w:rsid w:val="000A2F37"/>
    <w:rsid w:val="000A3777"/>
    <w:rsid w:val="000A3CE8"/>
    <w:rsid w:val="000A60AE"/>
    <w:rsid w:val="000A63D0"/>
    <w:rsid w:val="000A6B9E"/>
    <w:rsid w:val="000A7A41"/>
    <w:rsid w:val="000B6BDA"/>
    <w:rsid w:val="000B7F76"/>
    <w:rsid w:val="000C066C"/>
    <w:rsid w:val="000C0B31"/>
    <w:rsid w:val="000C0E85"/>
    <w:rsid w:val="000C2BA5"/>
    <w:rsid w:val="000C35C5"/>
    <w:rsid w:val="000C73DE"/>
    <w:rsid w:val="000C7649"/>
    <w:rsid w:val="000C787F"/>
    <w:rsid w:val="000C7A68"/>
    <w:rsid w:val="000D1F55"/>
    <w:rsid w:val="000D2AEB"/>
    <w:rsid w:val="000D3423"/>
    <w:rsid w:val="000D5186"/>
    <w:rsid w:val="000D79AD"/>
    <w:rsid w:val="000E07C8"/>
    <w:rsid w:val="000E1682"/>
    <w:rsid w:val="000E285B"/>
    <w:rsid w:val="000E43B3"/>
    <w:rsid w:val="000E5B7B"/>
    <w:rsid w:val="000E5C66"/>
    <w:rsid w:val="000E5CFA"/>
    <w:rsid w:val="000E622A"/>
    <w:rsid w:val="000F0685"/>
    <w:rsid w:val="000F07B1"/>
    <w:rsid w:val="000F1349"/>
    <w:rsid w:val="000F1387"/>
    <w:rsid w:val="000F2556"/>
    <w:rsid w:val="000F4DE3"/>
    <w:rsid w:val="000F5F60"/>
    <w:rsid w:val="00100588"/>
    <w:rsid w:val="001008FC"/>
    <w:rsid w:val="00100D59"/>
    <w:rsid w:val="00100E9A"/>
    <w:rsid w:val="00101540"/>
    <w:rsid w:val="00101C6F"/>
    <w:rsid w:val="00101D5D"/>
    <w:rsid w:val="001027BB"/>
    <w:rsid w:val="00102BAA"/>
    <w:rsid w:val="00102FAB"/>
    <w:rsid w:val="001031DC"/>
    <w:rsid w:val="001056DA"/>
    <w:rsid w:val="00105C55"/>
    <w:rsid w:val="00106324"/>
    <w:rsid w:val="001074D9"/>
    <w:rsid w:val="00111273"/>
    <w:rsid w:val="001116D0"/>
    <w:rsid w:val="0011284B"/>
    <w:rsid w:val="001203B4"/>
    <w:rsid w:val="001232A2"/>
    <w:rsid w:val="00127C16"/>
    <w:rsid w:val="001304FA"/>
    <w:rsid w:val="00130DAE"/>
    <w:rsid w:val="0013249B"/>
    <w:rsid w:val="00132E49"/>
    <w:rsid w:val="00134E1F"/>
    <w:rsid w:val="00135426"/>
    <w:rsid w:val="001368BA"/>
    <w:rsid w:val="001402BD"/>
    <w:rsid w:val="00141F14"/>
    <w:rsid w:val="00144D93"/>
    <w:rsid w:val="001450D1"/>
    <w:rsid w:val="00146763"/>
    <w:rsid w:val="00150E69"/>
    <w:rsid w:val="00151B3C"/>
    <w:rsid w:val="00151DC5"/>
    <w:rsid w:val="001532A9"/>
    <w:rsid w:val="00153516"/>
    <w:rsid w:val="0015377F"/>
    <w:rsid w:val="00154E23"/>
    <w:rsid w:val="00156803"/>
    <w:rsid w:val="00156941"/>
    <w:rsid w:val="001573E1"/>
    <w:rsid w:val="001573FA"/>
    <w:rsid w:val="0015768F"/>
    <w:rsid w:val="00160555"/>
    <w:rsid w:val="00161CAD"/>
    <w:rsid w:val="00164F83"/>
    <w:rsid w:val="001660B9"/>
    <w:rsid w:val="00171CB0"/>
    <w:rsid w:val="00183620"/>
    <w:rsid w:val="00184042"/>
    <w:rsid w:val="00185986"/>
    <w:rsid w:val="0019086E"/>
    <w:rsid w:val="00190B55"/>
    <w:rsid w:val="001944E6"/>
    <w:rsid w:val="00194DBA"/>
    <w:rsid w:val="001952C1"/>
    <w:rsid w:val="001A0800"/>
    <w:rsid w:val="001A2A99"/>
    <w:rsid w:val="001A3D88"/>
    <w:rsid w:val="001A581F"/>
    <w:rsid w:val="001A67BC"/>
    <w:rsid w:val="001B0BD3"/>
    <w:rsid w:val="001B1E87"/>
    <w:rsid w:val="001B3424"/>
    <w:rsid w:val="001B64E9"/>
    <w:rsid w:val="001C0F7C"/>
    <w:rsid w:val="001C1A87"/>
    <w:rsid w:val="001C1AED"/>
    <w:rsid w:val="001C4C26"/>
    <w:rsid w:val="001C4C66"/>
    <w:rsid w:val="001C5F98"/>
    <w:rsid w:val="001C60B1"/>
    <w:rsid w:val="001C64CC"/>
    <w:rsid w:val="001C710C"/>
    <w:rsid w:val="001C7A95"/>
    <w:rsid w:val="001D17DE"/>
    <w:rsid w:val="001D31CA"/>
    <w:rsid w:val="001D3E42"/>
    <w:rsid w:val="001D4415"/>
    <w:rsid w:val="001D4C75"/>
    <w:rsid w:val="001D5FE4"/>
    <w:rsid w:val="001E0631"/>
    <w:rsid w:val="001E10EE"/>
    <w:rsid w:val="001E19CE"/>
    <w:rsid w:val="001E26E7"/>
    <w:rsid w:val="001E3169"/>
    <w:rsid w:val="001E77A7"/>
    <w:rsid w:val="001E7A96"/>
    <w:rsid w:val="001F1001"/>
    <w:rsid w:val="001F228E"/>
    <w:rsid w:val="001F44EC"/>
    <w:rsid w:val="001F4CA3"/>
    <w:rsid w:val="001F4EF0"/>
    <w:rsid w:val="002033FE"/>
    <w:rsid w:val="00205698"/>
    <w:rsid w:val="00206787"/>
    <w:rsid w:val="00206FC9"/>
    <w:rsid w:val="00207AA6"/>
    <w:rsid w:val="00207E6C"/>
    <w:rsid w:val="00210DA0"/>
    <w:rsid w:val="002115C6"/>
    <w:rsid w:val="002116BB"/>
    <w:rsid w:val="00212BC3"/>
    <w:rsid w:val="00212C23"/>
    <w:rsid w:val="002131FD"/>
    <w:rsid w:val="00213BB4"/>
    <w:rsid w:val="00214409"/>
    <w:rsid w:val="002151E5"/>
    <w:rsid w:val="002157C3"/>
    <w:rsid w:val="002163C3"/>
    <w:rsid w:val="00220401"/>
    <w:rsid w:val="002206CE"/>
    <w:rsid w:val="002218F9"/>
    <w:rsid w:val="002236EE"/>
    <w:rsid w:val="0022566B"/>
    <w:rsid w:val="0022573A"/>
    <w:rsid w:val="00226EE2"/>
    <w:rsid w:val="00231712"/>
    <w:rsid w:val="002333BB"/>
    <w:rsid w:val="00233D7C"/>
    <w:rsid w:val="00234A17"/>
    <w:rsid w:val="00235D6B"/>
    <w:rsid w:val="002365A8"/>
    <w:rsid w:val="00236C0D"/>
    <w:rsid w:val="00236F23"/>
    <w:rsid w:val="002373AE"/>
    <w:rsid w:val="00237533"/>
    <w:rsid w:val="00240FC7"/>
    <w:rsid w:val="00242150"/>
    <w:rsid w:val="00244B4F"/>
    <w:rsid w:val="002453C1"/>
    <w:rsid w:val="00245750"/>
    <w:rsid w:val="00246D87"/>
    <w:rsid w:val="00246FA2"/>
    <w:rsid w:val="002511BD"/>
    <w:rsid w:val="002514D5"/>
    <w:rsid w:val="002534D5"/>
    <w:rsid w:val="00253834"/>
    <w:rsid w:val="00255A4A"/>
    <w:rsid w:val="00256DE7"/>
    <w:rsid w:val="00260E44"/>
    <w:rsid w:val="00260F12"/>
    <w:rsid w:val="00262DD4"/>
    <w:rsid w:val="002630F6"/>
    <w:rsid w:val="00263460"/>
    <w:rsid w:val="00263D04"/>
    <w:rsid w:val="0026404A"/>
    <w:rsid w:val="002643BB"/>
    <w:rsid w:val="00265256"/>
    <w:rsid w:val="00266B72"/>
    <w:rsid w:val="0027240F"/>
    <w:rsid w:val="002724F4"/>
    <w:rsid w:val="00273F6C"/>
    <w:rsid w:val="00274235"/>
    <w:rsid w:val="0027498A"/>
    <w:rsid w:val="00276117"/>
    <w:rsid w:val="00277CA5"/>
    <w:rsid w:val="00277F8C"/>
    <w:rsid w:val="00280876"/>
    <w:rsid w:val="00281842"/>
    <w:rsid w:val="00281D16"/>
    <w:rsid w:val="0028276F"/>
    <w:rsid w:val="002834AD"/>
    <w:rsid w:val="002838EE"/>
    <w:rsid w:val="002855C8"/>
    <w:rsid w:val="00287E54"/>
    <w:rsid w:val="002902C3"/>
    <w:rsid w:val="00291F59"/>
    <w:rsid w:val="002929FA"/>
    <w:rsid w:val="00293B81"/>
    <w:rsid w:val="00293D39"/>
    <w:rsid w:val="002951CF"/>
    <w:rsid w:val="002959E2"/>
    <w:rsid w:val="0029606D"/>
    <w:rsid w:val="00296550"/>
    <w:rsid w:val="00297914"/>
    <w:rsid w:val="002A1BDD"/>
    <w:rsid w:val="002A29D2"/>
    <w:rsid w:val="002A3E51"/>
    <w:rsid w:val="002A3FCE"/>
    <w:rsid w:val="002A4724"/>
    <w:rsid w:val="002A5796"/>
    <w:rsid w:val="002A6AD8"/>
    <w:rsid w:val="002A70B0"/>
    <w:rsid w:val="002A7C91"/>
    <w:rsid w:val="002B2847"/>
    <w:rsid w:val="002B5272"/>
    <w:rsid w:val="002B598B"/>
    <w:rsid w:val="002B6144"/>
    <w:rsid w:val="002B7912"/>
    <w:rsid w:val="002C24B1"/>
    <w:rsid w:val="002C3E1B"/>
    <w:rsid w:val="002C462B"/>
    <w:rsid w:val="002C48F9"/>
    <w:rsid w:val="002C6D3A"/>
    <w:rsid w:val="002C7734"/>
    <w:rsid w:val="002D0D20"/>
    <w:rsid w:val="002D21A5"/>
    <w:rsid w:val="002D58C0"/>
    <w:rsid w:val="002D7333"/>
    <w:rsid w:val="002E07E8"/>
    <w:rsid w:val="002E1C3E"/>
    <w:rsid w:val="002E28CE"/>
    <w:rsid w:val="002E457B"/>
    <w:rsid w:val="002E4E6C"/>
    <w:rsid w:val="002E78CD"/>
    <w:rsid w:val="002F0AA6"/>
    <w:rsid w:val="002F0FA7"/>
    <w:rsid w:val="002F385A"/>
    <w:rsid w:val="002F4EBF"/>
    <w:rsid w:val="00301216"/>
    <w:rsid w:val="00301DAA"/>
    <w:rsid w:val="00302AAD"/>
    <w:rsid w:val="00302D3A"/>
    <w:rsid w:val="00304ADB"/>
    <w:rsid w:val="00305633"/>
    <w:rsid w:val="00306519"/>
    <w:rsid w:val="003065C9"/>
    <w:rsid w:val="003072B9"/>
    <w:rsid w:val="003077C2"/>
    <w:rsid w:val="003106AA"/>
    <w:rsid w:val="00313A32"/>
    <w:rsid w:val="0031409A"/>
    <w:rsid w:val="003149C3"/>
    <w:rsid w:val="003159BB"/>
    <w:rsid w:val="00316283"/>
    <w:rsid w:val="00316750"/>
    <w:rsid w:val="00320AC1"/>
    <w:rsid w:val="0033058B"/>
    <w:rsid w:val="003310D3"/>
    <w:rsid w:val="00333AE6"/>
    <w:rsid w:val="00334A98"/>
    <w:rsid w:val="00334E44"/>
    <w:rsid w:val="003358C0"/>
    <w:rsid w:val="00340657"/>
    <w:rsid w:val="0034088F"/>
    <w:rsid w:val="003432DA"/>
    <w:rsid w:val="003434EF"/>
    <w:rsid w:val="00345D2D"/>
    <w:rsid w:val="0034694F"/>
    <w:rsid w:val="00346B40"/>
    <w:rsid w:val="003507B8"/>
    <w:rsid w:val="003512BB"/>
    <w:rsid w:val="00351539"/>
    <w:rsid w:val="003553A7"/>
    <w:rsid w:val="003628A1"/>
    <w:rsid w:val="003629F2"/>
    <w:rsid w:val="003646B4"/>
    <w:rsid w:val="00364EDA"/>
    <w:rsid w:val="00371771"/>
    <w:rsid w:val="00371C61"/>
    <w:rsid w:val="00372FEB"/>
    <w:rsid w:val="00376B6A"/>
    <w:rsid w:val="00377C77"/>
    <w:rsid w:val="003811BC"/>
    <w:rsid w:val="00382333"/>
    <w:rsid w:val="0038242C"/>
    <w:rsid w:val="003834B9"/>
    <w:rsid w:val="00385DF0"/>
    <w:rsid w:val="003863AA"/>
    <w:rsid w:val="003876BC"/>
    <w:rsid w:val="00387E2A"/>
    <w:rsid w:val="003911B6"/>
    <w:rsid w:val="003934EF"/>
    <w:rsid w:val="003935A9"/>
    <w:rsid w:val="0039435B"/>
    <w:rsid w:val="00395381"/>
    <w:rsid w:val="00396C3B"/>
    <w:rsid w:val="00396E71"/>
    <w:rsid w:val="00397884"/>
    <w:rsid w:val="00397A1E"/>
    <w:rsid w:val="00397AC2"/>
    <w:rsid w:val="003A1FE6"/>
    <w:rsid w:val="003A21BE"/>
    <w:rsid w:val="003A2684"/>
    <w:rsid w:val="003A2CC5"/>
    <w:rsid w:val="003A3BD6"/>
    <w:rsid w:val="003A5EF5"/>
    <w:rsid w:val="003A7F68"/>
    <w:rsid w:val="003B147D"/>
    <w:rsid w:val="003B24EA"/>
    <w:rsid w:val="003B5FD0"/>
    <w:rsid w:val="003B603E"/>
    <w:rsid w:val="003B606D"/>
    <w:rsid w:val="003B70FF"/>
    <w:rsid w:val="003C1F5A"/>
    <w:rsid w:val="003C2B3D"/>
    <w:rsid w:val="003C4ACD"/>
    <w:rsid w:val="003C7FE2"/>
    <w:rsid w:val="003D0AB2"/>
    <w:rsid w:val="003D1ED2"/>
    <w:rsid w:val="003D7F42"/>
    <w:rsid w:val="003E16B1"/>
    <w:rsid w:val="003E2833"/>
    <w:rsid w:val="003E2DF1"/>
    <w:rsid w:val="003E2E86"/>
    <w:rsid w:val="003E335E"/>
    <w:rsid w:val="003E3F27"/>
    <w:rsid w:val="003E4129"/>
    <w:rsid w:val="003E4E2B"/>
    <w:rsid w:val="003E5614"/>
    <w:rsid w:val="003E77B4"/>
    <w:rsid w:val="003F1DE4"/>
    <w:rsid w:val="003F2F52"/>
    <w:rsid w:val="003F4538"/>
    <w:rsid w:val="003F4C62"/>
    <w:rsid w:val="003F6493"/>
    <w:rsid w:val="003F6500"/>
    <w:rsid w:val="003F6550"/>
    <w:rsid w:val="00400531"/>
    <w:rsid w:val="00401249"/>
    <w:rsid w:val="0040252E"/>
    <w:rsid w:val="00405957"/>
    <w:rsid w:val="00413236"/>
    <w:rsid w:val="0041362A"/>
    <w:rsid w:val="0041460E"/>
    <w:rsid w:val="0041463A"/>
    <w:rsid w:val="0041485C"/>
    <w:rsid w:val="00414EFC"/>
    <w:rsid w:val="004168A4"/>
    <w:rsid w:val="004232E4"/>
    <w:rsid w:val="00423992"/>
    <w:rsid w:val="00423ADD"/>
    <w:rsid w:val="00424137"/>
    <w:rsid w:val="004249C8"/>
    <w:rsid w:val="00424F47"/>
    <w:rsid w:val="004267CF"/>
    <w:rsid w:val="00435435"/>
    <w:rsid w:val="00435515"/>
    <w:rsid w:val="00435E01"/>
    <w:rsid w:val="00440894"/>
    <w:rsid w:val="004413BD"/>
    <w:rsid w:val="00441EFE"/>
    <w:rsid w:val="00442974"/>
    <w:rsid w:val="004445E0"/>
    <w:rsid w:val="00447519"/>
    <w:rsid w:val="00447AB4"/>
    <w:rsid w:val="00456153"/>
    <w:rsid w:val="004563B2"/>
    <w:rsid w:val="0045794A"/>
    <w:rsid w:val="004615CD"/>
    <w:rsid w:val="0046172D"/>
    <w:rsid w:val="00462459"/>
    <w:rsid w:val="004652B6"/>
    <w:rsid w:val="00465FC6"/>
    <w:rsid w:val="00466F9A"/>
    <w:rsid w:val="00467A8B"/>
    <w:rsid w:val="0047071E"/>
    <w:rsid w:val="004719F5"/>
    <w:rsid w:val="00472913"/>
    <w:rsid w:val="00472B37"/>
    <w:rsid w:val="0047454A"/>
    <w:rsid w:val="00476994"/>
    <w:rsid w:val="00476E28"/>
    <w:rsid w:val="00480BB8"/>
    <w:rsid w:val="004812D3"/>
    <w:rsid w:val="00484640"/>
    <w:rsid w:val="0048527F"/>
    <w:rsid w:val="00486228"/>
    <w:rsid w:val="0048734C"/>
    <w:rsid w:val="00487FCA"/>
    <w:rsid w:val="00491036"/>
    <w:rsid w:val="004912AC"/>
    <w:rsid w:val="00491E79"/>
    <w:rsid w:val="0049228E"/>
    <w:rsid w:val="004929AE"/>
    <w:rsid w:val="004934B5"/>
    <w:rsid w:val="00494A3F"/>
    <w:rsid w:val="0049582F"/>
    <w:rsid w:val="004960E6"/>
    <w:rsid w:val="0049724A"/>
    <w:rsid w:val="004A13AC"/>
    <w:rsid w:val="004A22CC"/>
    <w:rsid w:val="004A40C9"/>
    <w:rsid w:val="004A4D81"/>
    <w:rsid w:val="004B06D7"/>
    <w:rsid w:val="004B074B"/>
    <w:rsid w:val="004B22EE"/>
    <w:rsid w:val="004B2D32"/>
    <w:rsid w:val="004B2FBB"/>
    <w:rsid w:val="004B51D6"/>
    <w:rsid w:val="004B77E7"/>
    <w:rsid w:val="004C09C3"/>
    <w:rsid w:val="004C0EDC"/>
    <w:rsid w:val="004C1A67"/>
    <w:rsid w:val="004C5A60"/>
    <w:rsid w:val="004C68F5"/>
    <w:rsid w:val="004C75AF"/>
    <w:rsid w:val="004D28DD"/>
    <w:rsid w:val="004D5F9D"/>
    <w:rsid w:val="004D6FB9"/>
    <w:rsid w:val="004D7556"/>
    <w:rsid w:val="004D7CE2"/>
    <w:rsid w:val="004E222A"/>
    <w:rsid w:val="004F14F5"/>
    <w:rsid w:val="004F1642"/>
    <w:rsid w:val="004F216D"/>
    <w:rsid w:val="004F284C"/>
    <w:rsid w:val="004F3FD9"/>
    <w:rsid w:val="004F4F5A"/>
    <w:rsid w:val="004F6C6F"/>
    <w:rsid w:val="005006BC"/>
    <w:rsid w:val="00503412"/>
    <w:rsid w:val="00504295"/>
    <w:rsid w:val="00505433"/>
    <w:rsid w:val="0050596B"/>
    <w:rsid w:val="00510F2E"/>
    <w:rsid w:val="005117CE"/>
    <w:rsid w:val="00513B61"/>
    <w:rsid w:val="00513D35"/>
    <w:rsid w:val="00514C4F"/>
    <w:rsid w:val="005154F4"/>
    <w:rsid w:val="00520ACB"/>
    <w:rsid w:val="00522218"/>
    <w:rsid w:val="00522404"/>
    <w:rsid w:val="00523589"/>
    <w:rsid w:val="005244CE"/>
    <w:rsid w:val="005245AD"/>
    <w:rsid w:val="00525FAD"/>
    <w:rsid w:val="00526717"/>
    <w:rsid w:val="005274F9"/>
    <w:rsid w:val="00531576"/>
    <w:rsid w:val="0053232E"/>
    <w:rsid w:val="00532B7E"/>
    <w:rsid w:val="005334D1"/>
    <w:rsid w:val="00535340"/>
    <w:rsid w:val="005419C8"/>
    <w:rsid w:val="00541F8F"/>
    <w:rsid w:val="005441BC"/>
    <w:rsid w:val="00545154"/>
    <w:rsid w:val="00545B2D"/>
    <w:rsid w:val="00546577"/>
    <w:rsid w:val="00546D1F"/>
    <w:rsid w:val="00547A26"/>
    <w:rsid w:val="00547AD6"/>
    <w:rsid w:val="00551E81"/>
    <w:rsid w:val="005531E1"/>
    <w:rsid w:val="00556789"/>
    <w:rsid w:val="00560FDC"/>
    <w:rsid w:val="00561358"/>
    <w:rsid w:val="00564F89"/>
    <w:rsid w:val="00565651"/>
    <w:rsid w:val="00571BF6"/>
    <w:rsid w:val="005722CB"/>
    <w:rsid w:val="00572B76"/>
    <w:rsid w:val="00572FE1"/>
    <w:rsid w:val="00575875"/>
    <w:rsid w:val="0057602C"/>
    <w:rsid w:val="005770A7"/>
    <w:rsid w:val="00577B5C"/>
    <w:rsid w:val="00580B5F"/>
    <w:rsid w:val="00586448"/>
    <w:rsid w:val="00586750"/>
    <w:rsid w:val="00586AE0"/>
    <w:rsid w:val="005875D6"/>
    <w:rsid w:val="00590D38"/>
    <w:rsid w:val="005913BD"/>
    <w:rsid w:val="00591DAC"/>
    <w:rsid w:val="00592087"/>
    <w:rsid w:val="00593776"/>
    <w:rsid w:val="00594053"/>
    <w:rsid w:val="00597727"/>
    <w:rsid w:val="005A1A3E"/>
    <w:rsid w:val="005A1BB7"/>
    <w:rsid w:val="005A1D55"/>
    <w:rsid w:val="005A1FEA"/>
    <w:rsid w:val="005A32B8"/>
    <w:rsid w:val="005A4121"/>
    <w:rsid w:val="005A481B"/>
    <w:rsid w:val="005A56CB"/>
    <w:rsid w:val="005A7E5B"/>
    <w:rsid w:val="005B108C"/>
    <w:rsid w:val="005B20B1"/>
    <w:rsid w:val="005B2BA8"/>
    <w:rsid w:val="005B3615"/>
    <w:rsid w:val="005B46F7"/>
    <w:rsid w:val="005B7015"/>
    <w:rsid w:val="005B7A83"/>
    <w:rsid w:val="005B7B29"/>
    <w:rsid w:val="005C12F4"/>
    <w:rsid w:val="005C253B"/>
    <w:rsid w:val="005C33F8"/>
    <w:rsid w:val="005C4264"/>
    <w:rsid w:val="005C6755"/>
    <w:rsid w:val="005C7EB4"/>
    <w:rsid w:val="005C7FF1"/>
    <w:rsid w:val="005D153D"/>
    <w:rsid w:val="005D1CD9"/>
    <w:rsid w:val="005D372D"/>
    <w:rsid w:val="005D4580"/>
    <w:rsid w:val="005D45AF"/>
    <w:rsid w:val="005D54F6"/>
    <w:rsid w:val="005D5AF2"/>
    <w:rsid w:val="005D615D"/>
    <w:rsid w:val="005D6A9E"/>
    <w:rsid w:val="005D7CF4"/>
    <w:rsid w:val="005E41BF"/>
    <w:rsid w:val="005E4275"/>
    <w:rsid w:val="005F14FE"/>
    <w:rsid w:val="005F19E9"/>
    <w:rsid w:val="005F37C0"/>
    <w:rsid w:val="005F74FA"/>
    <w:rsid w:val="00602520"/>
    <w:rsid w:val="00603AF4"/>
    <w:rsid w:val="006042BC"/>
    <w:rsid w:val="0060542B"/>
    <w:rsid w:val="00606037"/>
    <w:rsid w:val="00607259"/>
    <w:rsid w:val="006077C5"/>
    <w:rsid w:val="0061019E"/>
    <w:rsid w:val="00610867"/>
    <w:rsid w:val="00610899"/>
    <w:rsid w:val="00610B43"/>
    <w:rsid w:val="00612194"/>
    <w:rsid w:val="006127BB"/>
    <w:rsid w:val="00613826"/>
    <w:rsid w:val="00614CC3"/>
    <w:rsid w:val="00614EE1"/>
    <w:rsid w:val="00615B0A"/>
    <w:rsid w:val="00616EAE"/>
    <w:rsid w:val="0061712E"/>
    <w:rsid w:val="00620256"/>
    <w:rsid w:val="00621AEF"/>
    <w:rsid w:val="00622537"/>
    <w:rsid w:val="00623E54"/>
    <w:rsid w:val="006245D4"/>
    <w:rsid w:val="00624771"/>
    <w:rsid w:val="00626D37"/>
    <w:rsid w:val="00626EE8"/>
    <w:rsid w:val="00631621"/>
    <w:rsid w:val="00631F56"/>
    <w:rsid w:val="00633DA9"/>
    <w:rsid w:val="0063771E"/>
    <w:rsid w:val="006438E4"/>
    <w:rsid w:val="00647028"/>
    <w:rsid w:val="006531A2"/>
    <w:rsid w:val="006533C4"/>
    <w:rsid w:val="00653CC4"/>
    <w:rsid w:val="0065602C"/>
    <w:rsid w:val="00656735"/>
    <w:rsid w:val="00662F81"/>
    <w:rsid w:val="0066354C"/>
    <w:rsid w:val="00663814"/>
    <w:rsid w:val="006655FC"/>
    <w:rsid w:val="00670124"/>
    <w:rsid w:val="00670218"/>
    <w:rsid w:val="0067069B"/>
    <w:rsid w:val="006712D7"/>
    <w:rsid w:val="0067187C"/>
    <w:rsid w:val="00672EA8"/>
    <w:rsid w:val="006730FA"/>
    <w:rsid w:val="00673767"/>
    <w:rsid w:val="006745DB"/>
    <w:rsid w:val="006763A0"/>
    <w:rsid w:val="0067752D"/>
    <w:rsid w:val="006777B8"/>
    <w:rsid w:val="00677D2E"/>
    <w:rsid w:val="00682C0D"/>
    <w:rsid w:val="00686503"/>
    <w:rsid w:val="006865E0"/>
    <w:rsid w:val="00687119"/>
    <w:rsid w:val="006871F6"/>
    <w:rsid w:val="00687E37"/>
    <w:rsid w:val="006922F2"/>
    <w:rsid w:val="00692CF3"/>
    <w:rsid w:val="006935A7"/>
    <w:rsid w:val="00693EA8"/>
    <w:rsid w:val="0069588A"/>
    <w:rsid w:val="00695F10"/>
    <w:rsid w:val="006964CA"/>
    <w:rsid w:val="00697A27"/>
    <w:rsid w:val="006A07EF"/>
    <w:rsid w:val="006A109E"/>
    <w:rsid w:val="006A1FCE"/>
    <w:rsid w:val="006A1FDA"/>
    <w:rsid w:val="006A4639"/>
    <w:rsid w:val="006A61A9"/>
    <w:rsid w:val="006A6CA0"/>
    <w:rsid w:val="006B1A19"/>
    <w:rsid w:val="006B3244"/>
    <w:rsid w:val="006B4D40"/>
    <w:rsid w:val="006B5EF7"/>
    <w:rsid w:val="006B67CB"/>
    <w:rsid w:val="006C0866"/>
    <w:rsid w:val="006C3521"/>
    <w:rsid w:val="006C4723"/>
    <w:rsid w:val="006C6340"/>
    <w:rsid w:val="006D1631"/>
    <w:rsid w:val="006D34EC"/>
    <w:rsid w:val="006D3950"/>
    <w:rsid w:val="006D3E8D"/>
    <w:rsid w:val="006D4204"/>
    <w:rsid w:val="006D4CF8"/>
    <w:rsid w:val="006D597E"/>
    <w:rsid w:val="006D5E38"/>
    <w:rsid w:val="006D680A"/>
    <w:rsid w:val="006E155A"/>
    <w:rsid w:val="006E35A8"/>
    <w:rsid w:val="006E50B2"/>
    <w:rsid w:val="006E69CC"/>
    <w:rsid w:val="006E7A04"/>
    <w:rsid w:val="006F08CB"/>
    <w:rsid w:val="006F10BF"/>
    <w:rsid w:val="006F38F9"/>
    <w:rsid w:val="006F4F56"/>
    <w:rsid w:val="006F720B"/>
    <w:rsid w:val="007009E3"/>
    <w:rsid w:val="007018E3"/>
    <w:rsid w:val="00701C67"/>
    <w:rsid w:val="0070402A"/>
    <w:rsid w:val="00707BF4"/>
    <w:rsid w:val="00711790"/>
    <w:rsid w:val="00712F4F"/>
    <w:rsid w:val="00713452"/>
    <w:rsid w:val="00713932"/>
    <w:rsid w:val="00713B49"/>
    <w:rsid w:val="00713EBA"/>
    <w:rsid w:val="007147CC"/>
    <w:rsid w:val="007172E6"/>
    <w:rsid w:val="007176F7"/>
    <w:rsid w:val="0072009F"/>
    <w:rsid w:val="00721B94"/>
    <w:rsid w:val="00725324"/>
    <w:rsid w:val="00726340"/>
    <w:rsid w:val="007278AD"/>
    <w:rsid w:val="00727FAB"/>
    <w:rsid w:val="007309E5"/>
    <w:rsid w:val="00732835"/>
    <w:rsid w:val="00732B77"/>
    <w:rsid w:val="00733ABA"/>
    <w:rsid w:val="00733ED5"/>
    <w:rsid w:val="00734B49"/>
    <w:rsid w:val="00736B7B"/>
    <w:rsid w:val="007373D1"/>
    <w:rsid w:val="007377C5"/>
    <w:rsid w:val="00740A09"/>
    <w:rsid w:val="007415C8"/>
    <w:rsid w:val="00741691"/>
    <w:rsid w:val="00741AC8"/>
    <w:rsid w:val="00744562"/>
    <w:rsid w:val="007452AC"/>
    <w:rsid w:val="00745FAA"/>
    <w:rsid w:val="0074628A"/>
    <w:rsid w:val="0074677D"/>
    <w:rsid w:val="007467FA"/>
    <w:rsid w:val="00747266"/>
    <w:rsid w:val="007477BB"/>
    <w:rsid w:val="00752B3B"/>
    <w:rsid w:val="0075323A"/>
    <w:rsid w:val="00756520"/>
    <w:rsid w:val="00757255"/>
    <w:rsid w:val="00761C4C"/>
    <w:rsid w:val="007628FC"/>
    <w:rsid w:val="007632C7"/>
    <w:rsid w:val="00764215"/>
    <w:rsid w:val="00764659"/>
    <w:rsid w:val="00765E3A"/>
    <w:rsid w:val="00766338"/>
    <w:rsid w:val="007667B0"/>
    <w:rsid w:val="00767DB6"/>
    <w:rsid w:val="00770116"/>
    <w:rsid w:val="00770207"/>
    <w:rsid w:val="007710CC"/>
    <w:rsid w:val="007725D6"/>
    <w:rsid w:val="00772AA9"/>
    <w:rsid w:val="00772C71"/>
    <w:rsid w:val="007736DC"/>
    <w:rsid w:val="00773DF1"/>
    <w:rsid w:val="00775C40"/>
    <w:rsid w:val="007767FB"/>
    <w:rsid w:val="0078283B"/>
    <w:rsid w:val="007830C2"/>
    <w:rsid w:val="00783AE3"/>
    <w:rsid w:val="00784973"/>
    <w:rsid w:val="007852CB"/>
    <w:rsid w:val="007906E2"/>
    <w:rsid w:val="00790E16"/>
    <w:rsid w:val="007924A5"/>
    <w:rsid w:val="00797582"/>
    <w:rsid w:val="007975D4"/>
    <w:rsid w:val="007A3C2A"/>
    <w:rsid w:val="007A552E"/>
    <w:rsid w:val="007A5CA5"/>
    <w:rsid w:val="007A5D8B"/>
    <w:rsid w:val="007A731C"/>
    <w:rsid w:val="007B0492"/>
    <w:rsid w:val="007B13D3"/>
    <w:rsid w:val="007B1B7A"/>
    <w:rsid w:val="007B5308"/>
    <w:rsid w:val="007B61E2"/>
    <w:rsid w:val="007B7BB7"/>
    <w:rsid w:val="007C0E54"/>
    <w:rsid w:val="007C13C7"/>
    <w:rsid w:val="007C2375"/>
    <w:rsid w:val="007C72BF"/>
    <w:rsid w:val="007D20C3"/>
    <w:rsid w:val="007D2219"/>
    <w:rsid w:val="007D3B0D"/>
    <w:rsid w:val="007D4398"/>
    <w:rsid w:val="007D55D5"/>
    <w:rsid w:val="007D695F"/>
    <w:rsid w:val="007D7814"/>
    <w:rsid w:val="007D7DE7"/>
    <w:rsid w:val="007E1300"/>
    <w:rsid w:val="007E1720"/>
    <w:rsid w:val="007E213B"/>
    <w:rsid w:val="007E59C9"/>
    <w:rsid w:val="007E602E"/>
    <w:rsid w:val="007E7215"/>
    <w:rsid w:val="007E7812"/>
    <w:rsid w:val="007F0201"/>
    <w:rsid w:val="007F0420"/>
    <w:rsid w:val="007F0F7A"/>
    <w:rsid w:val="007F2B78"/>
    <w:rsid w:val="007F44C7"/>
    <w:rsid w:val="007F5288"/>
    <w:rsid w:val="007F5863"/>
    <w:rsid w:val="007F62E0"/>
    <w:rsid w:val="007F6353"/>
    <w:rsid w:val="007F689B"/>
    <w:rsid w:val="007F76D6"/>
    <w:rsid w:val="007F7FAE"/>
    <w:rsid w:val="0080309A"/>
    <w:rsid w:val="008033A1"/>
    <w:rsid w:val="008047D5"/>
    <w:rsid w:val="00806781"/>
    <w:rsid w:val="0081021D"/>
    <w:rsid w:val="0081231D"/>
    <w:rsid w:val="00814484"/>
    <w:rsid w:val="00814635"/>
    <w:rsid w:val="00820DD4"/>
    <w:rsid w:val="00821126"/>
    <w:rsid w:val="008217F3"/>
    <w:rsid w:val="008221D7"/>
    <w:rsid w:val="008237D2"/>
    <w:rsid w:val="00823C92"/>
    <w:rsid w:val="00830662"/>
    <w:rsid w:val="0083106C"/>
    <w:rsid w:val="0083277F"/>
    <w:rsid w:val="0084251E"/>
    <w:rsid w:val="0084360F"/>
    <w:rsid w:val="008454A1"/>
    <w:rsid w:val="00845BF6"/>
    <w:rsid w:val="008464B2"/>
    <w:rsid w:val="00846DFE"/>
    <w:rsid w:val="00847BFB"/>
    <w:rsid w:val="00847F6A"/>
    <w:rsid w:val="00851AD7"/>
    <w:rsid w:val="0085396B"/>
    <w:rsid w:val="0085566C"/>
    <w:rsid w:val="00856A3D"/>
    <w:rsid w:val="008571BD"/>
    <w:rsid w:val="008601B8"/>
    <w:rsid w:val="00860950"/>
    <w:rsid w:val="008625DF"/>
    <w:rsid w:val="008636E8"/>
    <w:rsid w:val="008656C9"/>
    <w:rsid w:val="00865E8E"/>
    <w:rsid w:val="00866CC8"/>
    <w:rsid w:val="00867CD2"/>
    <w:rsid w:val="00871408"/>
    <w:rsid w:val="008714D0"/>
    <w:rsid w:val="00871A3E"/>
    <w:rsid w:val="00871D16"/>
    <w:rsid w:val="008727A1"/>
    <w:rsid w:val="0087600E"/>
    <w:rsid w:val="00877784"/>
    <w:rsid w:val="008808F7"/>
    <w:rsid w:val="00883612"/>
    <w:rsid w:val="00883ABE"/>
    <w:rsid w:val="00884C33"/>
    <w:rsid w:val="00893AFA"/>
    <w:rsid w:val="008949AC"/>
    <w:rsid w:val="008949F8"/>
    <w:rsid w:val="00895C53"/>
    <w:rsid w:val="008969E9"/>
    <w:rsid w:val="00896D58"/>
    <w:rsid w:val="00896ECC"/>
    <w:rsid w:val="008A0873"/>
    <w:rsid w:val="008A0942"/>
    <w:rsid w:val="008A47D6"/>
    <w:rsid w:val="008A5E64"/>
    <w:rsid w:val="008A770B"/>
    <w:rsid w:val="008B078D"/>
    <w:rsid w:val="008B09AE"/>
    <w:rsid w:val="008B2081"/>
    <w:rsid w:val="008B41A2"/>
    <w:rsid w:val="008C0185"/>
    <w:rsid w:val="008C2589"/>
    <w:rsid w:val="008C3A63"/>
    <w:rsid w:val="008C420C"/>
    <w:rsid w:val="008C7B27"/>
    <w:rsid w:val="008C7B36"/>
    <w:rsid w:val="008D015E"/>
    <w:rsid w:val="008D0669"/>
    <w:rsid w:val="008D0E5E"/>
    <w:rsid w:val="008D29B6"/>
    <w:rsid w:val="008D4DC5"/>
    <w:rsid w:val="008D51F8"/>
    <w:rsid w:val="008D5AD6"/>
    <w:rsid w:val="008D5E3A"/>
    <w:rsid w:val="008E25DE"/>
    <w:rsid w:val="008E36BB"/>
    <w:rsid w:val="008E4487"/>
    <w:rsid w:val="008E4F1F"/>
    <w:rsid w:val="008E6D70"/>
    <w:rsid w:val="008E7201"/>
    <w:rsid w:val="008E7DCE"/>
    <w:rsid w:val="008F0E17"/>
    <w:rsid w:val="008F12A9"/>
    <w:rsid w:val="008F362F"/>
    <w:rsid w:val="008F4FD3"/>
    <w:rsid w:val="008F541C"/>
    <w:rsid w:val="00900BDE"/>
    <w:rsid w:val="0090574E"/>
    <w:rsid w:val="009122CB"/>
    <w:rsid w:val="00913306"/>
    <w:rsid w:val="0091486C"/>
    <w:rsid w:val="00914D5A"/>
    <w:rsid w:val="009158E3"/>
    <w:rsid w:val="009159D1"/>
    <w:rsid w:val="00916B61"/>
    <w:rsid w:val="00917313"/>
    <w:rsid w:val="00921EE6"/>
    <w:rsid w:val="0092226D"/>
    <w:rsid w:val="00923D8B"/>
    <w:rsid w:val="00924ADE"/>
    <w:rsid w:val="009258E6"/>
    <w:rsid w:val="009262E6"/>
    <w:rsid w:val="00927295"/>
    <w:rsid w:val="009272F9"/>
    <w:rsid w:val="00930160"/>
    <w:rsid w:val="00930897"/>
    <w:rsid w:val="00931AD4"/>
    <w:rsid w:val="00932E34"/>
    <w:rsid w:val="00933563"/>
    <w:rsid w:val="009349B8"/>
    <w:rsid w:val="0094150B"/>
    <w:rsid w:val="009427AE"/>
    <w:rsid w:val="00942E04"/>
    <w:rsid w:val="00943A79"/>
    <w:rsid w:val="00943BFE"/>
    <w:rsid w:val="00943ECD"/>
    <w:rsid w:val="00946C09"/>
    <w:rsid w:val="00946D1D"/>
    <w:rsid w:val="009471EE"/>
    <w:rsid w:val="009476CB"/>
    <w:rsid w:val="00950997"/>
    <w:rsid w:val="00951084"/>
    <w:rsid w:val="00952381"/>
    <w:rsid w:val="009523AA"/>
    <w:rsid w:val="00953566"/>
    <w:rsid w:val="0095433C"/>
    <w:rsid w:val="00955930"/>
    <w:rsid w:val="00955E20"/>
    <w:rsid w:val="00960A75"/>
    <w:rsid w:val="0096125E"/>
    <w:rsid w:val="00962DBF"/>
    <w:rsid w:val="00963C69"/>
    <w:rsid w:val="00963D19"/>
    <w:rsid w:val="00967219"/>
    <w:rsid w:val="009678DA"/>
    <w:rsid w:val="00967A55"/>
    <w:rsid w:val="00970814"/>
    <w:rsid w:val="00971766"/>
    <w:rsid w:val="00972EBD"/>
    <w:rsid w:val="0097340D"/>
    <w:rsid w:val="00973733"/>
    <w:rsid w:val="009754FC"/>
    <w:rsid w:val="00976C14"/>
    <w:rsid w:val="00976E8E"/>
    <w:rsid w:val="00980467"/>
    <w:rsid w:val="00981071"/>
    <w:rsid w:val="00981920"/>
    <w:rsid w:val="00982E11"/>
    <w:rsid w:val="00984FB8"/>
    <w:rsid w:val="0098565D"/>
    <w:rsid w:val="00985DBC"/>
    <w:rsid w:val="00985E25"/>
    <w:rsid w:val="0098745C"/>
    <w:rsid w:val="00990C08"/>
    <w:rsid w:val="00991E35"/>
    <w:rsid w:val="0099453A"/>
    <w:rsid w:val="009948A9"/>
    <w:rsid w:val="0099774E"/>
    <w:rsid w:val="009A19F1"/>
    <w:rsid w:val="009A38F4"/>
    <w:rsid w:val="009A4ABF"/>
    <w:rsid w:val="009A4D62"/>
    <w:rsid w:val="009A53EE"/>
    <w:rsid w:val="009A75FE"/>
    <w:rsid w:val="009A7F4C"/>
    <w:rsid w:val="009B0587"/>
    <w:rsid w:val="009B0FE8"/>
    <w:rsid w:val="009B12A6"/>
    <w:rsid w:val="009B2340"/>
    <w:rsid w:val="009B4BF5"/>
    <w:rsid w:val="009B5CF1"/>
    <w:rsid w:val="009C3264"/>
    <w:rsid w:val="009C4A58"/>
    <w:rsid w:val="009C5505"/>
    <w:rsid w:val="009C5BAC"/>
    <w:rsid w:val="009C618F"/>
    <w:rsid w:val="009C6FB7"/>
    <w:rsid w:val="009C748C"/>
    <w:rsid w:val="009D0E86"/>
    <w:rsid w:val="009D2809"/>
    <w:rsid w:val="009D4146"/>
    <w:rsid w:val="009D54BD"/>
    <w:rsid w:val="009D6C4C"/>
    <w:rsid w:val="009D7589"/>
    <w:rsid w:val="009E0CCC"/>
    <w:rsid w:val="009E0FCA"/>
    <w:rsid w:val="009E2A9F"/>
    <w:rsid w:val="009E34C0"/>
    <w:rsid w:val="009E3D2C"/>
    <w:rsid w:val="009E7649"/>
    <w:rsid w:val="009E7676"/>
    <w:rsid w:val="009E7741"/>
    <w:rsid w:val="009E7D32"/>
    <w:rsid w:val="009F1129"/>
    <w:rsid w:val="009F1C52"/>
    <w:rsid w:val="009F2689"/>
    <w:rsid w:val="009F57B1"/>
    <w:rsid w:val="009F59EF"/>
    <w:rsid w:val="009F6DDC"/>
    <w:rsid w:val="00A032B2"/>
    <w:rsid w:val="00A06B7A"/>
    <w:rsid w:val="00A115AA"/>
    <w:rsid w:val="00A11B02"/>
    <w:rsid w:val="00A12F29"/>
    <w:rsid w:val="00A14930"/>
    <w:rsid w:val="00A1587E"/>
    <w:rsid w:val="00A17AA3"/>
    <w:rsid w:val="00A22854"/>
    <w:rsid w:val="00A228A5"/>
    <w:rsid w:val="00A22E04"/>
    <w:rsid w:val="00A23537"/>
    <w:rsid w:val="00A246E2"/>
    <w:rsid w:val="00A252E1"/>
    <w:rsid w:val="00A2659D"/>
    <w:rsid w:val="00A279FB"/>
    <w:rsid w:val="00A3109E"/>
    <w:rsid w:val="00A32386"/>
    <w:rsid w:val="00A326E6"/>
    <w:rsid w:val="00A32801"/>
    <w:rsid w:val="00A32DEB"/>
    <w:rsid w:val="00A3632D"/>
    <w:rsid w:val="00A36937"/>
    <w:rsid w:val="00A3743A"/>
    <w:rsid w:val="00A435B8"/>
    <w:rsid w:val="00A45805"/>
    <w:rsid w:val="00A4773C"/>
    <w:rsid w:val="00A50539"/>
    <w:rsid w:val="00A5317D"/>
    <w:rsid w:val="00A54866"/>
    <w:rsid w:val="00A54E46"/>
    <w:rsid w:val="00A56ED8"/>
    <w:rsid w:val="00A60493"/>
    <w:rsid w:val="00A62A0C"/>
    <w:rsid w:val="00A62BB1"/>
    <w:rsid w:val="00A63773"/>
    <w:rsid w:val="00A66336"/>
    <w:rsid w:val="00A7028F"/>
    <w:rsid w:val="00A73280"/>
    <w:rsid w:val="00A75069"/>
    <w:rsid w:val="00A750B2"/>
    <w:rsid w:val="00A75795"/>
    <w:rsid w:val="00A75A5A"/>
    <w:rsid w:val="00A766C5"/>
    <w:rsid w:val="00A80DCA"/>
    <w:rsid w:val="00A8531E"/>
    <w:rsid w:val="00A86778"/>
    <w:rsid w:val="00A91649"/>
    <w:rsid w:val="00A93E2B"/>
    <w:rsid w:val="00A942BB"/>
    <w:rsid w:val="00A9573E"/>
    <w:rsid w:val="00A96614"/>
    <w:rsid w:val="00A97776"/>
    <w:rsid w:val="00AA0093"/>
    <w:rsid w:val="00AA1A4C"/>
    <w:rsid w:val="00AA248D"/>
    <w:rsid w:val="00AA6CDA"/>
    <w:rsid w:val="00AA7416"/>
    <w:rsid w:val="00AA7F1D"/>
    <w:rsid w:val="00AB13FD"/>
    <w:rsid w:val="00AB1702"/>
    <w:rsid w:val="00AB2992"/>
    <w:rsid w:val="00AB3F60"/>
    <w:rsid w:val="00AB4D16"/>
    <w:rsid w:val="00AB6541"/>
    <w:rsid w:val="00AB6778"/>
    <w:rsid w:val="00AB6A8B"/>
    <w:rsid w:val="00AC13C7"/>
    <w:rsid w:val="00AC2E4C"/>
    <w:rsid w:val="00AC5C1E"/>
    <w:rsid w:val="00AC6EB8"/>
    <w:rsid w:val="00AD0B3A"/>
    <w:rsid w:val="00AD2C6B"/>
    <w:rsid w:val="00AD3F19"/>
    <w:rsid w:val="00AD6118"/>
    <w:rsid w:val="00AD6810"/>
    <w:rsid w:val="00AD6D2C"/>
    <w:rsid w:val="00AD7B75"/>
    <w:rsid w:val="00AE0AEE"/>
    <w:rsid w:val="00AE218F"/>
    <w:rsid w:val="00AE2305"/>
    <w:rsid w:val="00AE2974"/>
    <w:rsid w:val="00AE60E7"/>
    <w:rsid w:val="00AF00B9"/>
    <w:rsid w:val="00AF0841"/>
    <w:rsid w:val="00AF1EA3"/>
    <w:rsid w:val="00AF3B61"/>
    <w:rsid w:val="00AF425C"/>
    <w:rsid w:val="00AF5E74"/>
    <w:rsid w:val="00AF616A"/>
    <w:rsid w:val="00AF64EA"/>
    <w:rsid w:val="00AF68CB"/>
    <w:rsid w:val="00B01CB3"/>
    <w:rsid w:val="00B01F1C"/>
    <w:rsid w:val="00B0386F"/>
    <w:rsid w:val="00B05410"/>
    <w:rsid w:val="00B05755"/>
    <w:rsid w:val="00B05F29"/>
    <w:rsid w:val="00B060F4"/>
    <w:rsid w:val="00B07845"/>
    <w:rsid w:val="00B07DAD"/>
    <w:rsid w:val="00B10559"/>
    <w:rsid w:val="00B115C0"/>
    <w:rsid w:val="00B13814"/>
    <w:rsid w:val="00B16DAF"/>
    <w:rsid w:val="00B20E7F"/>
    <w:rsid w:val="00B22003"/>
    <w:rsid w:val="00B22C9D"/>
    <w:rsid w:val="00B2356D"/>
    <w:rsid w:val="00B23EB6"/>
    <w:rsid w:val="00B24C47"/>
    <w:rsid w:val="00B25B40"/>
    <w:rsid w:val="00B25F4D"/>
    <w:rsid w:val="00B26EC1"/>
    <w:rsid w:val="00B301D0"/>
    <w:rsid w:val="00B32A05"/>
    <w:rsid w:val="00B3349B"/>
    <w:rsid w:val="00B344FE"/>
    <w:rsid w:val="00B3493F"/>
    <w:rsid w:val="00B36E2A"/>
    <w:rsid w:val="00B400F5"/>
    <w:rsid w:val="00B40400"/>
    <w:rsid w:val="00B40A11"/>
    <w:rsid w:val="00B41826"/>
    <w:rsid w:val="00B41876"/>
    <w:rsid w:val="00B45159"/>
    <w:rsid w:val="00B504BB"/>
    <w:rsid w:val="00B50FDA"/>
    <w:rsid w:val="00B510AA"/>
    <w:rsid w:val="00B51402"/>
    <w:rsid w:val="00B5211D"/>
    <w:rsid w:val="00B5224D"/>
    <w:rsid w:val="00B52CAB"/>
    <w:rsid w:val="00B5430E"/>
    <w:rsid w:val="00B56207"/>
    <w:rsid w:val="00B5660B"/>
    <w:rsid w:val="00B61356"/>
    <w:rsid w:val="00B6233A"/>
    <w:rsid w:val="00B625B1"/>
    <w:rsid w:val="00B645F7"/>
    <w:rsid w:val="00B65298"/>
    <w:rsid w:val="00B706A8"/>
    <w:rsid w:val="00B707BA"/>
    <w:rsid w:val="00B7641A"/>
    <w:rsid w:val="00B81A12"/>
    <w:rsid w:val="00B837F0"/>
    <w:rsid w:val="00B84553"/>
    <w:rsid w:val="00B853FC"/>
    <w:rsid w:val="00B854DE"/>
    <w:rsid w:val="00B91864"/>
    <w:rsid w:val="00B92181"/>
    <w:rsid w:val="00B94269"/>
    <w:rsid w:val="00B94522"/>
    <w:rsid w:val="00B950B5"/>
    <w:rsid w:val="00B954FB"/>
    <w:rsid w:val="00B97A84"/>
    <w:rsid w:val="00BA0D2E"/>
    <w:rsid w:val="00BA5031"/>
    <w:rsid w:val="00BB02AB"/>
    <w:rsid w:val="00BB0BC9"/>
    <w:rsid w:val="00BB0D90"/>
    <w:rsid w:val="00BB19E9"/>
    <w:rsid w:val="00BB3254"/>
    <w:rsid w:val="00BB3994"/>
    <w:rsid w:val="00BB4EAB"/>
    <w:rsid w:val="00BB5BEA"/>
    <w:rsid w:val="00BB64C4"/>
    <w:rsid w:val="00BB6C30"/>
    <w:rsid w:val="00BC0252"/>
    <w:rsid w:val="00BC109A"/>
    <w:rsid w:val="00BC3150"/>
    <w:rsid w:val="00BC54C6"/>
    <w:rsid w:val="00BD082F"/>
    <w:rsid w:val="00BD158E"/>
    <w:rsid w:val="00BD21DC"/>
    <w:rsid w:val="00BD3956"/>
    <w:rsid w:val="00BD39A0"/>
    <w:rsid w:val="00BD61B7"/>
    <w:rsid w:val="00BD7A9F"/>
    <w:rsid w:val="00BD7AD4"/>
    <w:rsid w:val="00BE0894"/>
    <w:rsid w:val="00BE0BAE"/>
    <w:rsid w:val="00BE2305"/>
    <w:rsid w:val="00BE27C3"/>
    <w:rsid w:val="00BE41CD"/>
    <w:rsid w:val="00BE4A1D"/>
    <w:rsid w:val="00BF0A0C"/>
    <w:rsid w:val="00BF1C6C"/>
    <w:rsid w:val="00BF23E6"/>
    <w:rsid w:val="00BF32AA"/>
    <w:rsid w:val="00BF37CA"/>
    <w:rsid w:val="00BF3E5A"/>
    <w:rsid w:val="00BF52CD"/>
    <w:rsid w:val="00BF697F"/>
    <w:rsid w:val="00BF757C"/>
    <w:rsid w:val="00C005A5"/>
    <w:rsid w:val="00C01033"/>
    <w:rsid w:val="00C01C1E"/>
    <w:rsid w:val="00C032FD"/>
    <w:rsid w:val="00C0447E"/>
    <w:rsid w:val="00C102E5"/>
    <w:rsid w:val="00C12249"/>
    <w:rsid w:val="00C13B60"/>
    <w:rsid w:val="00C14DA4"/>
    <w:rsid w:val="00C16F3B"/>
    <w:rsid w:val="00C16F83"/>
    <w:rsid w:val="00C17F4B"/>
    <w:rsid w:val="00C21E38"/>
    <w:rsid w:val="00C22626"/>
    <w:rsid w:val="00C23061"/>
    <w:rsid w:val="00C247E9"/>
    <w:rsid w:val="00C250BC"/>
    <w:rsid w:val="00C25E3A"/>
    <w:rsid w:val="00C27911"/>
    <w:rsid w:val="00C305C6"/>
    <w:rsid w:val="00C35E0C"/>
    <w:rsid w:val="00C36216"/>
    <w:rsid w:val="00C37282"/>
    <w:rsid w:val="00C40CA7"/>
    <w:rsid w:val="00C41F2C"/>
    <w:rsid w:val="00C42FE0"/>
    <w:rsid w:val="00C443C8"/>
    <w:rsid w:val="00C461FF"/>
    <w:rsid w:val="00C46467"/>
    <w:rsid w:val="00C50AA1"/>
    <w:rsid w:val="00C511DF"/>
    <w:rsid w:val="00C51F16"/>
    <w:rsid w:val="00C57112"/>
    <w:rsid w:val="00C61A7C"/>
    <w:rsid w:val="00C64FB8"/>
    <w:rsid w:val="00C65A30"/>
    <w:rsid w:val="00C6608D"/>
    <w:rsid w:val="00C729CD"/>
    <w:rsid w:val="00C73167"/>
    <w:rsid w:val="00C761D2"/>
    <w:rsid w:val="00C76963"/>
    <w:rsid w:val="00C76DFE"/>
    <w:rsid w:val="00C77D47"/>
    <w:rsid w:val="00C8064B"/>
    <w:rsid w:val="00C81A46"/>
    <w:rsid w:val="00C82046"/>
    <w:rsid w:val="00C851BA"/>
    <w:rsid w:val="00C85401"/>
    <w:rsid w:val="00C90583"/>
    <w:rsid w:val="00C908E0"/>
    <w:rsid w:val="00C92609"/>
    <w:rsid w:val="00C93C52"/>
    <w:rsid w:val="00C94474"/>
    <w:rsid w:val="00C970D0"/>
    <w:rsid w:val="00CA073E"/>
    <w:rsid w:val="00CA0B65"/>
    <w:rsid w:val="00CA24C4"/>
    <w:rsid w:val="00CA445F"/>
    <w:rsid w:val="00CA64A5"/>
    <w:rsid w:val="00CA6EB0"/>
    <w:rsid w:val="00CB12D1"/>
    <w:rsid w:val="00CB3B1D"/>
    <w:rsid w:val="00CB520C"/>
    <w:rsid w:val="00CB6E79"/>
    <w:rsid w:val="00CB707B"/>
    <w:rsid w:val="00CC01CA"/>
    <w:rsid w:val="00CC206F"/>
    <w:rsid w:val="00CC4F81"/>
    <w:rsid w:val="00CC5599"/>
    <w:rsid w:val="00CD1865"/>
    <w:rsid w:val="00CD20E2"/>
    <w:rsid w:val="00CD2463"/>
    <w:rsid w:val="00CD3249"/>
    <w:rsid w:val="00CD35E0"/>
    <w:rsid w:val="00CD6264"/>
    <w:rsid w:val="00CD6874"/>
    <w:rsid w:val="00CE50B3"/>
    <w:rsid w:val="00CE61BF"/>
    <w:rsid w:val="00CE6598"/>
    <w:rsid w:val="00CE6983"/>
    <w:rsid w:val="00CE7325"/>
    <w:rsid w:val="00CE7C0B"/>
    <w:rsid w:val="00CF21E8"/>
    <w:rsid w:val="00CF4085"/>
    <w:rsid w:val="00CF52CE"/>
    <w:rsid w:val="00CF5A4E"/>
    <w:rsid w:val="00CF5E92"/>
    <w:rsid w:val="00CF7B57"/>
    <w:rsid w:val="00D00F5E"/>
    <w:rsid w:val="00D0161D"/>
    <w:rsid w:val="00D0412B"/>
    <w:rsid w:val="00D06B3F"/>
    <w:rsid w:val="00D06B62"/>
    <w:rsid w:val="00D13203"/>
    <w:rsid w:val="00D13CAA"/>
    <w:rsid w:val="00D1491A"/>
    <w:rsid w:val="00D14DAB"/>
    <w:rsid w:val="00D159F4"/>
    <w:rsid w:val="00D2046D"/>
    <w:rsid w:val="00D20C0E"/>
    <w:rsid w:val="00D22252"/>
    <w:rsid w:val="00D22378"/>
    <w:rsid w:val="00D22438"/>
    <w:rsid w:val="00D2258D"/>
    <w:rsid w:val="00D22F65"/>
    <w:rsid w:val="00D23CF4"/>
    <w:rsid w:val="00D2719B"/>
    <w:rsid w:val="00D30855"/>
    <w:rsid w:val="00D31ABC"/>
    <w:rsid w:val="00D322CC"/>
    <w:rsid w:val="00D33CD1"/>
    <w:rsid w:val="00D351EE"/>
    <w:rsid w:val="00D37CF9"/>
    <w:rsid w:val="00D40F02"/>
    <w:rsid w:val="00D4122E"/>
    <w:rsid w:val="00D41350"/>
    <w:rsid w:val="00D418CC"/>
    <w:rsid w:val="00D42702"/>
    <w:rsid w:val="00D44027"/>
    <w:rsid w:val="00D473E5"/>
    <w:rsid w:val="00D50B25"/>
    <w:rsid w:val="00D51701"/>
    <w:rsid w:val="00D51966"/>
    <w:rsid w:val="00D51D89"/>
    <w:rsid w:val="00D53321"/>
    <w:rsid w:val="00D533AA"/>
    <w:rsid w:val="00D539F4"/>
    <w:rsid w:val="00D54453"/>
    <w:rsid w:val="00D610F0"/>
    <w:rsid w:val="00D619C5"/>
    <w:rsid w:val="00D62003"/>
    <w:rsid w:val="00D62597"/>
    <w:rsid w:val="00D62B75"/>
    <w:rsid w:val="00D62E3A"/>
    <w:rsid w:val="00D637C9"/>
    <w:rsid w:val="00D63A1C"/>
    <w:rsid w:val="00D64585"/>
    <w:rsid w:val="00D65119"/>
    <w:rsid w:val="00D651AC"/>
    <w:rsid w:val="00D704FE"/>
    <w:rsid w:val="00D7053E"/>
    <w:rsid w:val="00D71787"/>
    <w:rsid w:val="00D73ADC"/>
    <w:rsid w:val="00D74562"/>
    <w:rsid w:val="00D756C5"/>
    <w:rsid w:val="00D75BFA"/>
    <w:rsid w:val="00D83F12"/>
    <w:rsid w:val="00D84A22"/>
    <w:rsid w:val="00D85020"/>
    <w:rsid w:val="00D85DDE"/>
    <w:rsid w:val="00D86402"/>
    <w:rsid w:val="00D86E99"/>
    <w:rsid w:val="00D87D62"/>
    <w:rsid w:val="00D87DE9"/>
    <w:rsid w:val="00D9039F"/>
    <w:rsid w:val="00D90579"/>
    <w:rsid w:val="00D9137B"/>
    <w:rsid w:val="00D91830"/>
    <w:rsid w:val="00D925CF"/>
    <w:rsid w:val="00D93B57"/>
    <w:rsid w:val="00D93D5A"/>
    <w:rsid w:val="00D942DD"/>
    <w:rsid w:val="00D94D43"/>
    <w:rsid w:val="00D954E3"/>
    <w:rsid w:val="00DA108D"/>
    <w:rsid w:val="00DA1EF8"/>
    <w:rsid w:val="00DA3E33"/>
    <w:rsid w:val="00DA4214"/>
    <w:rsid w:val="00DA4769"/>
    <w:rsid w:val="00DA614A"/>
    <w:rsid w:val="00DA6275"/>
    <w:rsid w:val="00DA7743"/>
    <w:rsid w:val="00DA7AA1"/>
    <w:rsid w:val="00DB4E14"/>
    <w:rsid w:val="00DB781F"/>
    <w:rsid w:val="00DC049D"/>
    <w:rsid w:val="00DC1CE0"/>
    <w:rsid w:val="00DC3F35"/>
    <w:rsid w:val="00DC6DC0"/>
    <w:rsid w:val="00DD0CAF"/>
    <w:rsid w:val="00DD37EE"/>
    <w:rsid w:val="00DD6BA3"/>
    <w:rsid w:val="00DE0192"/>
    <w:rsid w:val="00DE07FF"/>
    <w:rsid w:val="00DE0F36"/>
    <w:rsid w:val="00DE3F34"/>
    <w:rsid w:val="00DE3FD1"/>
    <w:rsid w:val="00DE666C"/>
    <w:rsid w:val="00DE736D"/>
    <w:rsid w:val="00DF04D4"/>
    <w:rsid w:val="00DF27ED"/>
    <w:rsid w:val="00DF2D82"/>
    <w:rsid w:val="00DF45F1"/>
    <w:rsid w:val="00DF4B5F"/>
    <w:rsid w:val="00DF6904"/>
    <w:rsid w:val="00DF79D2"/>
    <w:rsid w:val="00E00DD0"/>
    <w:rsid w:val="00E01377"/>
    <w:rsid w:val="00E02452"/>
    <w:rsid w:val="00E02B6D"/>
    <w:rsid w:val="00E0330F"/>
    <w:rsid w:val="00E03732"/>
    <w:rsid w:val="00E03792"/>
    <w:rsid w:val="00E041C0"/>
    <w:rsid w:val="00E04FC4"/>
    <w:rsid w:val="00E10711"/>
    <w:rsid w:val="00E11E97"/>
    <w:rsid w:val="00E12665"/>
    <w:rsid w:val="00E1339B"/>
    <w:rsid w:val="00E157C5"/>
    <w:rsid w:val="00E15DA7"/>
    <w:rsid w:val="00E15F54"/>
    <w:rsid w:val="00E16FE6"/>
    <w:rsid w:val="00E2015E"/>
    <w:rsid w:val="00E21B0B"/>
    <w:rsid w:val="00E24603"/>
    <w:rsid w:val="00E2723B"/>
    <w:rsid w:val="00E27A7D"/>
    <w:rsid w:val="00E31C1C"/>
    <w:rsid w:val="00E31D29"/>
    <w:rsid w:val="00E31EA1"/>
    <w:rsid w:val="00E36832"/>
    <w:rsid w:val="00E37657"/>
    <w:rsid w:val="00E42312"/>
    <w:rsid w:val="00E43AC7"/>
    <w:rsid w:val="00E447F7"/>
    <w:rsid w:val="00E45D2C"/>
    <w:rsid w:val="00E4667B"/>
    <w:rsid w:val="00E46929"/>
    <w:rsid w:val="00E46B93"/>
    <w:rsid w:val="00E51941"/>
    <w:rsid w:val="00E51B8F"/>
    <w:rsid w:val="00E53605"/>
    <w:rsid w:val="00E53773"/>
    <w:rsid w:val="00E549F9"/>
    <w:rsid w:val="00E60343"/>
    <w:rsid w:val="00E606DF"/>
    <w:rsid w:val="00E6099E"/>
    <w:rsid w:val="00E6498B"/>
    <w:rsid w:val="00E65796"/>
    <w:rsid w:val="00E67B40"/>
    <w:rsid w:val="00E703CB"/>
    <w:rsid w:val="00E70A7B"/>
    <w:rsid w:val="00E714F1"/>
    <w:rsid w:val="00E732C7"/>
    <w:rsid w:val="00E73C7C"/>
    <w:rsid w:val="00E74361"/>
    <w:rsid w:val="00E749BD"/>
    <w:rsid w:val="00E750F5"/>
    <w:rsid w:val="00E77DA7"/>
    <w:rsid w:val="00E8397B"/>
    <w:rsid w:val="00E83FCB"/>
    <w:rsid w:val="00E85562"/>
    <w:rsid w:val="00E8622C"/>
    <w:rsid w:val="00E867A5"/>
    <w:rsid w:val="00E938E9"/>
    <w:rsid w:val="00E97234"/>
    <w:rsid w:val="00EA0C65"/>
    <w:rsid w:val="00EA4401"/>
    <w:rsid w:val="00EA4933"/>
    <w:rsid w:val="00EA620F"/>
    <w:rsid w:val="00EA73D3"/>
    <w:rsid w:val="00EB0C2C"/>
    <w:rsid w:val="00EB11FF"/>
    <w:rsid w:val="00EB30B7"/>
    <w:rsid w:val="00EB4815"/>
    <w:rsid w:val="00EB715D"/>
    <w:rsid w:val="00EB7A79"/>
    <w:rsid w:val="00EC1101"/>
    <w:rsid w:val="00EC1954"/>
    <w:rsid w:val="00EC200F"/>
    <w:rsid w:val="00EC3712"/>
    <w:rsid w:val="00EC5DB5"/>
    <w:rsid w:val="00EC68A7"/>
    <w:rsid w:val="00EC716D"/>
    <w:rsid w:val="00EC7269"/>
    <w:rsid w:val="00ED0DB6"/>
    <w:rsid w:val="00ED306C"/>
    <w:rsid w:val="00ED3ADB"/>
    <w:rsid w:val="00ED64CC"/>
    <w:rsid w:val="00ED7754"/>
    <w:rsid w:val="00EE16B1"/>
    <w:rsid w:val="00EE27B3"/>
    <w:rsid w:val="00EE3D7A"/>
    <w:rsid w:val="00EE533F"/>
    <w:rsid w:val="00EE7598"/>
    <w:rsid w:val="00EF0DF7"/>
    <w:rsid w:val="00EF2A21"/>
    <w:rsid w:val="00EF392F"/>
    <w:rsid w:val="00EF7CEC"/>
    <w:rsid w:val="00F0110A"/>
    <w:rsid w:val="00F02AFC"/>
    <w:rsid w:val="00F02DFB"/>
    <w:rsid w:val="00F056EE"/>
    <w:rsid w:val="00F07A3E"/>
    <w:rsid w:val="00F10417"/>
    <w:rsid w:val="00F10853"/>
    <w:rsid w:val="00F14B7F"/>
    <w:rsid w:val="00F20B80"/>
    <w:rsid w:val="00F22DAB"/>
    <w:rsid w:val="00F233D7"/>
    <w:rsid w:val="00F247E0"/>
    <w:rsid w:val="00F24F8D"/>
    <w:rsid w:val="00F254F0"/>
    <w:rsid w:val="00F26DFA"/>
    <w:rsid w:val="00F32160"/>
    <w:rsid w:val="00F32F4F"/>
    <w:rsid w:val="00F33625"/>
    <w:rsid w:val="00F3456C"/>
    <w:rsid w:val="00F410C4"/>
    <w:rsid w:val="00F42083"/>
    <w:rsid w:val="00F421EC"/>
    <w:rsid w:val="00F42D4A"/>
    <w:rsid w:val="00F456CB"/>
    <w:rsid w:val="00F45B41"/>
    <w:rsid w:val="00F4662C"/>
    <w:rsid w:val="00F47F97"/>
    <w:rsid w:val="00F5044B"/>
    <w:rsid w:val="00F5529C"/>
    <w:rsid w:val="00F55514"/>
    <w:rsid w:val="00F56099"/>
    <w:rsid w:val="00F566B8"/>
    <w:rsid w:val="00F56C91"/>
    <w:rsid w:val="00F60AE3"/>
    <w:rsid w:val="00F61D97"/>
    <w:rsid w:val="00F635A5"/>
    <w:rsid w:val="00F639D3"/>
    <w:rsid w:val="00F639D8"/>
    <w:rsid w:val="00F679C7"/>
    <w:rsid w:val="00F7226C"/>
    <w:rsid w:val="00F72519"/>
    <w:rsid w:val="00F72B6C"/>
    <w:rsid w:val="00F72BF8"/>
    <w:rsid w:val="00F72DC9"/>
    <w:rsid w:val="00F72FD4"/>
    <w:rsid w:val="00F77F02"/>
    <w:rsid w:val="00F81A09"/>
    <w:rsid w:val="00F82F2B"/>
    <w:rsid w:val="00F83064"/>
    <w:rsid w:val="00F83AB6"/>
    <w:rsid w:val="00F8411F"/>
    <w:rsid w:val="00F85D6F"/>
    <w:rsid w:val="00F8611F"/>
    <w:rsid w:val="00F9026E"/>
    <w:rsid w:val="00F907B7"/>
    <w:rsid w:val="00F92E0D"/>
    <w:rsid w:val="00F9302B"/>
    <w:rsid w:val="00F9450B"/>
    <w:rsid w:val="00F95348"/>
    <w:rsid w:val="00F95FC6"/>
    <w:rsid w:val="00F976DF"/>
    <w:rsid w:val="00FA231A"/>
    <w:rsid w:val="00FA2590"/>
    <w:rsid w:val="00FA586E"/>
    <w:rsid w:val="00FA5F6C"/>
    <w:rsid w:val="00FB007F"/>
    <w:rsid w:val="00FB12EA"/>
    <w:rsid w:val="00FB165F"/>
    <w:rsid w:val="00FB1894"/>
    <w:rsid w:val="00FB33F5"/>
    <w:rsid w:val="00FB4F0A"/>
    <w:rsid w:val="00FB5560"/>
    <w:rsid w:val="00FB5FCF"/>
    <w:rsid w:val="00FB67A1"/>
    <w:rsid w:val="00FC082A"/>
    <w:rsid w:val="00FC0B2F"/>
    <w:rsid w:val="00FC2F88"/>
    <w:rsid w:val="00FC3E4B"/>
    <w:rsid w:val="00FC4031"/>
    <w:rsid w:val="00FC4D21"/>
    <w:rsid w:val="00FD162E"/>
    <w:rsid w:val="00FD1D65"/>
    <w:rsid w:val="00FD2F06"/>
    <w:rsid w:val="00FD34B2"/>
    <w:rsid w:val="00FD4220"/>
    <w:rsid w:val="00FD53A1"/>
    <w:rsid w:val="00FD58C1"/>
    <w:rsid w:val="00FD6386"/>
    <w:rsid w:val="00FE0A80"/>
    <w:rsid w:val="00FE1B79"/>
    <w:rsid w:val="00FE2112"/>
    <w:rsid w:val="00FE24D0"/>
    <w:rsid w:val="00FE39BC"/>
    <w:rsid w:val="00FE4E98"/>
    <w:rsid w:val="00FE6079"/>
    <w:rsid w:val="00FE78E2"/>
    <w:rsid w:val="00FF2707"/>
    <w:rsid w:val="00FF4733"/>
    <w:rsid w:val="00FF607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0722A"/>
  <w15:docId w15:val="{029CE8B7-E0F6-4A26-8985-36E5BA21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24"/>
    <w:pPr>
      <w:spacing w:after="0" w:line="240" w:lineRule="auto"/>
    </w:pPr>
    <w:rPr>
      <w:rFonts w:ascii="Times New Roman" w:eastAsia="Times New Roman" w:hAnsi="Times New Roman" w:cs="Times New Roman"/>
      <w:sz w:val="28"/>
      <w:szCs w:val="20"/>
      <w:lang w:val="en-US" w:eastAsia="ru-RU"/>
    </w:rPr>
  </w:style>
  <w:style w:type="paragraph" w:styleId="Titre2">
    <w:name w:val="heading 2"/>
    <w:basedOn w:val="Normal"/>
    <w:next w:val="Normal"/>
    <w:link w:val="Titre2Car"/>
    <w:qFormat/>
    <w:rsid w:val="00106324"/>
    <w:pPr>
      <w:keepNext/>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06324"/>
    <w:rPr>
      <w:rFonts w:ascii="Times New Roman" w:eastAsia="Times New Roman" w:hAnsi="Times New Roman" w:cs="Times New Roman"/>
      <w:b/>
      <w:sz w:val="24"/>
      <w:szCs w:val="20"/>
      <w:lang w:val="en-US" w:eastAsia="ru-RU"/>
    </w:rPr>
  </w:style>
  <w:style w:type="paragraph" w:customStyle="1" w:styleId="1">
    <w:name w:val="Без интервала1"/>
    <w:uiPriority w:val="1"/>
    <w:qFormat/>
    <w:rsid w:val="00106324"/>
    <w:pPr>
      <w:spacing w:after="0" w:line="240" w:lineRule="auto"/>
    </w:pPr>
    <w:rPr>
      <w:rFonts w:ascii="Calibri" w:eastAsia="SimSun" w:hAnsi="Calibri" w:cs="Times New Roman"/>
    </w:rPr>
  </w:style>
  <w:style w:type="table" w:styleId="Grilledutableau">
    <w:name w:val="Table Grid"/>
    <w:basedOn w:val="TableauNormal"/>
    <w:uiPriority w:val="39"/>
    <w:rsid w:val="00296550"/>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28A5"/>
    <w:pPr>
      <w:tabs>
        <w:tab w:val="center" w:pos="4677"/>
        <w:tab w:val="right" w:pos="9355"/>
      </w:tabs>
    </w:pPr>
  </w:style>
  <w:style w:type="character" w:customStyle="1" w:styleId="En-tteCar">
    <w:name w:val="En-tête Car"/>
    <w:basedOn w:val="Policepardfaut"/>
    <w:link w:val="En-tte"/>
    <w:uiPriority w:val="99"/>
    <w:rsid w:val="00A228A5"/>
    <w:rPr>
      <w:rFonts w:ascii="Times New Roman" w:eastAsia="Times New Roman" w:hAnsi="Times New Roman" w:cs="Times New Roman"/>
      <w:sz w:val="28"/>
      <w:szCs w:val="20"/>
      <w:lang w:val="en-US" w:eastAsia="ru-RU"/>
    </w:rPr>
  </w:style>
  <w:style w:type="paragraph" w:styleId="Pieddepage">
    <w:name w:val="footer"/>
    <w:basedOn w:val="Normal"/>
    <w:link w:val="PieddepageCar"/>
    <w:uiPriority w:val="99"/>
    <w:unhideWhenUsed/>
    <w:rsid w:val="00A228A5"/>
    <w:pPr>
      <w:tabs>
        <w:tab w:val="center" w:pos="4677"/>
        <w:tab w:val="right" w:pos="9355"/>
      </w:tabs>
    </w:pPr>
  </w:style>
  <w:style w:type="character" w:customStyle="1" w:styleId="PieddepageCar">
    <w:name w:val="Pied de page Car"/>
    <w:basedOn w:val="Policepardfaut"/>
    <w:link w:val="Pieddepage"/>
    <w:uiPriority w:val="99"/>
    <w:rsid w:val="00A228A5"/>
    <w:rPr>
      <w:rFonts w:ascii="Times New Roman" w:eastAsia="Times New Roman" w:hAnsi="Times New Roman" w:cs="Times New Roman"/>
      <w:sz w:val="28"/>
      <w:szCs w:val="20"/>
      <w:lang w:val="en-US" w:eastAsia="ru-RU"/>
    </w:rPr>
  </w:style>
  <w:style w:type="character" w:styleId="Marquedecommentaire">
    <w:name w:val="annotation reference"/>
    <w:basedOn w:val="Policepardfaut"/>
    <w:uiPriority w:val="99"/>
    <w:semiHidden/>
    <w:unhideWhenUsed/>
    <w:rsid w:val="00447AB4"/>
    <w:rPr>
      <w:sz w:val="16"/>
      <w:szCs w:val="16"/>
    </w:rPr>
  </w:style>
  <w:style w:type="paragraph" w:styleId="Commentaire">
    <w:name w:val="annotation text"/>
    <w:basedOn w:val="Normal"/>
    <w:link w:val="CommentaireCar"/>
    <w:uiPriority w:val="99"/>
    <w:semiHidden/>
    <w:unhideWhenUsed/>
    <w:rsid w:val="00447AB4"/>
    <w:rPr>
      <w:sz w:val="20"/>
    </w:rPr>
  </w:style>
  <w:style w:type="character" w:customStyle="1" w:styleId="CommentaireCar">
    <w:name w:val="Commentaire Car"/>
    <w:basedOn w:val="Policepardfaut"/>
    <w:link w:val="Commentaire"/>
    <w:uiPriority w:val="99"/>
    <w:semiHidden/>
    <w:rsid w:val="00447AB4"/>
    <w:rPr>
      <w:rFonts w:ascii="Times New Roman" w:eastAsia="Times New Roman" w:hAnsi="Times New Roman" w:cs="Times New Roman"/>
      <w:sz w:val="20"/>
      <w:szCs w:val="20"/>
      <w:lang w:val="en-US" w:eastAsia="ru-RU"/>
    </w:rPr>
  </w:style>
  <w:style w:type="paragraph" w:styleId="Objetducommentaire">
    <w:name w:val="annotation subject"/>
    <w:basedOn w:val="Commentaire"/>
    <w:next w:val="Commentaire"/>
    <w:link w:val="ObjetducommentaireCar"/>
    <w:uiPriority w:val="99"/>
    <w:semiHidden/>
    <w:unhideWhenUsed/>
    <w:rsid w:val="00447AB4"/>
    <w:rPr>
      <w:b/>
      <w:bCs/>
    </w:rPr>
  </w:style>
  <w:style w:type="character" w:customStyle="1" w:styleId="ObjetducommentaireCar">
    <w:name w:val="Objet du commentaire Car"/>
    <w:basedOn w:val="CommentaireCar"/>
    <w:link w:val="Objetducommentaire"/>
    <w:uiPriority w:val="99"/>
    <w:semiHidden/>
    <w:rsid w:val="00447AB4"/>
    <w:rPr>
      <w:rFonts w:ascii="Times New Roman" w:eastAsia="Times New Roman" w:hAnsi="Times New Roman" w:cs="Times New Roman"/>
      <w:b/>
      <w:bCs/>
      <w:sz w:val="20"/>
      <w:szCs w:val="20"/>
      <w:lang w:val="en-US" w:eastAsia="ru-RU"/>
    </w:rPr>
  </w:style>
  <w:style w:type="paragraph" w:styleId="Textedebulles">
    <w:name w:val="Balloon Text"/>
    <w:basedOn w:val="Normal"/>
    <w:link w:val="TextedebullesCar"/>
    <w:uiPriority w:val="99"/>
    <w:semiHidden/>
    <w:unhideWhenUsed/>
    <w:rsid w:val="00447A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AB4"/>
    <w:rPr>
      <w:rFonts w:ascii="Segoe UI" w:eastAsia="Times New Roman" w:hAnsi="Segoe UI" w:cs="Segoe UI"/>
      <w:sz w:val="18"/>
      <w:szCs w:val="18"/>
      <w:lang w:val="en-US" w:eastAsia="ru-RU"/>
    </w:rPr>
  </w:style>
  <w:style w:type="paragraph" w:styleId="Notedebasdepage">
    <w:name w:val="footnote text"/>
    <w:basedOn w:val="Normal"/>
    <w:link w:val="NotedebasdepageCar"/>
    <w:uiPriority w:val="99"/>
    <w:semiHidden/>
    <w:unhideWhenUsed/>
    <w:rsid w:val="00A4773C"/>
    <w:rPr>
      <w:sz w:val="20"/>
    </w:rPr>
  </w:style>
  <w:style w:type="character" w:customStyle="1" w:styleId="NotedebasdepageCar">
    <w:name w:val="Note de bas de page Car"/>
    <w:basedOn w:val="Policepardfaut"/>
    <w:link w:val="Notedebasdepage"/>
    <w:uiPriority w:val="99"/>
    <w:semiHidden/>
    <w:rsid w:val="00A4773C"/>
    <w:rPr>
      <w:rFonts w:ascii="Times New Roman" w:eastAsia="Times New Roman" w:hAnsi="Times New Roman" w:cs="Times New Roman"/>
      <w:sz w:val="20"/>
      <w:szCs w:val="20"/>
      <w:lang w:val="en-US" w:eastAsia="ru-RU"/>
    </w:rPr>
  </w:style>
  <w:style w:type="character" w:styleId="Appelnotedebasdep">
    <w:name w:val="footnote reference"/>
    <w:basedOn w:val="Policepardfaut"/>
    <w:uiPriority w:val="99"/>
    <w:semiHidden/>
    <w:unhideWhenUsed/>
    <w:rsid w:val="00A47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1E5A-8AF7-4BDC-889F-78B71B344F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3661</Words>
  <Characters>20141</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work12390@outlook.com</cp:lastModifiedBy>
  <cp:revision>2</cp:revision>
  <cp:lastPrinted>2021-10-11T12:47:00Z</cp:lastPrinted>
  <dcterms:created xsi:type="dcterms:W3CDTF">2021-10-12T13:31:00Z</dcterms:created>
  <dcterms:modified xsi:type="dcterms:W3CDTF">2021-10-12T13:31:00Z</dcterms:modified>
</cp:coreProperties>
</file>