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89" w:rsidRDefault="005F4189" w:rsidP="005F4189">
      <w:pPr>
        <w:jc w:val="right"/>
        <w:rPr>
          <w:i/>
          <w:lang w:val="kk-KZ"/>
        </w:rPr>
      </w:pPr>
      <w:r>
        <w:rPr>
          <w:i/>
          <w:lang w:val="kk-KZ"/>
        </w:rPr>
        <w:t>Қ</w:t>
      </w:r>
      <w:r w:rsidR="007F6246">
        <w:rPr>
          <w:i/>
          <w:lang w:val="kk-KZ"/>
        </w:rPr>
        <w:t xml:space="preserve">азақстан </w:t>
      </w:r>
      <w:r>
        <w:rPr>
          <w:i/>
          <w:lang w:val="kk-KZ"/>
        </w:rPr>
        <w:t>Р</w:t>
      </w:r>
      <w:r w:rsidR="007F6246">
        <w:rPr>
          <w:i/>
          <w:lang w:val="kk-KZ"/>
        </w:rPr>
        <w:t>еспубликасы</w:t>
      </w:r>
      <w:r>
        <w:rPr>
          <w:i/>
          <w:lang w:val="kk-KZ"/>
        </w:rPr>
        <w:t xml:space="preserve"> ІІМ ЖКД</w:t>
      </w:r>
      <w:r w:rsidR="007F6246">
        <w:rPr>
          <w:i/>
          <w:lang w:val="kk-KZ"/>
        </w:rPr>
        <w:t>-нің</w:t>
      </w:r>
    </w:p>
    <w:p w:rsidR="005F4189" w:rsidRPr="00D03FAA" w:rsidRDefault="008F2872" w:rsidP="005F4189">
      <w:pPr>
        <w:jc w:val="right"/>
        <w:rPr>
          <w:i/>
          <w:lang w:val="kk-KZ"/>
        </w:rPr>
      </w:pPr>
      <w:r>
        <w:rPr>
          <w:i/>
          <w:lang w:val="kk-KZ"/>
        </w:rPr>
        <w:t>202</w:t>
      </w:r>
      <w:r w:rsidR="007F6246">
        <w:rPr>
          <w:i/>
          <w:lang w:val="kk-KZ"/>
        </w:rPr>
        <w:t>1</w:t>
      </w:r>
      <w:r w:rsidR="005F4189">
        <w:rPr>
          <w:i/>
          <w:lang w:val="kk-KZ"/>
        </w:rPr>
        <w:t xml:space="preserve"> жылғы </w:t>
      </w:r>
      <w:r w:rsidR="005F4189" w:rsidRPr="00D03FAA">
        <w:rPr>
          <w:i/>
          <w:lang w:val="kk-KZ"/>
        </w:rPr>
        <w:t>«</w:t>
      </w:r>
      <w:r w:rsidR="005F4189">
        <w:rPr>
          <w:i/>
          <w:lang w:val="kk-KZ"/>
        </w:rPr>
        <w:t xml:space="preserve">  » қаңтардағы</w:t>
      </w:r>
    </w:p>
    <w:p w:rsidR="005F4189" w:rsidRPr="00D03FAA" w:rsidRDefault="005F4189" w:rsidP="005F4189">
      <w:pPr>
        <w:jc w:val="right"/>
        <w:rPr>
          <w:i/>
          <w:lang w:val="kk-KZ"/>
        </w:rPr>
      </w:pPr>
      <w:r w:rsidRPr="00D03FAA">
        <w:rPr>
          <w:i/>
          <w:lang w:val="kk-KZ"/>
        </w:rPr>
        <w:t>№ _______</w:t>
      </w:r>
      <w:r>
        <w:rPr>
          <w:i/>
          <w:lang w:val="kk-KZ"/>
        </w:rPr>
        <w:t xml:space="preserve"> хатына қосымша</w:t>
      </w:r>
    </w:p>
    <w:p w:rsidR="005F4189" w:rsidRDefault="005F4189" w:rsidP="005F4189">
      <w:pPr>
        <w:rPr>
          <w:b/>
          <w:color w:val="000000"/>
          <w:sz w:val="28"/>
          <w:szCs w:val="28"/>
          <w:lang w:val="kk-KZ"/>
        </w:rPr>
      </w:pPr>
    </w:p>
    <w:p w:rsidR="005F4189" w:rsidRPr="00D03FAA" w:rsidRDefault="005F4189" w:rsidP="005F4189">
      <w:pPr>
        <w:rPr>
          <w:b/>
          <w:color w:val="000000"/>
          <w:sz w:val="28"/>
          <w:szCs w:val="28"/>
          <w:lang w:val="kk-KZ"/>
        </w:rPr>
      </w:pPr>
    </w:p>
    <w:p w:rsidR="005F4189" w:rsidRPr="00C616E8" w:rsidRDefault="005F4189" w:rsidP="005F4189">
      <w:pPr>
        <w:jc w:val="center"/>
        <w:outlineLvl w:val="2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</w:t>
      </w:r>
      <w:r w:rsidRPr="00C616E8">
        <w:rPr>
          <w:b/>
          <w:color w:val="000000"/>
          <w:sz w:val="28"/>
          <w:szCs w:val="28"/>
          <w:lang w:val="kk-KZ"/>
        </w:rPr>
        <w:t>Азаматтық және қызметтiк қару мен</w:t>
      </w:r>
      <w:r w:rsidR="007F6246">
        <w:rPr>
          <w:b/>
          <w:color w:val="000000"/>
          <w:sz w:val="28"/>
          <w:szCs w:val="28"/>
          <w:lang w:val="kk-KZ"/>
        </w:rPr>
        <w:t xml:space="preserve"> оған</w:t>
      </w:r>
      <w:r w:rsidRPr="00C616E8">
        <w:rPr>
          <w:b/>
          <w:color w:val="000000"/>
          <w:sz w:val="28"/>
          <w:szCs w:val="28"/>
          <w:lang w:val="kk-KZ"/>
        </w:rPr>
        <w:t xml:space="preserve"> патрондар</w:t>
      </w:r>
      <w:r w:rsidR="007F6246">
        <w:rPr>
          <w:b/>
          <w:color w:val="000000"/>
          <w:sz w:val="28"/>
          <w:szCs w:val="28"/>
          <w:lang w:val="kk-KZ"/>
        </w:rPr>
        <w:t>ды</w:t>
      </w:r>
      <w:r w:rsidRPr="00C616E8">
        <w:rPr>
          <w:b/>
          <w:color w:val="000000"/>
          <w:sz w:val="28"/>
          <w:szCs w:val="28"/>
          <w:lang w:val="kk-KZ"/>
        </w:rPr>
        <w:t>ң криминалистік</w:t>
      </w:r>
    </w:p>
    <w:p w:rsidR="005F4189" w:rsidRPr="00D03FAA" w:rsidRDefault="005F4189" w:rsidP="005F4189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C616E8">
        <w:rPr>
          <w:b/>
          <w:color w:val="000000"/>
          <w:sz w:val="28"/>
          <w:szCs w:val="28"/>
          <w:lang w:val="kk-KZ"/>
        </w:rPr>
        <w:t>талаптарға сәйкестігіне қорытынды беру бойынша</w:t>
      </w:r>
      <w:r>
        <w:rPr>
          <w:b/>
          <w:color w:val="000000"/>
          <w:sz w:val="28"/>
          <w:szCs w:val="28"/>
          <w:lang w:val="kk-KZ"/>
        </w:rPr>
        <w:t xml:space="preserve">» </w:t>
      </w:r>
      <w:r w:rsidR="007F6246">
        <w:rPr>
          <w:b/>
          <w:color w:val="000000"/>
          <w:sz w:val="28"/>
          <w:szCs w:val="28"/>
          <w:lang w:val="kk-KZ"/>
        </w:rPr>
        <w:t xml:space="preserve">мемлекеттік қызметін көрсету мәселелері бойынша </w:t>
      </w:r>
      <w:r>
        <w:rPr>
          <w:b/>
          <w:color w:val="000000"/>
          <w:sz w:val="28"/>
          <w:szCs w:val="28"/>
          <w:lang w:val="kk-KZ"/>
        </w:rPr>
        <w:t xml:space="preserve">Қазақстан Республикасы Ішкі істер министрлігінің </w:t>
      </w:r>
      <w:r w:rsidRPr="00D03FAA">
        <w:rPr>
          <w:b/>
          <w:color w:val="000000"/>
          <w:sz w:val="28"/>
          <w:szCs w:val="28"/>
          <w:lang w:val="kk-KZ"/>
        </w:rPr>
        <w:t>қызметі</w:t>
      </w:r>
      <w:r w:rsidR="007F6246">
        <w:rPr>
          <w:b/>
          <w:color w:val="000000"/>
          <w:sz w:val="28"/>
          <w:szCs w:val="28"/>
          <w:lang w:val="kk-KZ"/>
        </w:rPr>
        <w:t xml:space="preserve"> туралы</w:t>
      </w:r>
      <w:r w:rsidRPr="00D03FAA">
        <w:rPr>
          <w:b/>
          <w:color w:val="000000"/>
          <w:sz w:val="28"/>
          <w:szCs w:val="28"/>
          <w:lang w:val="kk-KZ"/>
        </w:rPr>
        <w:t xml:space="preserve"> есе</w:t>
      </w:r>
      <w:r w:rsidR="007F6246">
        <w:rPr>
          <w:b/>
          <w:color w:val="000000"/>
          <w:sz w:val="28"/>
          <w:szCs w:val="28"/>
          <w:lang w:val="kk-KZ"/>
        </w:rPr>
        <w:t>п</w:t>
      </w:r>
    </w:p>
    <w:p w:rsidR="005F4189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F56B52" w:rsidRPr="00D03FAA" w:rsidRDefault="00F56B52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F4189" w:rsidRPr="00FE31F7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1. Жалпы ережелер.</w:t>
      </w:r>
    </w:p>
    <w:p w:rsidR="005F4189" w:rsidRPr="00D03FAA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1) Көрсетілетін қызметті беруші туралы мәліметтер</w:t>
      </w:r>
      <w:r>
        <w:rPr>
          <w:color w:val="000000"/>
          <w:sz w:val="28"/>
          <w:szCs w:val="28"/>
          <w:lang w:val="kk-KZ"/>
        </w:rPr>
        <w:t xml:space="preserve"> – </w:t>
      </w:r>
      <w:r w:rsidR="007F6246">
        <w:rPr>
          <w:color w:val="000000"/>
          <w:sz w:val="28"/>
          <w:szCs w:val="28"/>
          <w:lang w:val="kk-KZ"/>
        </w:rPr>
        <w:t>а</w:t>
      </w:r>
      <w:r w:rsidR="008F2872" w:rsidRPr="008F2872">
        <w:rPr>
          <w:color w:val="000000"/>
          <w:sz w:val="28"/>
          <w:szCs w:val="28"/>
          <w:lang w:val="kk-KZ"/>
        </w:rPr>
        <w:t>умақтық полиция органдары</w:t>
      </w:r>
      <w:r w:rsidRPr="00D03FAA">
        <w:rPr>
          <w:color w:val="000000"/>
          <w:sz w:val="28"/>
          <w:szCs w:val="28"/>
          <w:lang w:val="kk-KZ"/>
        </w:rPr>
        <w:t>.</w:t>
      </w:r>
    </w:p>
    <w:p w:rsidR="005F4189" w:rsidRPr="00FE31F7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2) Мемлекеттік көрсетілетін қызмет туралы ақпарат:</w:t>
      </w:r>
    </w:p>
    <w:p w:rsidR="005F4189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мемлекеттік көрсетілетін қызметтердің саны</w:t>
      </w:r>
      <w:r>
        <w:rPr>
          <w:color w:val="000000"/>
          <w:sz w:val="28"/>
          <w:szCs w:val="28"/>
          <w:lang w:val="kk-KZ"/>
        </w:rPr>
        <w:t xml:space="preserve"> – 1:</w:t>
      </w:r>
    </w:p>
    <w:p w:rsidR="005F4189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Pr="001A2B53">
        <w:rPr>
          <w:sz w:val="28"/>
          <w:szCs w:val="28"/>
          <w:lang w:val="kk-KZ"/>
        </w:rPr>
        <w:t>Азаматтық және қы</w:t>
      </w:r>
      <w:r w:rsidR="007F6246">
        <w:rPr>
          <w:sz w:val="28"/>
          <w:szCs w:val="28"/>
          <w:lang w:val="kk-KZ"/>
        </w:rPr>
        <w:t>зметтiк қару мен оған патрондард</w:t>
      </w:r>
      <w:r w:rsidRPr="001A2B53">
        <w:rPr>
          <w:sz w:val="28"/>
          <w:szCs w:val="28"/>
          <w:lang w:val="kk-KZ"/>
        </w:rPr>
        <w:t>ың криминалистік талаптарға сәйкестігіне қорытынды беру</w:t>
      </w:r>
      <w:r>
        <w:rPr>
          <w:sz w:val="28"/>
          <w:szCs w:val="28"/>
          <w:lang w:val="kk-KZ"/>
        </w:rPr>
        <w:t>.</w:t>
      </w:r>
    </w:p>
    <w:p w:rsidR="005F4189" w:rsidRPr="00D03FAA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«</w:t>
      </w:r>
      <w:r w:rsidRPr="003B30C1">
        <w:rPr>
          <w:b/>
          <w:color w:val="000000"/>
          <w:sz w:val="28"/>
          <w:szCs w:val="28"/>
          <w:lang w:val="kk-KZ"/>
        </w:rPr>
        <w:t>Азаматтарға арналған үкімет</w:t>
      </w:r>
      <w:r>
        <w:rPr>
          <w:b/>
          <w:color w:val="000000"/>
          <w:sz w:val="28"/>
          <w:szCs w:val="28"/>
          <w:lang w:val="kk-KZ"/>
        </w:rPr>
        <w:t>»</w:t>
      </w:r>
      <w:r w:rsidRPr="003B30C1">
        <w:rPr>
          <w:b/>
          <w:color w:val="000000"/>
          <w:sz w:val="28"/>
          <w:szCs w:val="28"/>
          <w:lang w:val="kk-KZ"/>
        </w:rPr>
        <w:t xml:space="preserve"> мемлекеттік корпорациясы </w:t>
      </w:r>
      <w:r w:rsidRPr="00FE31F7">
        <w:rPr>
          <w:b/>
          <w:color w:val="000000"/>
          <w:sz w:val="28"/>
          <w:szCs w:val="28"/>
          <w:lang w:val="kk-KZ"/>
        </w:rPr>
        <w:t>арқылы көрсетілетін мемлекеттік қызметтер саны</w:t>
      </w:r>
      <w:r>
        <w:rPr>
          <w:color w:val="000000"/>
          <w:sz w:val="28"/>
          <w:szCs w:val="28"/>
          <w:lang w:val="kk-KZ"/>
        </w:rPr>
        <w:t xml:space="preserve"> – 0</w:t>
      </w:r>
      <w:r w:rsidRPr="00D03FAA">
        <w:rPr>
          <w:color w:val="000000"/>
          <w:sz w:val="28"/>
          <w:szCs w:val="28"/>
          <w:lang w:val="kk-KZ"/>
        </w:rPr>
        <w:t>;</w:t>
      </w:r>
    </w:p>
    <w:p w:rsidR="005F4189" w:rsidRPr="00D03FAA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тегін негізде көрсетілетін мемлекеттік қызметтердің саны</w:t>
      </w:r>
      <w:r>
        <w:rPr>
          <w:color w:val="000000"/>
          <w:sz w:val="28"/>
          <w:szCs w:val="28"/>
          <w:lang w:val="kk-KZ"/>
        </w:rPr>
        <w:t xml:space="preserve"> – 1</w:t>
      </w:r>
      <w:r w:rsidRPr="00D03FAA">
        <w:rPr>
          <w:color w:val="000000"/>
          <w:sz w:val="28"/>
          <w:szCs w:val="28"/>
          <w:lang w:val="kk-KZ"/>
        </w:rPr>
        <w:t>;</w:t>
      </w:r>
    </w:p>
    <w:p w:rsidR="005F4189" w:rsidRPr="00D03FAA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 xml:space="preserve">қағаз және электрондық нысанда көрсетілетін мемлекеттік қызметтердің саны </w:t>
      </w:r>
      <w:r>
        <w:rPr>
          <w:color w:val="000000"/>
          <w:sz w:val="28"/>
          <w:szCs w:val="28"/>
          <w:lang w:val="kk-KZ"/>
        </w:rPr>
        <w:t>– 1</w:t>
      </w:r>
      <w:r w:rsidRPr="00D03FAA">
        <w:rPr>
          <w:color w:val="000000"/>
          <w:sz w:val="28"/>
          <w:szCs w:val="28"/>
          <w:lang w:val="kk-KZ"/>
        </w:rPr>
        <w:t>;</w:t>
      </w:r>
    </w:p>
    <w:p w:rsidR="005F4189" w:rsidRPr="0073619B" w:rsidRDefault="007F6246" w:rsidP="005F4189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бекітілген М</w:t>
      </w:r>
      <w:r w:rsidR="005F4189" w:rsidRPr="00FE31F7">
        <w:rPr>
          <w:b/>
          <w:color w:val="000000"/>
          <w:sz w:val="28"/>
          <w:szCs w:val="28"/>
          <w:lang w:val="kk-KZ"/>
        </w:rPr>
        <w:t>емлекеттік қызметтер</w:t>
      </w:r>
      <w:r>
        <w:rPr>
          <w:b/>
          <w:color w:val="000000"/>
          <w:sz w:val="28"/>
          <w:szCs w:val="28"/>
          <w:lang w:val="kk-KZ"/>
        </w:rPr>
        <w:t xml:space="preserve"> көрсету</w:t>
      </w:r>
      <w:r w:rsidR="005F4189" w:rsidRPr="00FE31F7">
        <w:rPr>
          <w:b/>
          <w:color w:val="000000"/>
          <w:sz w:val="28"/>
          <w:szCs w:val="28"/>
          <w:lang w:val="kk-KZ"/>
        </w:rPr>
        <w:t xml:space="preserve"> </w:t>
      </w:r>
      <w:r w:rsidR="008F2872">
        <w:rPr>
          <w:b/>
          <w:color w:val="000000"/>
          <w:sz w:val="28"/>
          <w:szCs w:val="28"/>
          <w:lang w:val="kk-KZ"/>
        </w:rPr>
        <w:t>қағида</w:t>
      </w:r>
      <w:r>
        <w:rPr>
          <w:b/>
          <w:color w:val="000000"/>
          <w:sz w:val="28"/>
          <w:szCs w:val="28"/>
          <w:lang w:val="kk-KZ"/>
        </w:rPr>
        <w:t>лары</w:t>
      </w:r>
      <w:r w:rsidR="008F2872">
        <w:rPr>
          <w:b/>
          <w:color w:val="000000"/>
          <w:sz w:val="28"/>
          <w:szCs w:val="28"/>
          <w:lang w:val="kk-KZ"/>
        </w:rPr>
        <w:t>ның</w:t>
      </w:r>
      <w:r w:rsidR="005F4189" w:rsidRPr="001A2B53">
        <w:rPr>
          <w:b/>
          <w:sz w:val="28"/>
          <w:szCs w:val="28"/>
          <w:lang w:val="kk-KZ"/>
        </w:rPr>
        <w:t xml:space="preserve"> саны</w:t>
      </w:r>
      <w:r w:rsidR="005F4189" w:rsidRPr="0073619B">
        <w:rPr>
          <w:sz w:val="28"/>
          <w:szCs w:val="28"/>
          <w:lang w:val="kk-KZ"/>
        </w:rPr>
        <w:t xml:space="preserve"> –</w:t>
      </w:r>
      <w:r w:rsidR="008F2872">
        <w:rPr>
          <w:sz w:val="28"/>
          <w:szCs w:val="28"/>
          <w:lang w:val="kk-KZ"/>
        </w:rPr>
        <w:t xml:space="preserve"> 1</w:t>
      </w:r>
      <w:r w:rsidR="005F4189" w:rsidRPr="0073619B">
        <w:rPr>
          <w:sz w:val="28"/>
          <w:szCs w:val="28"/>
          <w:lang w:val="kk-KZ"/>
        </w:rPr>
        <w:t>.</w:t>
      </w:r>
    </w:p>
    <w:p w:rsidR="005F4189" w:rsidRPr="0048267D" w:rsidRDefault="005F4189" w:rsidP="005F4189">
      <w:pPr>
        <w:ind w:firstLine="567"/>
        <w:jc w:val="both"/>
        <w:rPr>
          <w:b/>
          <w:sz w:val="28"/>
          <w:szCs w:val="28"/>
          <w:lang w:val="kk-KZ"/>
        </w:rPr>
      </w:pPr>
      <w:r w:rsidRPr="0048267D">
        <w:rPr>
          <w:b/>
          <w:sz w:val="28"/>
          <w:szCs w:val="28"/>
          <w:lang w:val="kk-KZ"/>
        </w:rPr>
        <w:t xml:space="preserve">3) </w:t>
      </w:r>
      <w:r w:rsidR="007F6246">
        <w:rPr>
          <w:b/>
          <w:sz w:val="28"/>
          <w:szCs w:val="28"/>
          <w:lang w:val="kk-KZ"/>
        </w:rPr>
        <w:t>Едәуір</w:t>
      </w:r>
      <w:r w:rsidRPr="0048267D">
        <w:rPr>
          <w:b/>
          <w:sz w:val="28"/>
          <w:szCs w:val="28"/>
          <w:lang w:val="kk-KZ"/>
        </w:rPr>
        <w:t xml:space="preserve"> талап ет</w:t>
      </w:r>
      <w:r w:rsidR="007F6246">
        <w:rPr>
          <w:b/>
          <w:sz w:val="28"/>
          <w:szCs w:val="28"/>
          <w:lang w:val="kk-KZ"/>
        </w:rPr>
        <w:t>іл</w:t>
      </w:r>
      <w:r w:rsidRPr="0048267D">
        <w:rPr>
          <w:b/>
          <w:sz w:val="28"/>
          <w:szCs w:val="28"/>
          <w:lang w:val="kk-KZ"/>
        </w:rPr>
        <w:t>етін мемлекеттік көрсетілетін қызметтер туралы ақпарат.</w:t>
      </w:r>
    </w:p>
    <w:p w:rsidR="005F4189" w:rsidRPr="00D03FAA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Есеп беру кезеңі</w:t>
      </w:r>
      <w:r w:rsidR="007F6246">
        <w:rPr>
          <w:sz w:val="28"/>
          <w:szCs w:val="28"/>
          <w:lang w:val="kk-KZ"/>
        </w:rPr>
        <w:t>нде</w:t>
      </w:r>
      <w:r>
        <w:rPr>
          <w:sz w:val="28"/>
          <w:szCs w:val="28"/>
          <w:lang w:val="kk-KZ"/>
        </w:rPr>
        <w:t xml:space="preserve"> </w:t>
      </w:r>
      <w:r w:rsidRPr="0073619B">
        <w:rPr>
          <w:sz w:val="28"/>
          <w:szCs w:val="28"/>
          <w:lang w:val="kk-KZ"/>
        </w:rPr>
        <w:t>«</w:t>
      </w:r>
      <w:r w:rsidRPr="00C616E8">
        <w:rPr>
          <w:color w:val="000000"/>
          <w:sz w:val="28"/>
          <w:szCs w:val="28"/>
          <w:lang w:val="kk-KZ"/>
        </w:rPr>
        <w:t>Азаматтық және қы</w:t>
      </w:r>
      <w:r w:rsidR="007F6246">
        <w:rPr>
          <w:color w:val="000000"/>
          <w:sz w:val="28"/>
          <w:szCs w:val="28"/>
          <w:lang w:val="kk-KZ"/>
        </w:rPr>
        <w:t>зметтiк қару мен оған патрондард</w:t>
      </w:r>
      <w:r w:rsidRPr="00C616E8">
        <w:rPr>
          <w:color w:val="000000"/>
          <w:sz w:val="28"/>
          <w:szCs w:val="28"/>
          <w:lang w:val="kk-KZ"/>
        </w:rPr>
        <w:t>ың криминалистік талаптарға сәйкестігіне қорытынды беру</w:t>
      </w:r>
      <w:r>
        <w:rPr>
          <w:sz w:val="28"/>
          <w:szCs w:val="28"/>
          <w:lang w:val="kk-KZ"/>
        </w:rPr>
        <w:t>» мемлекеттік қызметі</w:t>
      </w:r>
      <w:r w:rsidR="007F6246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көрсетуге өтініш</w:t>
      </w:r>
      <w:r w:rsidR="007F6246">
        <w:rPr>
          <w:sz w:val="28"/>
          <w:szCs w:val="28"/>
          <w:lang w:val="kk-KZ"/>
        </w:rPr>
        <w:t>тер</w:t>
      </w:r>
      <w:r>
        <w:rPr>
          <w:sz w:val="28"/>
          <w:szCs w:val="28"/>
          <w:lang w:val="kk-KZ"/>
        </w:rPr>
        <w:t xml:space="preserve"> </w:t>
      </w:r>
      <w:r w:rsidRPr="00FF3404">
        <w:rPr>
          <w:sz w:val="28"/>
          <w:szCs w:val="28"/>
          <w:lang w:val="kk-KZ"/>
        </w:rPr>
        <w:t>келіп түспеді</w:t>
      </w:r>
      <w:r>
        <w:rPr>
          <w:sz w:val="28"/>
          <w:szCs w:val="28"/>
          <w:lang w:val="kk-KZ"/>
        </w:rPr>
        <w:t>.</w:t>
      </w:r>
    </w:p>
    <w:p w:rsidR="005F4189" w:rsidRPr="00FE31F7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2. Көрсетілетін қызметті алушылармен жұмыс.</w:t>
      </w:r>
    </w:p>
    <w:p w:rsidR="005F4189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73619B">
        <w:rPr>
          <w:b/>
          <w:color w:val="000000"/>
          <w:sz w:val="28"/>
          <w:szCs w:val="28"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5F4189" w:rsidRPr="0058483B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48267D">
        <w:rPr>
          <w:sz w:val="28"/>
          <w:szCs w:val="28"/>
          <w:lang w:val="kk-KZ"/>
        </w:rPr>
        <w:t xml:space="preserve">Мемлекеттік қызметтерді көрсету тәртібі туралы ақпарат «Әділет» </w:t>
      </w:r>
      <w:r w:rsidRPr="004C18E9">
        <w:rPr>
          <w:sz w:val="28"/>
          <w:szCs w:val="28"/>
          <w:lang w:val="kk-KZ"/>
        </w:rPr>
        <w:t>Қазақстан Республикасы нормативтік құқықтық актілерінің ақпараттық-құқықтық жүйесі</w:t>
      </w:r>
      <w:r w:rsidRPr="0048267D">
        <w:rPr>
          <w:sz w:val="28"/>
          <w:szCs w:val="28"/>
          <w:lang w:val="kk-KZ"/>
        </w:rPr>
        <w:t>нде</w:t>
      </w:r>
      <w:r>
        <w:rPr>
          <w:sz w:val="28"/>
          <w:szCs w:val="28"/>
          <w:lang w:val="kk-KZ"/>
        </w:rPr>
        <w:t xml:space="preserve">, сондай-ақ </w:t>
      </w:r>
      <w:r w:rsidRPr="0058483B">
        <w:rPr>
          <w:color w:val="000000"/>
          <w:sz w:val="28"/>
          <w:szCs w:val="28"/>
          <w:lang w:val="kk-KZ"/>
        </w:rPr>
        <w:t xml:space="preserve">Қазақстан Республикасы Ішкі істер министрлігінің </w:t>
      </w:r>
      <w:r>
        <w:rPr>
          <w:color w:val="000000"/>
          <w:sz w:val="28"/>
          <w:szCs w:val="28"/>
          <w:lang w:val="kk-KZ"/>
        </w:rPr>
        <w:t>(Жедел-криминалистикалық департаментін</w:t>
      </w:r>
      <w:r w:rsidRPr="0058483B">
        <w:rPr>
          <w:color w:val="000000"/>
          <w:sz w:val="28"/>
          <w:szCs w:val="28"/>
          <w:lang w:val="kk-KZ"/>
        </w:rPr>
        <w:t>ің</w:t>
      </w:r>
      <w:r>
        <w:rPr>
          <w:color w:val="000000"/>
          <w:sz w:val="28"/>
          <w:szCs w:val="28"/>
          <w:lang w:val="kk-KZ"/>
        </w:rPr>
        <w:t>)</w:t>
      </w:r>
      <w:r w:rsidR="007F6246">
        <w:rPr>
          <w:color w:val="000000"/>
          <w:sz w:val="28"/>
          <w:szCs w:val="28"/>
          <w:lang w:val="kk-KZ"/>
        </w:rPr>
        <w:t xml:space="preserve"> ресми сайт</w:t>
      </w:r>
      <w:r w:rsidRPr="0058483B">
        <w:rPr>
          <w:color w:val="000000"/>
          <w:sz w:val="28"/>
          <w:szCs w:val="28"/>
          <w:lang w:val="kk-KZ"/>
        </w:rPr>
        <w:t>ында</w:t>
      </w:r>
      <w:r>
        <w:rPr>
          <w:color w:val="000000"/>
          <w:sz w:val="28"/>
          <w:szCs w:val="28"/>
          <w:lang w:val="kk-KZ"/>
        </w:rPr>
        <w:t xml:space="preserve"> орналастырылған. </w:t>
      </w:r>
    </w:p>
    <w:p w:rsidR="008F2872" w:rsidRPr="007F6246" w:rsidRDefault="005F4189" w:rsidP="007F6246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 xml:space="preserve">2) Мемлекеттік </w:t>
      </w:r>
      <w:r w:rsidR="007F6246">
        <w:rPr>
          <w:b/>
          <w:color w:val="000000"/>
          <w:sz w:val="28"/>
          <w:szCs w:val="28"/>
          <w:lang w:val="kk-KZ"/>
        </w:rPr>
        <w:t xml:space="preserve">қызметтер </w:t>
      </w:r>
      <w:r w:rsidRPr="00FE31F7">
        <w:rPr>
          <w:b/>
          <w:color w:val="000000"/>
          <w:sz w:val="28"/>
          <w:szCs w:val="28"/>
          <w:lang w:val="kk-KZ"/>
        </w:rPr>
        <w:t>көрсет</w:t>
      </w:r>
      <w:r w:rsidR="007F6246">
        <w:rPr>
          <w:b/>
          <w:color w:val="000000"/>
          <w:sz w:val="28"/>
          <w:szCs w:val="28"/>
          <w:lang w:val="kk-KZ"/>
        </w:rPr>
        <w:t>у қағидаларының</w:t>
      </w:r>
      <w:r w:rsidRPr="00FE31F7">
        <w:rPr>
          <w:b/>
          <w:color w:val="000000"/>
          <w:sz w:val="28"/>
          <w:szCs w:val="28"/>
          <w:lang w:val="kk-KZ"/>
        </w:rPr>
        <w:t xml:space="preserve"> жобаларын </w:t>
      </w:r>
      <w:r>
        <w:rPr>
          <w:b/>
          <w:color w:val="000000"/>
          <w:sz w:val="28"/>
          <w:szCs w:val="28"/>
          <w:lang w:val="kk-KZ"/>
        </w:rPr>
        <w:t>бұқаралық</w:t>
      </w:r>
      <w:r w:rsidRPr="00FE31F7">
        <w:rPr>
          <w:b/>
          <w:color w:val="000000"/>
          <w:sz w:val="28"/>
          <w:szCs w:val="28"/>
          <w:lang w:val="kk-KZ"/>
        </w:rPr>
        <w:t xml:space="preserve"> талқылаулар туралы ақпарат</w:t>
      </w:r>
      <w:r>
        <w:rPr>
          <w:color w:val="000000"/>
          <w:sz w:val="28"/>
          <w:szCs w:val="28"/>
          <w:lang w:val="kk-KZ"/>
        </w:rPr>
        <w:t xml:space="preserve"> – </w:t>
      </w:r>
      <w:r w:rsidR="007F6246">
        <w:rPr>
          <w:color w:val="000000"/>
          <w:sz w:val="28"/>
          <w:szCs w:val="28"/>
          <w:lang w:val="kk-KZ"/>
        </w:rPr>
        <w:t>есеп беру</w:t>
      </w:r>
      <w:r w:rsidR="008F2872" w:rsidRPr="008F2872">
        <w:rPr>
          <w:color w:val="000000"/>
          <w:sz w:val="28"/>
          <w:szCs w:val="28"/>
          <w:lang w:val="kk-KZ"/>
        </w:rPr>
        <w:t xml:space="preserve"> кезең</w:t>
      </w:r>
      <w:r w:rsidR="007F6246">
        <w:rPr>
          <w:color w:val="000000"/>
          <w:sz w:val="28"/>
          <w:szCs w:val="28"/>
          <w:lang w:val="kk-KZ"/>
        </w:rPr>
        <w:t>ін</w:t>
      </w:r>
      <w:r w:rsidR="008F2872" w:rsidRPr="008F2872">
        <w:rPr>
          <w:color w:val="000000"/>
          <w:sz w:val="28"/>
          <w:szCs w:val="28"/>
          <w:lang w:val="kk-KZ"/>
        </w:rPr>
        <w:t xml:space="preserve">де Қазақстан Республикасы Ішкі істер министрінің 2020 жылғы 18 наурыздағы № 224 бұйрығымен бекітілген </w:t>
      </w:r>
      <w:r w:rsidR="008F2872">
        <w:rPr>
          <w:color w:val="000000"/>
          <w:sz w:val="28"/>
          <w:szCs w:val="28"/>
          <w:lang w:val="kk-KZ"/>
        </w:rPr>
        <w:t>«</w:t>
      </w:r>
      <w:r w:rsidR="008F2872" w:rsidRPr="008F2872">
        <w:rPr>
          <w:color w:val="000000"/>
          <w:sz w:val="28"/>
          <w:szCs w:val="28"/>
          <w:lang w:val="kk-KZ"/>
        </w:rPr>
        <w:t xml:space="preserve">Азаматтық және қызметтік </w:t>
      </w:r>
      <w:r w:rsidR="008F2872" w:rsidRPr="00FB2CB0">
        <w:rPr>
          <w:color w:val="000000"/>
          <w:sz w:val="28"/>
          <w:szCs w:val="28"/>
          <w:lang w:val="kk-KZ"/>
        </w:rPr>
        <w:t>қарудың және оған патрондардың криминалистік талаптарға сәйкестігіне қорытынды беру</w:t>
      </w:r>
      <w:r w:rsidR="008F2872">
        <w:rPr>
          <w:color w:val="000000"/>
          <w:sz w:val="28"/>
          <w:szCs w:val="28"/>
          <w:lang w:val="kk-KZ"/>
        </w:rPr>
        <w:t>»</w:t>
      </w:r>
      <w:r w:rsidR="008F2872" w:rsidRPr="008F2872">
        <w:rPr>
          <w:color w:val="000000"/>
          <w:sz w:val="28"/>
          <w:szCs w:val="28"/>
          <w:lang w:val="kk-KZ"/>
        </w:rPr>
        <w:t xml:space="preserve"> мемлекеттік қызмет көрсету қағидалары </w:t>
      </w:r>
      <w:r w:rsidR="007F6246" w:rsidRPr="00F56B52">
        <w:rPr>
          <w:i/>
          <w:color w:val="000000"/>
          <w:szCs w:val="28"/>
          <w:lang w:val="kk-KZ"/>
        </w:rPr>
        <w:t>(бұйрық Қазақстан Республикасы Әділет министрлігінде 2020 жылы 27 наурызда № 20173 болып тіркелді)</w:t>
      </w:r>
      <w:r w:rsidR="007F6246" w:rsidRPr="00F56B52">
        <w:rPr>
          <w:color w:val="000000"/>
          <w:szCs w:val="28"/>
          <w:lang w:val="kk-KZ"/>
        </w:rPr>
        <w:t xml:space="preserve"> </w:t>
      </w:r>
      <w:r w:rsidR="008F2872" w:rsidRPr="008F2872">
        <w:rPr>
          <w:color w:val="000000"/>
          <w:sz w:val="28"/>
          <w:szCs w:val="28"/>
          <w:lang w:val="kk-KZ"/>
        </w:rPr>
        <w:t>әзірленді</w:t>
      </w:r>
      <w:r w:rsidR="007F6246">
        <w:rPr>
          <w:color w:val="000000"/>
          <w:sz w:val="28"/>
          <w:szCs w:val="28"/>
          <w:lang w:val="kk-KZ"/>
        </w:rPr>
        <w:t>.</w:t>
      </w:r>
      <w:r w:rsidR="008F2872" w:rsidRPr="008F2872">
        <w:rPr>
          <w:color w:val="000000"/>
          <w:sz w:val="28"/>
          <w:szCs w:val="28"/>
          <w:lang w:val="kk-KZ"/>
        </w:rPr>
        <w:t xml:space="preserve"> </w:t>
      </w:r>
    </w:p>
    <w:p w:rsidR="005F4189" w:rsidRDefault="005F4189" w:rsidP="008F2872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3) Мемлекеттік қызметтер көрсету процесінің а</w:t>
      </w:r>
      <w:r>
        <w:rPr>
          <w:b/>
          <w:color w:val="000000"/>
          <w:sz w:val="28"/>
          <w:szCs w:val="28"/>
          <w:lang w:val="kk-KZ"/>
        </w:rPr>
        <w:t>йқындығын</w:t>
      </w:r>
      <w:r w:rsidRPr="00FE31F7">
        <w:rPr>
          <w:b/>
          <w:color w:val="000000"/>
          <w:sz w:val="28"/>
          <w:szCs w:val="28"/>
          <w:lang w:val="kk-KZ"/>
        </w:rPr>
        <w:t xml:space="preserve"> қамтамасыз етуге бағытталған іс-шаралар (түсіндіру жұмыстары, семинарлар, кездесулер, сұхбат және басқалар)</w:t>
      </w:r>
      <w:r>
        <w:rPr>
          <w:color w:val="000000"/>
          <w:sz w:val="28"/>
          <w:szCs w:val="28"/>
          <w:lang w:val="kk-KZ"/>
        </w:rPr>
        <w:t xml:space="preserve"> –</w:t>
      </w:r>
      <w:r w:rsidR="004419ED">
        <w:rPr>
          <w:color w:val="000000"/>
          <w:sz w:val="28"/>
          <w:szCs w:val="28"/>
          <w:lang w:val="kk-KZ"/>
        </w:rPr>
        <w:t xml:space="preserve"> </w:t>
      </w:r>
      <w:r w:rsidR="008F2872" w:rsidRPr="008F2872">
        <w:rPr>
          <w:color w:val="000000"/>
          <w:sz w:val="28"/>
          <w:szCs w:val="28"/>
          <w:lang w:val="kk-KZ"/>
        </w:rPr>
        <w:t>мемлекеттік қызмет</w:t>
      </w:r>
      <w:r w:rsidR="004419ED">
        <w:rPr>
          <w:color w:val="000000"/>
          <w:sz w:val="28"/>
          <w:szCs w:val="28"/>
          <w:lang w:val="kk-KZ"/>
        </w:rPr>
        <w:t>т</w:t>
      </w:r>
      <w:r w:rsidR="008F2872" w:rsidRPr="008F2872">
        <w:rPr>
          <w:color w:val="000000"/>
          <w:sz w:val="28"/>
          <w:szCs w:val="28"/>
          <w:lang w:val="kk-KZ"/>
        </w:rPr>
        <w:t>і автоматтандыру туралы</w:t>
      </w:r>
      <w:r w:rsidR="008F2872" w:rsidRPr="008F2872">
        <w:rPr>
          <w:sz w:val="28"/>
          <w:lang w:val="kk-KZ"/>
        </w:rPr>
        <w:t xml:space="preserve"> </w:t>
      </w:r>
      <w:r w:rsidR="004419ED">
        <w:rPr>
          <w:sz w:val="28"/>
          <w:lang w:val="kk-KZ"/>
        </w:rPr>
        <w:t>баспасөз релизі Қазақстан Республикасы ІІМ</w:t>
      </w:r>
      <w:r w:rsidR="008F2872" w:rsidRPr="004D10AB">
        <w:rPr>
          <w:sz w:val="28"/>
          <w:lang w:val="kk-KZ"/>
        </w:rPr>
        <w:t xml:space="preserve"> ресми сайтында орналаст</w:t>
      </w:r>
      <w:r w:rsidR="008F2872">
        <w:rPr>
          <w:sz w:val="28"/>
          <w:lang w:val="kk-KZ"/>
        </w:rPr>
        <w:t>ырылды</w:t>
      </w:r>
      <w:r w:rsidRPr="00D03FAA">
        <w:rPr>
          <w:color w:val="000000"/>
          <w:sz w:val="28"/>
          <w:szCs w:val="28"/>
          <w:lang w:val="kk-KZ"/>
        </w:rPr>
        <w:t>.</w:t>
      </w:r>
    </w:p>
    <w:p w:rsidR="005F4189" w:rsidRPr="00FE31F7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8F2872" w:rsidRPr="000E51FE" w:rsidRDefault="005F4189" w:rsidP="008F2872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lastRenderedPageBreak/>
        <w:t>1) Мемлекеттік қызметтер көрсету процестерін оңтайландыру және автоматтандыру нәтижелері</w:t>
      </w:r>
      <w:r>
        <w:rPr>
          <w:color w:val="000000"/>
          <w:sz w:val="28"/>
          <w:szCs w:val="28"/>
          <w:lang w:val="kk-KZ"/>
        </w:rPr>
        <w:t xml:space="preserve"> – </w:t>
      </w:r>
      <w:r w:rsidR="008F2872" w:rsidRPr="008F2872">
        <w:rPr>
          <w:color w:val="000000"/>
          <w:sz w:val="28"/>
          <w:szCs w:val="28"/>
          <w:lang w:val="kk-KZ"/>
        </w:rPr>
        <w:t xml:space="preserve">Қазақстан Республикасы Ішкі істер министрінің 2020 жылғы 29 желтоқсандағы №892 бұйрығымен </w:t>
      </w:r>
      <w:r w:rsidR="008F2872">
        <w:rPr>
          <w:color w:val="000000"/>
          <w:sz w:val="28"/>
          <w:szCs w:val="28"/>
          <w:lang w:val="kk-KZ"/>
        </w:rPr>
        <w:t>«</w:t>
      </w:r>
      <w:r w:rsidR="008F2872" w:rsidRPr="008F2872">
        <w:rPr>
          <w:color w:val="000000"/>
          <w:sz w:val="28"/>
          <w:szCs w:val="28"/>
          <w:lang w:val="kk-KZ"/>
        </w:rPr>
        <w:t xml:space="preserve">Азаматтық және қызметтік </w:t>
      </w:r>
      <w:r w:rsidR="008F2872" w:rsidRPr="00FB2CB0">
        <w:rPr>
          <w:color w:val="000000"/>
          <w:sz w:val="28"/>
          <w:szCs w:val="28"/>
          <w:lang w:val="kk-KZ"/>
        </w:rPr>
        <w:t>қарудың және оған патрондардың криминалистік талаптарға сәйкестігіне қорытынды беру</w:t>
      </w:r>
      <w:r w:rsidR="008F2872">
        <w:rPr>
          <w:color w:val="000000"/>
          <w:sz w:val="28"/>
          <w:szCs w:val="28"/>
          <w:lang w:val="kk-KZ"/>
        </w:rPr>
        <w:t>»</w:t>
      </w:r>
      <w:r w:rsidR="008F2872" w:rsidRPr="008F2872">
        <w:rPr>
          <w:color w:val="000000"/>
          <w:sz w:val="28"/>
          <w:szCs w:val="28"/>
          <w:lang w:val="kk-KZ"/>
        </w:rPr>
        <w:t xml:space="preserve"> мемлекеттік қызмет көрсету қағидаларын бекіту туралы</w:t>
      </w:r>
      <w:r w:rsidR="004419ED">
        <w:rPr>
          <w:color w:val="000000"/>
          <w:sz w:val="28"/>
          <w:szCs w:val="28"/>
          <w:lang w:val="kk-KZ"/>
        </w:rPr>
        <w:t xml:space="preserve">» </w:t>
      </w:r>
      <w:r w:rsidR="008F2872" w:rsidRPr="008F2872">
        <w:rPr>
          <w:color w:val="000000"/>
          <w:sz w:val="28"/>
          <w:szCs w:val="28"/>
          <w:lang w:val="kk-KZ"/>
        </w:rPr>
        <w:t>Қазақстан Республикасы Ішкі істер министрінің 2020 жылғы 18 наурыздағы № 224 бұйрығына өзгерістер енгізілді</w:t>
      </w:r>
      <w:r w:rsidR="004419ED">
        <w:rPr>
          <w:color w:val="000000"/>
          <w:sz w:val="28"/>
          <w:szCs w:val="28"/>
          <w:lang w:val="kk-KZ"/>
        </w:rPr>
        <w:t xml:space="preserve"> </w:t>
      </w:r>
      <w:r w:rsidR="008F2872" w:rsidRPr="004419ED">
        <w:rPr>
          <w:i/>
          <w:color w:val="000000"/>
          <w:lang w:val="kk-KZ"/>
        </w:rPr>
        <w:t>(</w:t>
      </w:r>
      <w:r w:rsidR="008B7BDF" w:rsidRPr="00F148EB">
        <w:rPr>
          <w:i/>
          <w:color w:val="000000"/>
          <w:szCs w:val="28"/>
          <w:lang w:val="kk-KZ"/>
        </w:rPr>
        <w:t xml:space="preserve">Нормативтік құқықтық актілерді мемлекеттік тіркеу тізілімінде </w:t>
      </w:r>
      <w:r w:rsidR="008B7BDF" w:rsidRPr="00E060C6">
        <w:rPr>
          <w:i/>
          <w:color w:val="000000"/>
          <w:szCs w:val="28"/>
          <w:lang w:val="kk-KZ"/>
        </w:rPr>
        <w:t xml:space="preserve">2020 жылы </w:t>
      </w:r>
      <w:r w:rsidR="008B7BDF">
        <w:rPr>
          <w:i/>
          <w:color w:val="000000"/>
          <w:szCs w:val="28"/>
          <w:lang w:val="kk-KZ"/>
        </w:rPr>
        <w:t>31</w:t>
      </w:r>
      <w:r w:rsidR="008B7BDF" w:rsidRPr="00E060C6">
        <w:rPr>
          <w:i/>
          <w:color w:val="000000"/>
          <w:szCs w:val="28"/>
          <w:lang w:val="kk-KZ"/>
        </w:rPr>
        <w:t xml:space="preserve"> </w:t>
      </w:r>
      <w:r w:rsidR="008B7BDF">
        <w:rPr>
          <w:i/>
          <w:color w:val="000000"/>
          <w:szCs w:val="28"/>
          <w:lang w:val="kk-KZ"/>
        </w:rPr>
        <w:t>желтоқсан</w:t>
      </w:r>
      <w:r w:rsidR="008B7BDF" w:rsidRPr="00E060C6">
        <w:rPr>
          <w:i/>
          <w:color w:val="000000"/>
          <w:szCs w:val="28"/>
          <w:lang w:val="kk-KZ"/>
        </w:rPr>
        <w:t xml:space="preserve">да </w:t>
      </w:r>
      <w:r w:rsidR="008B7BDF" w:rsidRPr="00F148EB">
        <w:rPr>
          <w:i/>
          <w:color w:val="000000"/>
          <w:szCs w:val="28"/>
          <w:lang w:val="kk-KZ"/>
        </w:rPr>
        <w:t xml:space="preserve">№ </w:t>
      </w:r>
      <w:r w:rsidR="008B7BDF" w:rsidRPr="00F148EB">
        <w:rPr>
          <w:i/>
          <w:szCs w:val="28"/>
          <w:lang w:val="kk-KZ"/>
        </w:rPr>
        <w:t>21998</w:t>
      </w:r>
      <w:r w:rsidR="00A72692">
        <w:rPr>
          <w:i/>
          <w:color w:val="000000"/>
          <w:szCs w:val="28"/>
          <w:lang w:val="kk-KZ"/>
        </w:rPr>
        <w:t xml:space="preserve"> болып</w:t>
      </w:r>
      <w:r w:rsidR="008F2872" w:rsidRPr="004419ED">
        <w:rPr>
          <w:i/>
          <w:color w:val="000000"/>
          <w:lang w:val="kk-KZ"/>
        </w:rPr>
        <w:t xml:space="preserve"> тіркел</w:t>
      </w:r>
      <w:r w:rsidR="00F56B52">
        <w:rPr>
          <w:i/>
          <w:color w:val="000000"/>
          <w:lang w:val="kk-KZ"/>
        </w:rPr>
        <w:t>ді</w:t>
      </w:r>
      <w:r w:rsidR="008F2872" w:rsidRPr="004419ED">
        <w:rPr>
          <w:i/>
          <w:color w:val="000000"/>
          <w:lang w:val="kk-KZ"/>
        </w:rPr>
        <w:t>)</w:t>
      </w:r>
      <w:r w:rsidR="008F2872" w:rsidRPr="008F2872">
        <w:rPr>
          <w:color w:val="000000"/>
          <w:sz w:val="28"/>
          <w:szCs w:val="28"/>
          <w:lang w:val="kk-KZ"/>
        </w:rPr>
        <w:t>.</w:t>
      </w:r>
      <w:r w:rsidR="008F2872">
        <w:rPr>
          <w:color w:val="000000"/>
          <w:sz w:val="28"/>
          <w:szCs w:val="28"/>
          <w:lang w:val="kk-KZ"/>
        </w:rPr>
        <w:t xml:space="preserve"> </w:t>
      </w:r>
      <w:r w:rsidR="008F2872" w:rsidRPr="000E51FE">
        <w:rPr>
          <w:color w:val="000000"/>
          <w:sz w:val="28"/>
          <w:szCs w:val="28"/>
          <w:lang w:val="kk-KZ"/>
        </w:rPr>
        <w:t xml:space="preserve">Түзетулерге сәйкес мемлекеттік қызмет көрсетудің қағаз түріндегі баламасы қарастырылған, </w:t>
      </w:r>
      <w:r w:rsidR="004419ED">
        <w:rPr>
          <w:color w:val="000000"/>
          <w:sz w:val="28"/>
          <w:szCs w:val="28"/>
          <w:lang w:val="kk-KZ"/>
        </w:rPr>
        <w:t xml:space="preserve">онда </w:t>
      </w:r>
      <w:r w:rsidR="008F2872" w:rsidRPr="000E51FE">
        <w:rPr>
          <w:color w:val="000000"/>
          <w:sz w:val="28"/>
          <w:szCs w:val="28"/>
          <w:lang w:val="kk-KZ"/>
        </w:rPr>
        <w:t xml:space="preserve">көрсетілетін қызметті алушының </w:t>
      </w:r>
      <w:r w:rsidR="004419ED" w:rsidRPr="000E51FE">
        <w:rPr>
          <w:color w:val="000000"/>
          <w:sz w:val="28"/>
          <w:szCs w:val="28"/>
          <w:lang w:val="kk-KZ"/>
        </w:rPr>
        <w:t xml:space="preserve">электрондық форматта </w:t>
      </w:r>
      <w:r w:rsidR="008F2872" w:rsidRPr="000E51FE">
        <w:rPr>
          <w:color w:val="000000"/>
          <w:sz w:val="28"/>
          <w:szCs w:val="28"/>
          <w:lang w:val="kk-KZ"/>
        </w:rPr>
        <w:t xml:space="preserve">өтініш беру және </w:t>
      </w:r>
      <w:r w:rsidR="004419ED">
        <w:rPr>
          <w:color w:val="000000"/>
          <w:sz w:val="28"/>
          <w:szCs w:val="28"/>
          <w:lang w:val="kk-KZ"/>
        </w:rPr>
        <w:t>м</w:t>
      </w:r>
      <w:r w:rsidR="008F2872" w:rsidRPr="000E51FE">
        <w:rPr>
          <w:color w:val="000000"/>
          <w:sz w:val="28"/>
          <w:szCs w:val="28"/>
          <w:lang w:val="kk-KZ"/>
        </w:rPr>
        <w:t xml:space="preserve">емлекеттік қызмет көрсету нәтижелерін алу жолымен </w:t>
      </w:r>
      <w:r w:rsidR="008F2872">
        <w:rPr>
          <w:color w:val="000000"/>
          <w:sz w:val="28"/>
          <w:szCs w:val="28"/>
          <w:lang w:val="kk-KZ"/>
        </w:rPr>
        <w:t>«</w:t>
      </w:r>
      <w:r w:rsidR="008F2872" w:rsidRPr="000E51FE">
        <w:rPr>
          <w:color w:val="000000"/>
          <w:sz w:val="28"/>
          <w:szCs w:val="28"/>
          <w:lang w:val="kk-KZ"/>
        </w:rPr>
        <w:t>Е-лицензиялау</w:t>
      </w:r>
      <w:r w:rsidR="004419ED">
        <w:rPr>
          <w:color w:val="000000"/>
          <w:sz w:val="28"/>
          <w:szCs w:val="28"/>
          <w:lang w:val="kk-KZ"/>
        </w:rPr>
        <w:t>»</w:t>
      </w:r>
      <w:r w:rsidR="008F2872">
        <w:rPr>
          <w:color w:val="000000"/>
          <w:sz w:val="28"/>
          <w:szCs w:val="28"/>
          <w:lang w:val="kk-KZ"/>
        </w:rPr>
        <w:t xml:space="preserve"> </w:t>
      </w:r>
      <w:r w:rsidR="004419ED">
        <w:rPr>
          <w:color w:val="000000"/>
          <w:sz w:val="28"/>
          <w:szCs w:val="28"/>
          <w:lang w:val="kk-KZ"/>
        </w:rPr>
        <w:t>мемлекеттік д</w:t>
      </w:r>
      <w:r w:rsidR="008F2872" w:rsidRPr="000E51FE">
        <w:rPr>
          <w:color w:val="000000"/>
          <w:sz w:val="28"/>
          <w:szCs w:val="28"/>
          <w:lang w:val="kk-KZ"/>
        </w:rPr>
        <w:t>еректер қоры</w:t>
      </w:r>
      <w:r w:rsidR="008F2872">
        <w:rPr>
          <w:color w:val="000000"/>
          <w:sz w:val="28"/>
          <w:szCs w:val="28"/>
          <w:lang w:val="kk-KZ"/>
        </w:rPr>
        <w:t>»</w:t>
      </w:r>
      <w:r w:rsidR="008F2872" w:rsidRPr="000E51FE">
        <w:rPr>
          <w:color w:val="000000"/>
          <w:sz w:val="28"/>
          <w:szCs w:val="28"/>
          <w:lang w:val="kk-KZ"/>
        </w:rPr>
        <w:t xml:space="preserve"> ақпараттық жүйесі арқылы </w:t>
      </w:r>
      <w:r w:rsidR="004419ED">
        <w:rPr>
          <w:color w:val="000000"/>
          <w:sz w:val="28"/>
          <w:szCs w:val="28"/>
          <w:lang w:val="kk-KZ"/>
        </w:rPr>
        <w:t xml:space="preserve">өтініш беру және </w:t>
      </w:r>
      <w:r w:rsidR="008F2872" w:rsidRPr="000E51FE">
        <w:rPr>
          <w:color w:val="000000"/>
          <w:sz w:val="28"/>
          <w:szCs w:val="28"/>
          <w:lang w:val="kk-KZ"/>
        </w:rPr>
        <w:t>мемлекеттік қызмет көрсету нәтижесін алу мүмкіндігі бар.</w:t>
      </w:r>
    </w:p>
    <w:p w:rsidR="005F4189" w:rsidRPr="00FE31F7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 xml:space="preserve">2) Мемлекеттік қызметтер көрсету саласындағы қызметкерлердің </w:t>
      </w:r>
      <w:r w:rsidRPr="002053F1">
        <w:rPr>
          <w:b/>
          <w:color w:val="000000"/>
          <w:sz w:val="28"/>
          <w:szCs w:val="28"/>
          <w:lang w:val="kk-KZ"/>
        </w:rPr>
        <w:t xml:space="preserve">біліктілігін арттыруға бағытталған іс-шаралар </w:t>
      </w:r>
      <w:r w:rsidRPr="008F2872">
        <w:rPr>
          <w:sz w:val="28"/>
          <w:szCs w:val="28"/>
          <w:lang w:val="kk-KZ"/>
        </w:rPr>
        <w:t>20</w:t>
      </w:r>
      <w:r w:rsidR="008F2872" w:rsidRPr="008F2872">
        <w:rPr>
          <w:sz w:val="28"/>
          <w:szCs w:val="28"/>
          <w:lang w:val="kk-KZ"/>
        </w:rPr>
        <w:t>2</w:t>
      </w:r>
      <w:r w:rsidR="00DC4BC1" w:rsidRPr="00DC4BC1">
        <w:rPr>
          <w:sz w:val="28"/>
          <w:szCs w:val="28"/>
          <w:lang w:val="kk-KZ"/>
        </w:rPr>
        <w:t>2</w:t>
      </w:r>
      <w:bookmarkStart w:id="0" w:name="_GoBack"/>
      <w:bookmarkEnd w:id="0"/>
      <w:r w:rsidRPr="008F2872">
        <w:rPr>
          <w:sz w:val="28"/>
          <w:szCs w:val="28"/>
          <w:lang w:val="kk-KZ"/>
        </w:rPr>
        <w:t xml:space="preserve"> жыл</w:t>
      </w:r>
      <w:r w:rsidR="00B5536B">
        <w:rPr>
          <w:sz w:val="28"/>
          <w:szCs w:val="28"/>
          <w:lang w:val="kk-KZ"/>
        </w:rPr>
        <w:t>ға жоспарланған.</w:t>
      </w:r>
    </w:p>
    <w:p w:rsidR="008F2872" w:rsidRPr="008F2872" w:rsidRDefault="005F4189" w:rsidP="008F2872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3) Мемлекеттік қызметтер көрсету процестерін нормативтік-құқықтық жетілдіру</w:t>
      </w:r>
      <w:r w:rsidR="008F2872">
        <w:rPr>
          <w:b/>
          <w:color w:val="000000"/>
          <w:sz w:val="28"/>
          <w:szCs w:val="28"/>
          <w:lang w:val="kk-KZ"/>
        </w:rPr>
        <w:t xml:space="preserve"> - </w:t>
      </w:r>
      <w:r w:rsidR="008F2872">
        <w:rPr>
          <w:color w:val="000000"/>
          <w:sz w:val="28"/>
          <w:szCs w:val="28"/>
          <w:lang w:val="kk-KZ"/>
        </w:rPr>
        <w:t>«</w:t>
      </w:r>
      <w:r w:rsidR="008F2872" w:rsidRPr="008F2872">
        <w:rPr>
          <w:color w:val="000000"/>
          <w:sz w:val="28"/>
          <w:szCs w:val="28"/>
          <w:lang w:val="kk-KZ"/>
        </w:rPr>
        <w:t xml:space="preserve">Азаматтық және қызметтік </w:t>
      </w:r>
      <w:r w:rsidR="008F2872" w:rsidRPr="00FB2CB0">
        <w:rPr>
          <w:color w:val="000000"/>
          <w:sz w:val="28"/>
          <w:szCs w:val="28"/>
          <w:lang w:val="kk-KZ"/>
        </w:rPr>
        <w:t>қарудың және оған патрондардың криминалистік талаптарға сәйкестігіне қорытынды беру</w:t>
      </w:r>
      <w:r w:rsidR="008F2872">
        <w:rPr>
          <w:color w:val="000000"/>
          <w:sz w:val="28"/>
          <w:szCs w:val="28"/>
          <w:lang w:val="kk-KZ"/>
        </w:rPr>
        <w:t>»</w:t>
      </w:r>
      <w:r w:rsidR="008F2872" w:rsidRPr="008F2872">
        <w:rPr>
          <w:color w:val="000000"/>
          <w:sz w:val="28"/>
          <w:szCs w:val="28"/>
          <w:lang w:val="kk-KZ"/>
        </w:rPr>
        <w:t xml:space="preserve"> мемлекеттік қызмет көрсету қағидаларын бекіту туралы</w:t>
      </w:r>
      <w:r w:rsidR="00B5536B">
        <w:rPr>
          <w:color w:val="000000"/>
          <w:sz w:val="28"/>
          <w:szCs w:val="28"/>
          <w:lang w:val="kk-KZ"/>
        </w:rPr>
        <w:t>»</w:t>
      </w:r>
      <w:r w:rsidR="008F2872" w:rsidRPr="008F2872">
        <w:rPr>
          <w:color w:val="000000"/>
          <w:sz w:val="28"/>
          <w:szCs w:val="28"/>
          <w:lang w:val="kk-KZ"/>
        </w:rPr>
        <w:t xml:space="preserve"> Қазақстан Республикасы Ішкі істер министрінің 2020 жылғы 18 наурыздағы № 224 бұйрығына</w:t>
      </w:r>
      <w:r w:rsidR="00B5536B">
        <w:rPr>
          <w:color w:val="000000"/>
          <w:sz w:val="28"/>
          <w:szCs w:val="28"/>
          <w:lang w:val="kk-KZ"/>
        </w:rPr>
        <w:t xml:space="preserve"> нормаларды </w:t>
      </w:r>
      <w:r w:rsidR="008F2872" w:rsidRPr="008F2872">
        <w:rPr>
          <w:color w:val="000000"/>
          <w:sz w:val="28"/>
          <w:szCs w:val="28"/>
          <w:lang w:val="kk-KZ"/>
        </w:rPr>
        <w:t>Әкімшілік рәсімдік-процестік кодексте бекітілетін ережелерге сәйкес келтіру бөлігінде өзгерістер енгізу жоспарлануда.</w:t>
      </w:r>
    </w:p>
    <w:p w:rsidR="005F4189" w:rsidRPr="00FE31F7" w:rsidRDefault="005F4189" w:rsidP="005F4189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4. Мемлекеттік қызметтер көрсету сапасын бақылау</w:t>
      </w:r>
      <w:r>
        <w:rPr>
          <w:b/>
          <w:color w:val="000000"/>
          <w:sz w:val="28"/>
          <w:szCs w:val="28"/>
          <w:lang w:val="kk-KZ"/>
        </w:rPr>
        <w:t>.</w:t>
      </w:r>
    </w:p>
    <w:p w:rsidR="005F4189" w:rsidRPr="0048267D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1) Мемлекеттік қызметтер көрсету мәселе</w:t>
      </w:r>
      <w:r w:rsidR="00B5536B">
        <w:rPr>
          <w:b/>
          <w:color w:val="000000"/>
          <w:sz w:val="28"/>
          <w:szCs w:val="28"/>
          <w:lang w:val="kk-KZ"/>
        </w:rPr>
        <w:t>лері бойынша</w:t>
      </w:r>
      <w:r w:rsidRPr="00FE31F7">
        <w:rPr>
          <w:b/>
          <w:color w:val="000000"/>
          <w:sz w:val="28"/>
          <w:szCs w:val="28"/>
          <w:lang w:val="kk-KZ"/>
        </w:rPr>
        <w:t xml:space="preserve"> көрсетілетін қызметті алушылардың шағымдары туралы ақпарат (қосымша)</w:t>
      </w:r>
      <w:r w:rsidR="00B5536B">
        <w:rPr>
          <w:b/>
          <w:color w:val="000000"/>
          <w:sz w:val="28"/>
          <w:szCs w:val="28"/>
          <w:lang w:val="kk-KZ"/>
        </w:rPr>
        <w:t xml:space="preserve"> </w:t>
      </w:r>
      <w:r w:rsidRPr="0048267D">
        <w:rPr>
          <w:color w:val="000000"/>
          <w:sz w:val="28"/>
          <w:szCs w:val="28"/>
          <w:lang w:val="kk-KZ"/>
        </w:rPr>
        <w:t xml:space="preserve">– есеп беру </w:t>
      </w:r>
      <w:r>
        <w:rPr>
          <w:color w:val="000000"/>
          <w:sz w:val="28"/>
          <w:szCs w:val="28"/>
          <w:lang w:val="kk-KZ"/>
        </w:rPr>
        <w:t xml:space="preserve">кезеңінде </w:t>
      </w:r>
      <w:r w:rsidR="00B5536B">
        <w:rPr>
          <w:color w:val="000000"/>
          <w:sz w:val="28"/>
          <w:szCs w:val="28"/>
          <w:lang w:val="kk-KZ"/>
        </w:rPr>
        <w:t xml:space="preserve">келіп </w:t>
      </w:r>
      <w:r>
        <w:rPr>
          <w:color w:val="000000"/>
          <w:sz w:val="28"/>
          <w:szCs w:val="28"/>
          <w:lang w:val="kk-KZ"/>
        </w:rPr>
        <w:t>түс</w:t>
      </w:r>
      <w:r w:rsidR="00B5536B">
        <w:rPr>
          <w:color w:val="000000"/>
          <w:sz w:val="28"/>
          <w:szCs w:val="28"/>
          <w:lang w:val="kk-KZ"/>
        </w:rPr>
        <w:t>педі</w:t>
      </w:r>
      <w:r w:rsidRPr="0048267D">
        <w:rPr>
          <w:color w:val="000000"/>
          <w:sz w:val="28"/>
          <w:szCs w:val="28"/>
          <w:lang w:val="kk-KZ"/>
        </w:rPr>
        <w:t>.</w:t>
      </w:r>
    </w:p>
    <w:p w:rsidR="005F4189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2) Мемлекеттік қызметтер көрсету сапасын ішкі бақылау нәтижелері</w:t>
      </w:r>
      <w:r>
        <w:rPr>
          <w:color w:val="000000"/>
          <w:sz w:val="28"/>
          <w:szCs w:val="28"/>
          <w:lang w:val="kk-KZ"/>
        </w:rPr>
        <w:t xml:space="preserve"> – </w:t>
      </w:r>
      <w:r w:rsidR="00B5536B">
        <w:rPr>
          <w:color w:val="000000"/>
          <w:sz w:val="28"/>
          <w:szCs w:val="28"/>
          <w:lang w:val="kk-KZ"/>
        </w:rPr>
        <w:t>жүргізілмеді</w:t>
      </w:r>
      <w:r>
        <w:rPr>
          <w:color w:val="000000"/>
          <w:sz w:val="28"/>
          <w:szCs w:val="28"/>
          <w:lang w:val="kk-KZ"/>
        </w:rPr>
        <w:t>.</w:t>
      </w:r>
    </w:p>
    <w:p w:rsidR="005F4189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3)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</w:t>
      </w:r>
      <w:r>
        <w:rPr>
          <w:color w:val="000000"/>
          <w:sz w:val="28"/>
          <w:szCs w:val="28"/>
          <w:lang w:val="kk-KZ"/>
        </w:rPr>
        <w:t xml:space="preserve"> – </w:t>
      </w:r>
      <w:r w:rsidR="00B5536B">
        <w:rPr>
          <w:color w:val="000000"/>
          <w:sz w:val="28"/>
          <w:szCs w:val="28"/>
          <w:lang w:val="kk-KZ"/>
        </w:rPr>
        <w:t>жүргізілмеді</w:t>
      </w:r>
      <w:r>
        <w:rPr>
          <w:color w:val="000000"/>
          <w:sz w:val="28"/>
          <w:szCs w:val="28"/>
          <w:lang w:val="kk-KZ"/>
        </w:rPr>
        <w:t>.</w:t>
      </w:r>
    </w:p>
    <w:p w:rsidR="005F4189" w:rsidRPr="003B32F6" w:rsidRDefault="005F4189" w:rsidP="005F4189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E31F7">
        <w:rPr>
          <w:b/>
          <w:color w:val="000000"/>
          <w:sz w:val="28"/>
          <w:szCs w:val="28"/>
          <w:lang w:val="kk-KZ"/>
        </w:rPr>
        <w:t>4) Мемлекеттік қызметтер көрсету сапасына қоғамдық мониторинг</w:t>
      </w:r>
      <w:r>
        <w:rPr>
          <w:b/>
          <w:color w:val="000000"/>
          <w:sz w:val="28"/>
          <w:szCs w:val="28"/>
          <w:lang w:val="kk-KZ"/>
        </w:rPr>
        <w:t>тің</w:t>
      </w:r>
      <w:r w:rsidRPr="00FE31F7">
        <w:rPr>
          <w:b/>
          <w:color w:val="000000"/>
          <w:sz w:val="28"/>
          <w:szCs w:val="28"/>
          <w:lang w:val="kk-KZ"/>
        </w:rPr>
        <w:t xml:space="preserve"> нәтижелері</w:t>
      </w:r>
      <w:r>
        <w:rPr>
          <w:color w:val="000000"/>
          <w:sz w:val="28"/>
          <w:szCs w:val="28"/>
          <w:lang w:val="kk-KZ"/>
        </w:rPr>
        <w:t xml:space="preserve"> – тартыл</w:t>
      </w:r>
      <w:r w:rsidR="00B5536B">
        <w:rPr>
          <w:color w:val="000000"/>
          <w:sz w:val="28"/>
          <w:szCs w:val="28"/>
          <w:lang w:val="kk-KZ"/>
        </w:rPr>
        <w:t>мады</w:t>
      </w:r>
      <w:r w:rsidRPr="003B32F6">
        <w:rPr>
          <w:color w:val="000000"/>
          <w:sz w:val="28"/>
          <w:szCs w:val="28"/>
          <w:lang w:val="kk-KZ"/>
        </w:rPr>
        <w:t>.</w:t>
      </w:r>
    </w:p>
    <w:p w:rsidR="005F4189" w:rsidRDefault="005F4189" w:rsidP="00B5536B">
      <w:pPr>
        <w:spacing w:line="20" w:lineRule="atLeast"/>
        <w:ind w:firstLine="567"/>
        <w:jc w:val="both"/>
        <w:rPr>
          <w:sz w:val="28"/>
          <w:szCs w:val="28"/>
          <w:lang w:val="kk-KZ"/>
        </w:rPr>
      </w:pPr>
      <w:r w:rsidRPr="0073619B">
        <w:rPr>
          <w:b/>
          <w:color w:val="000000"/>
          <w:sz w:val="28"/>
          <w:szCs w:val="28"/>
          <w:lang w:val="kk-KZ"/>
        </w:rPr>
        <w:t>5. Мемлекеттік қызметтер көрсетудің одан әрі тиімділігінің перспективалары және сапасына көрсетілетін қызметтерді алушылардың қанағаттануын арттыру</w:t>
      </w:r>
      <w:r w:rsidRPr="0073619B">
        <w:rPr>
          <w:color w:val="000000"/>
          <w:sz w:val="28"/>
          <w:szCs w:val="28"/>
          <w:lang w:val="kk-KZ"/>
        </w:rPr>
        <w:t>.</w:t>
      </w:r>
    </w:p>
    <w:p w:rsidR="005F4189" w:rsidRDefault="005F4189" w:rsidP="005F4189">
      <w:pPr>
        <w:ind w:firstLine="567"/>
        <w:rPr>
          <w:sz w:val="28"/>
          <w:szCs w:val="28"/>
          <w:lang w:val="kk-KZ"/>
        </w:rPr>
      </w:pPr>
    </w:p>
    <w:p w:rsidR="005F4189" w:rsidRDefault="005F4189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F56B52" w:rsidRDefault="00F56B52" w:rsidP="005F4189">
      <w:pPr>
        <w:ind w:firstLine="567"/>
        <w:rPr>
          <w:sz w:val="28"/>
          <w:szCs w:val="28"/>
          <w:lang w:val="kk-KZ"/>
        </w:rPr>
      </w:pPr>
    </w:p>
    <w:p w:rsidR="005F4189" w:rsidRPr="003B32F6" w:rsidRDefault="005F4189" w:rsidP="005F4189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3B32F6">
        <w:rPr>
          <w:b/>
          <w:color w:val="000000"/>
          <w:sz w:val="28"/>
          <w:szCs w:val="28"/>
          <w:lang w:val="kk-KZ"/>
        </w:rPr>
        <w:t>Мемлекеттік қызметтер көрсету мәселе</w:t>
      </w:r>
      <w:r w:rsidR="00B5536B">
        <w:rPr>
          <w:b/>
          <w:color w:val="000000"/>
          <w:sz w:val="28"/>
          <w:szCs w:val="28"/>
          <w:lang w:val="kk-KZ"/>
        </w:rPr>
        <w:t>лер</w:t>
      </w:r>
      <w:r w:rsidRPr="003B32F6">
        <w:rPr>
          <w:b/>
          <w:color w:val="000000"/>
          <w:sz w:val="28"/>
          <w:szCs w:val="28"/>
          <w:lang w:val="kk-KZ"/>
        </w:rPr>
        <w:t>і жөніндегі</w:t>
      </w:r>
    </w:p>
    <w:p w:rsidR="005F4189" w:rsidRDefault="005F4189" w:rsidP="005F4189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3B32F6">
        <w:rPr>
          <w:b/>
          <w:color w:val="000000"/>
          <w:sz w:val="28"/>
          <w:szCs w:val="28"/>
          <w:lang w:val="kk-KZ"/>
        </w:rPr>
        <w:t>көрсетілетін қызметті алуш</w:t>
      </w:r>
      <w:r>
        <w:rPr>
          <w:b/>
          <w:color w:val="000000"/>
          <w:sz w:val="28"/>
          <w:szCs w:val="28"/>
          <w:lang w:val="kk-KZ"/>
        </w:rPr>
        <w:t>ылардың шағымдары туралы ақпарат</w:t>
      </w:r>
    </w:p>
    <w:p w:rsidR="005F4189" w:rsidRPr="00CE31F0" w:rsidRDefault="005F4189" w:rsidP="005F4189">
      <w:pPr>
        <w:ind w:firstLine="567"/>
        <w:rPr>
          <w:sz w:val="28"/>
          <w:szCs w:val="28"/>
          <w:lang w:val="kk-KZ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415"/>
        <w:gridCol w:w="1512"/>
        <w:gridCol w:w="1556"/>
        <w:gridCol w:w="1631"/>
        <w:gridCol w:w="1597"/>
        <w:gridCol w:w="1898"/>
      </w:tblGrid>
      <w:tr w:rsidR="005F4189" w:rsidRPr="00006D41" w:rsidTr="00B5536B">
        <w:tc>
          <w:tcPr>
            <w:tcW w:w="817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Өтініш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беруші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туралы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мәлімет</w:t>
            </w:r>
            <w:proofErr w:type="spellEnd"/>
          </w:p>
        </w:tc>
        <w:tc>
          <w:tcPr>
            <w:tcW w:w="1155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Шағымның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мазмұны</w:t>
            </w:r>
            <w:proofErr w:type="spellEnd"/>
          </w:p>
        </w:tc>
        <w:tc>
          <w:tcPr>
            <w:tcW w:w="1480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Шағымды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қарастырған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және</w:t>
            </w:r>
            <w:proofErr w:type="spellEnd"/>
            <w:r w:rsidRPr="003B32F6">
              <w:rPr>
                <w:color w:val="000000"/>
              </w:rPr>
              <w:t xml:space="preserve"> (</w:t>
            </w:r>
            <w:proofErr w:type="spellStart"/>
            <w:r w:rsidRPr="003B32F6">
              <w:rPr>
                <w:color w:val="000000"/>
              </w:rPr>
              <w:t>немесе</w:t>
            </w:r>
            <w:proofErr w:type="spellEnd"/>
            <w:r w:rsidRPr="003B32F6">
              <w:rPr>
                <w:color w:val="000000"/>
              </w:rPr>
              <w:t xml:space="preserve">) </w:t>
            </w:r>
            <w:proofErr w:type="spellStart"/>
            <w:r w:rsidRPr="003B32F6">
              <w:rPr>
                <w:color w:val="000000"/>
              </w:rPr>
              <w:t>шешім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қабылдаған</w:t>
            </w:r>
            <w:proofErr w:type="spellEnd"/>
            <w:r w:rsidRPr="003B32F6">
              <w:rPr>
                <w:color w:val="000000"/>
              </w:rPr>
              <w:t xml:space="preserve"> орган (</w:t>
            </w:r>
            <w:proofErr w:type="spellStart"/>
            <w:r w:rsidRPr="003B32F6">
              <w:rPr>
                <w:color w:val="000000"/>
              </w:rPr>
              <w:t>ұйым</w:t>
            </w:r>
            <w:proofErr w:type="spellEnd"/>
            <w:r w:rsidRPr="003B32F6">
              <w:rPr>
                <w:color w:val="000000"/>
              </w:rPr>
              <w:t>)</w:t>
            </w:r>
          </w:p>
        </w:tc>
        <w:tc>
          <w:tcPr>
            <w:tcW w:w="1002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Қарастырған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күні</w:t>
            </w:r>
            <w:proofErr w:type="spellEnd"/>
          </w:p>
        </w:tc>
        <w:tc>
          <w:tcPr>
            <w:tcW w:w="2436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Шағымды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қарастыру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нәтижесі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бойынша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құжаттың</w:t>
            </w:r>
            <w:proofErr w:type="spellEnd"/>
            <w:r w:rsidRPr="003B32F6">
              <w:rPr>
                <w:color w:val="000000"/>
              </w:rPr>
              <w:t xml:space="preserve"> №</w:t>
            </w:r>
          </w:p>
        </w:tc>
        <w:tc>
          <w:tcPr>
            <w:tcW w:w="1137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Қабылданған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шешім</w:t>
            </w:r>
            <w:proofErr w:type="spellEnd"/>
          </w:p>
        </w:tc>
        <w:tc>
          <w:tcPr>
            <w:tcW w:w="2627" w:type="dxa"/>
          </w:tcPr>
          <w:p w:rsidR="005F4189" w:rsidRPr="003B32F6" w:rsidRDefault="005F4189" w:rsidP="00A45E77">
            <w:pPr>
              <w:spacing w:after="20"/>
              <w:ind w:left="20"/>
              <w:jc w:val="center"/>
            </w:pPr>
            <w:proofErr w:type="spellStart"/>
            <w:r w:rsidRPr="003B32F6">
              <w:rPr>
                <w:color w:val="000000"/>
              </w:rPr>
              <w:t>Қабылданған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шешімді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қайта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қарастыру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туралы</w:t>
            </w:r>
            <w:proofErr w:type="spellEnd"/>
            <w:r w:rsidR="00B5536B">
              <w:rPr>
                <w:color w:val="000000"/>
                <w:lang w:val="kk-KZ"/>
              </w:rPr>
              <w:t xml:space="preserve"> </w:t>
            </w:r>
            <w:proofErr w:type="spellStart"/>
            <w:r w:rsidRPr="003B32F6">
              <w:rPr>
                <w:color w:val="000000"/>
              </w:rPr>
              <w:t>мәлімет</w:t>
            </w:r>
            <w:proofErr w:type="spellEnd"/>
          </w:p>
        </w:tc>
      </w:tr>
      <w:tr w:rsidR="005F4189" w:rsidRPr="00006D41" w:rsidTr="00B5536B">
        <w:tc>
          <w:tcPr>
            <w:tcW w:w="817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1</w:t>
            </w:r>
          </w:p>
        </w:tc>
        <w:tc>
          <w:tcPr>
            <w:tcW w:w="1155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2</w:t>
            </w:r>
          </w:p>
        </w:tc>
        <w:tc>
          <w:tcPr>
            <w:tcW w:w="1480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3</w:t>
            </w:r>
          </w:p>
        </w:tc>
        <w:tc>
          <w:tcPr>
            <w:tcW w:w="1002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4</w:t>
            </w:r>
          </w:p>
        </w:tc>
        <w:tc>
          <w:tcPr>
            <w:tcW w:w="2436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5</w:t>
            </w:r>
          </w:p>
        </w:tc>
        <w:tc>
          <w:tcPr>
            <w:tcW w:w="1137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6</w:t>
            </w:r>
          </w:p>
        </w:tc>
        <w:tc>
          <w:tcPr>
            <w:tcW w:w="2627" w:type="dxa"/>
          </w:tcPr>
          <w:p w:rsidR="005F4189" w:rsidRPr="00006D41" w:rsidRDefault="005F4189" w:rsidP="00335B5B">
            <w:pPr>
              <w:spacing w:after="20"/>
              <w:ind w:firstLine="567"/>
            </w:pPr>
            <w:r w:rsidRPr="00006D41">
              <w:rPr>
                <w:color w:val="000000"/>
              </w:rPr>
              <w:t>7</w:t>
            </w:r>
          </w:p>
        </w:tc>
      </w:tr>
      <w:tr w:rsidR="005F4189" w:rsidRPr="00006D41" w:rsidTr="00B5536B">
        <w:tc>
          <w:tcPr>
            <w:tcW w:w="817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  <w:tc>
          <w:tcPr>
            <w:tcW w:w="1155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  <w:tc>
          <w:tcPr>
            <w:tcW w:w="1480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  <w:tc>
          <w:tcPr>
            <w:tcW w:w="1002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  <w:tc>
          <w:tcPr>
            <w:tcW w:w="2436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  <w:tc>
          <w:tcPr>
            <w:tcW w:w="1137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  <w:tc>
          <w:tcPr>
            <w:tcW w:w="2627" w:type="dxa"/>
          </w:tcPr>
          <w:p w:rsidR="005F4189" w:rsidRPr="00006D41" w:rsidRDefault="005F4189" w:rsidP="00335B5B">
            <w:pPr>
              <w:ind w:firstLine="567"/>
            </w:pPr>
            <w:r w:rsidRPr="00006D41">
              <w:t>0</w:t>
            </w:r>
          </w:p>
        </w:tc>
      </w:tr>
    </w:tbl>
    <w:p w:rsidR="005F4189" w:rsidRDefault="005F4189" w:rsidP="005F4189">
      <w:pPr>
        <w:jc w:val="both"/>
        <w:rPr>
          <w:i/>
          <w:sz w:val="28"/>
          <w:szCs w:val="28"/>
          <w:lang w:val="kk-KZ"/>
        </w:rPr>
      </w:pPr>
    </w:p>
    <w:p w:rsidR="005F4189" w:rsidRDefault="005F4189" w:rsidP="005F4189">
      <w:pPr>
        <w:jc w:val="both"/>
        <w:rPr>
          <w:i/>
          <w:sz w:val="28"/>
          <w:szCs w:val="28"/>
          <w:lang w:val="kk-KZ"/>
        </w:rPr>
      </w:pPr>
    </w:p>
    <w:p w:rsidR="005F4189" w:rsidRDefault="005F4189" w:rsidP="005F4189">
      <w:pPr>
        <w:jc w:val="both"/>
        <w:rPr>
          <w:i/>
          <w:sz w:val="28"/>
          <w:szCs w:val="28"/>
          <w:lang w:val="kk-KZ"/>
        </w:rPr>
      </w:pPr>
    </w:p>
    <w:sectPr w:rsidR="005F4189" w:rsidSect="008F287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89"/>
    <w:rsid w:val="000B7A6C"/>
    <w:rsid w:val="00335B5B"/>
    <w:rsid w:val="004419ED"/>
    <w:rsid w:val="00522FB6"/>
    <w:rsid w:val="005F4189"/>
    <w:rsid w:val="007F6246"/>
    <w:rsid w:val="008B7BDF"/>
    <w:rsid w:val="008F2872"/>
    <w:rsid w:val="008F3B1E"/>
    <w:rsid w:val="00A72692"/>
    <w:rsid w:val="00AF6A1F"/>
    <w:rsid w:val="00B5536B"/>
    <w:rsid w:val="00DC4BC1"/>
    <w:rsid w:val="00F5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Дулат Исмагулов</dc:creator>
  <cp:lastModifiedBy>Дулат Исмагулов</cp:lastModifiedBy>
  <cp:revision>8</cp:revision>
  <dcterms:created xsi:type="dcterms:W3CDTF">2021-01-02T04:39:00Z</dcterms:created>
  <dcterms:modified xsi:type="dcterms:W3CDTF">2021-01-06T08:12:00Z</dcterms:modified>
</cp:coreProperties>
</file>