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617DF" w:rsidTr="004617DF">
        <w:tc>
          <w:tcPr>
            <w:tcW w:w="9855" w:type="dxa"/>
            <w:shd w:val="clear" w:color="auto" w:fill="auto"/>
          </w:tcPr>
          <w:p w:rsidR="004617DF" w:rsidRPr="004617DF" w:rsidRDefault="004617DF" w:rsidP="00EF4E93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№ исх: 9-2-15/И-1490   от: 26.03.2020</w:t>
            </w: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</w:p>
    <w:p w:rsidR="005C14F1" w:rsidRDefault="005C14F1" w:rsidP="00934587">
      <w:pPr>
        <w:rPr>
          <w:lang w:val="kk-KZ"/>
        </w:rPr>
      </w:pPr>
    </w:p>
    <w:p w:rsidR="00432ACA" w:rsidRDefault="00432ACA" w:rsidP="00934587">
      <w:pPr>
        <w:rPr>
          <w:lang w:val="kk-KZ"/>
        </w:rPr>
      </w:pPr>
    </w:p>
    <w:p w:rsidR="00432ACA" w:rsidRPr="00C872E8" w:rsidRDefault="00432ACA" w:rsidP="00432ACA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</w:rPr>
      </w:pPr>
      <w:r w:rsidRPr="00C872E8">
        <w:rPr>
          <w:rFonts w:eastAsia="Calibri"/>
          <w:b/>
          <w:bCs/>
          <w:sz w:val="28"/>
          <w:szCs w:val="28"/>
        </w:rPr>
        <w:t xml:space="preserve">«О внесении </w:t>
      </w:r>
      <w:proofErr w:type="spellStart"/>
      <w:r>
        <w:rPr>
          <w:rFonts w:eastAsia="Calibri"/>
          <w:b/>
          <w:bCs/>
          <w:sz w:val="28"/>
          <w:szCs w:val="28"/>
        </w:rPr>
        <w:t>дополнени</w:t>
      </w:r>
      <w:proofErr w:type="spellEnd"/>
      <w:r>
        <w:rPr>
          <w:rFonts w:eastAsia="Calibri"/>
          <w:b/>
          <w:bCs/>
          <w:sz w:val="28"/>
          <w:szCs w:val="28"/>
          <w:lang w:val="kk-KZ"/>
        </w:rPr>
        <w:t>я</w:t>
      </w:r>
      <w:r w:rsidRPr="00C872E8">
        <w:rPr>
          <w:rFonts w:eastAsia="Calibri"/>
          <w:b/>
          <w:bCs/>
          <w:sz w:val="28"/>
          <w:szCs w:val="28"/>
        </w:rPr>
        <w:t xml:space="preserve"> в приказ Министра </w:t>
      </w:r>
      <w:proofErr w:type="spellStart"/>
      <w:r w:rsidRPr="00C872E8">
        <w:rPr>
          <w:rFonts w:eastAsia="Calibri"/>
          <w:b/>
          <w:bCs/>
          <w:sz w:val="28"/>
          <w:szCs w:val="28"/>
        </w:rPr>
        <w:t>юстицииРеспублики</w:t>
      </w:r>
      <w:proofErr w:type="spellEnd"/>
      <w:r w:rsidRPr="00C872E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872E8">
        <w:rPr>
          <w:rFonts w:eastAsia="Calibri"/>
          <w:b/>
          <w:bCs/>
          <w:sz w:val="28"/>
          <w:szCs w:val="28"/>
        </w:rPr>
        <w:t>Казахстанот</w:t>
      </w:r>
      <w:proofErr w:type="spellEnd"/>
      <w:r w:rsidRPr="00C872E8">
        <w:rPr>
          <w:rFonts w:eastAsia="Calibri"/>
          <w:b/>
          <w:bCs/>
          <w:sz w:val="28"/>
          <w:szCs w:val="28"/>
        </w:rPr>
        <w:t xml:space="preserve"> 25 февраля 2015 года № 112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</w:t>
      </w:r>
    </w:p>
    <w:p w:rsidR="00432ACA" w:rsidRDefault="00432ACA" w:rsidP="00432ACA">
      <w:pPr>
        <w:overflowPunct/>
        <w:autoSpaceDE/>
        <w:autoSpaceDN/>
        <w:adjustRightInd/>
        <w:jc w:val="both"/>
        <w:rPr>
          <w:rFonts w:eastAsia="Calibri"/>
          <w:b/>
          <w:bCs/>
          <w:sz w:val="28"/>
          <w:szCs w:val="28"/>
        </w:rPr>
      </w:pPr>
    </w:p>
    <w:p w:rsidR="00432ACA" w:rsidRDefault="00432ACA" w:rsidP="00432ACA">
      <w:pPr>
        <w:overflowPunct/>
        <w:autoSpaceDE/>
        <w:autoSpaceDN/>
        <w:adjustRightInd/>
        <w:jc w:val="both"/>
        <w:rPr>
          <w:rFonts w:eastAsia="Calibri"/>
          <w:b/>
          <w:bCs/>
          <w:sz w:val="28"/>
          <w:szCs w:val="28"/>
        </w:rPr>
      </w:pPr>
    </w:p>
    <w:p w:rsidR="00432ACA" w:rsidRPr="00C872E8" w:rsidRDefault="00432ACA" w:rsidP="00432ACA">
      <w:pPr>
        <w:shd w:val="clear" w:color="auto" w:fill="FFFFFF"/>
        <w:overflowPunct/>
        <w:autoSpaceDE/>
        <w:autoSpaceDN/>
        <w:adjustRightInd/>
        <w:jc w:val="both"/>
        <w:textAlignment w:val="baseline"/>
        <w:rPr>
          <w:bCs/>
          <w:spacing w:val="2"/>
          <w:sz w:val="28"/>
          <w:szCs w:val="28"/>
          <w:bdr w:val="none" w:sz="0" w:space="0" w:color="auto" w:frame="1"/>
          <w:lang w:val="kk-KZ"/>
        </w:rPr>
      </w:pPr>
      <w:r w:rsidRPr="00C872E8">
        <w:rPr>
          <w:bCs/>
          <w:spacing w:val="2"/>
          <w:sz w:val="28"/>
          <w:szCs w:val="28"/>
          <w:bdr w:val="none" w:sz="0" w:space="0" w:color="auto" w:frame="1"/>
          <w:lang w:val="kk-KZ"/>
        </w:rPr>
        <w:t xml:space="preserve">          В  соответствии  с пунктом 2 статьи 180 Кодекса Республики Казахстан от 26 декабря 2011 года «О браке (супружестве) и семье» и с  пунктом                         1 </w:t>
      </w:r>
      <w:r w:rsidRPr="00C872E8">
        <w:rPr>
          <w:color w:val="000000"/>
          <w:spacing w:val="2"/>
          <w:sz w:val="28"/>
          <w:szCs w:val="28"/>
        </w:rPr>
        <w:t xml:space="preserve">статьи 10 Закона </w:t>
      </w:r>
      <w:r w:rsidRPr="00C872E8">
        <w:rPr>
          <w:bCs/>
          <w:spacing w:val="2"/>
          <w:sz w:val="28"/>
          <w:szCs w:val="28"/>
          <w:bdr w:val="none" w:sz="0" w:space="0" w:color="auto" w:frame="1"/>
          <w:lang w:val="kk-KZ"/>
        </w:rPr>
        <w:t xml:space="preserve">Республики Казахстан «О государственных услугах» от       </w:t>
      </w:r>
      <w:r w:rsidRPr="00C872E8">
        <w:rPr>
          <w:bCs/>
          <w:color w:val="000000"/>
          <w:sz w:val="28"/>
          <w:szCs w:val="28"/>
          <w:shd w:val="clear" w:color="auto" w:fill="FFFFFF"/>
        </w:rPr>
        <w:t xml:space="preserve">15 апреля 2013 </w:t>
      </w:r>
      <w:proofErr w:type="spellStart"/>
      <w:r w:rsidRPr="00C872E8">
        <w:rPr>
          <w:bCs/>
          <w:color w:val="000000"/>
          <w:sz w:val="28"/>
          <w:szCs w:val="28"/>
          <w:shd w:val="clear" w:color="auto" w:fill="FFFFFF"/>
        </w:rPr>
        <w:t>года</w:t>
      </w:r>
      <w:r w:rsidRPr="00C872E8">
        <w:rPr>
          <w:b/>
          <w:bCs/>
          <w:spacing w:val="2"/>
          <w:sz w:val="28"/>
          <w:szCs w:val="28"/>
          <w:bdr w:val="none" w:sz="0" w:space="0" w:color="auto" w:frame="1"/>
        </w:rPr>
        <w:t>ПРИКАЗЫВАЮ</w:t>
      </w:r>
      <w:proofErr w:type="spellEnd"/>
      <w:r w:rsidRPr="00C872E8">
        <w:rPr>
          <w:bCs/>
          <w:spacing w:val="2"/>
          <w:sz w:val="28"/>
          <w:szCs w:val="28"/>
          <w:bdr w:val="none" w:sz="0" w:space="0" w:color="auto" w:frame="1"/>
        </w:rPr>
        <w:t>:</w:t>
      </w:r>
      <w:bookmarkStart w:id="0" w:name="z2"/>
      <w:bookmarkEnd w:id="0"/>
    </w:p>
    <w:p w:rsidR="00432ACA" w:rsidRPr="00C872E8" w:rsidRDefault="00432ACA" w:rsidP="00432ACA">
      <w:pPr>
        <w:overflowPunct/>
        <w:autoSpaceDE/>
        <w:autoSpaceDN/>
        <w:adjustRightInd/>
        <w:ind w:firstLine="708"/>
        <w:jc w:val="both"/>
        <w:rPr>
          <w:rFonts w:eastAsia="Calibri"/>
          <w:spacing w:val="2"/>
          <w:sz w:val="28"/>
          <w:szCs w:val="28"/>
        </w:rPr>
      </w:pPr>
      <w:r w:rsidRPr="00C872E8">
        <w:rPr>
          <w:rFonts w:eastAsia="Calibri"/>
          <w:spacing w:val="2"/>
          <w:sz w:val="28"/>
          <w:szCs w:val="28"/>
        </w:rPr>
        <w:t xml:space="preserve">1. </w:t>
      </w:r>
      <w:proofErr w:type="gramStart"/>
      <w:r w:rsidRPr="00C872E8">
        <w:rPr>
          <w:rFonts w:eastAsia="Calibri"/>
          <w:spacing w:val="2"/>
          <w:sz w:val="28"/>
          <w:szCs w:val="28"/>
        </w:rPr>
        <w:t xml:space="preserve">Внести </w:t>
      </w:r>
      <w:proofErr w:type="spellStart"/>
      <w:r w:rsidRPr="00C872E8">
        <w:rPr>
          <w:rFonts w:eastAsia="Calibri"/>
          <w:spacing w:val="2"/>
          <w:sz w:val="28"/>
          <w:szCs w:val="28"/>
        </w:rPr>
        <w:t>в</w:t>
      </w:r>
      <w:hyperlink r:id="rId8" w:anchor="z0" w:history="1">
        <w:r w:rsidRPr="00C872E8">
          <w:rPr>
            <w:rFonts w:eastAsia="Calibri"/>
            <w:spacing w:val="2"/>
            <w:sz w:val="28"/>
            <w:szCs w:val="28"/>
          </w:rPr>
          <w:t>приказ</w:t>
        </w:r>
      </w:hyperlink>
      <w:r w:rsidRPr="00C872E8">
        <w:rPr>
          <w:rFonts w:eastAsia="Calibri"/>
          <w:spacing w:val="2"/>
          <w:sz w:val="28"/>
          <w:szCs w:val="28"/>
        </w:rPr>
        <w:t>Министра</w:t>
      </w:r>
      <w:proofErr w:type="spellEnd"/>
      <w:r w:rsidRPr="00C872E8">
        <w:rPr>
          <w:rFonts w:eastAsia="Calibri"/>
          <w:spacing w:val="2"/>
          <w:sz w:val="28"/>
          <w:szCs w:val="28"/>
        </w:rPr>
        <w:t xml:space="preserve"> юстиции Республики Казахстан от</w:t>
      </w:r>
      <w:r w:rsidRPr="00C872E8">
        <w:rPr>
          <w:rFonts w:eastAsia="Calibri"/>
          <w:spacing w:val="2"/>
          <w:sz w:val="28"/>
          <w:szCs w:val="28"/>
          <w:lang w:val="kk-KZ"/>
        </w:rPr>
        <w:t xml:space="preserve">25 февраля 2015 года № 112 </w:t>
      </w:r>
      <w:r w:rsidRPr="00C872E8">
        <w:rPr>
          <w:rFonts w:eastAsia="Calibri"/>
          <w:spacing w:val="2"/>
          <w:sz w:val="28"/>
          <w:szCs w:val="28"/>
        </w:rPr>
        <w:t>«</w:t>
      </w:r>
      <w:r w:rsidRPr="00C872E8">
        <w:rPr>
          <w:rFonts w:eastAsia="Calibri"/>
          <w:bCs/>
          <w:sz w:val="28"/>
          <w:szCs w:val="28"/>
        </w:rPr>
        <w:t>Об утверждении Правил организации                       государственной регистрации актов гражданского состояния, внесения          изменений, восстановления, аннулирования записей актов гражданского         состояния</w:t>
      </w:r>
      <w:r w:rsidRPr="00C872E8">
        <w:rPr>
          <w:rFonts w:eastAsia="Calibri"/>
          <w:spacing w:val="2"/>
          <w:sz w:val="28"/>
          <w:szCs w:val="28"/>
        </w:rPr>
        <w:t>» (зарегистрирован</w:t>
      </w:r>
      <w:r w:rsidRPr="00C872E8">
        <w:rPr>
          <w:rFonts w:eastAsia="Calibri"/>
          <w:spacing w:val="2"/>
          <w:sz w:val="28"/>
          <w:szCs w:val="28"/>
          <w:lang w:val="kk-KZ"/>
        </w:rPr>
        <w:t>н</w:t>
      </w:r>
      <w:r>
        <w:rPr>
          <w:rFonts w:eastAsia="Calibri"/>
          <w:spacing w:val="2"/>
          <w:sz w:val="28"/>
          <w:szCs w:val="28"/>
          <w:lang w:val="kk-KZ"/>
        </w:rPr>
        <w:t>ая</w:t>
      </w:r>
      <w:r w:rsidRPr="00C872E8">
        <w:rPr>
          <w:rFonts w:eastAsia="Calibri"/>
          <w:spacing w:val="2"/>
          <w:sz w:val="28"/>
          <w:szCs w:val="28"/>
        </w:rPr>
        <w:t xml:space="preserve"> в Реестре государственной регистрации    нормативных правовых актов под № </w:t>
      </w:r>
      <w:r w:rsidRPr="00C872E8">
        <w:rPr>
          <w:rFonts w:eastAsia="Calibri"/>
          <w:spacing w:val="2"/>
          <w:sz w:val="28"/>
          <w:szCs w:val="28"/>
          <w:lang w:val="kk-KZ"/>
        </w:rPr>
        <w:t>10764</w:t>
      </w:r>
      <w:r w:rsidRPr="00C872E8">
        <w:rPr>
          <w:rFonts w:eastAsia="Calibri"/>
          <w:spacing w:val="2"/>
          <w:sz w:val="28"/>
          <w:szCs w:val="28"/>
        </w:rPr>
        <w:t>, опубликован</w:t>
      </w:r>
      <w:r w:rsidRPr="00C872E8">
        <w:rPr>
          <w:rFonts w:eastAsia="Calibri"/>
          <w:spacing w:val="2"/>
          <w:sz w:val="28"/>
          <w:szCs w:val="28"/>
          <w:lang w:val="kk-KZ"/>
        </w:rPr>
        <w:t>н</w:t>
      </w:r>
      <w:r>
        <w:rPr>
          <w:rFonts w:eastAsia="Calibri"/>
          <w:spacing w:val="2"/>
          <w:sz w:val="28"/>
          <w:szCs w:val="28"/>
          <w:lang w:val="kk-KZ"/>
        </w:rPr>
        <w:t>ая</w:t>
      </w:r>
      <w:r w:rsidRPr="00C872E8">
        <w:rPr>
          <w:rFonts w:eastAsia="Calibri"/>
          <w:color w:val="000000"/>
          <w:spacing w:val="2"/>
          <w:sz w:val="28"/>
          <w:szCs w:val="28"/>
        </w:rPr>
        <w:t>в                     информационно-правовой системе «</w:t>
      </w:r>
      <w:proofErr w:type="spellStart"/>
      <w:r w:rsidRPr="00C872E8">
        <w:rPr>
          <w:rFonts w:eastAsia="Calibri"/>
          <w:color w:val="000000"/>
          <w:spacing w:val="2"/>
          <w:sz w:val="28"/>
          <w:szCs w:val="28"/>
        </w:rPr>
        <w:t>Әділет</w:t>
      </w:r>
      <w:proofErr w:type="spellEnd"/>
      <w:r w:rsidRPr="00C872E8">
        <w:rPr>
          <w:rFonts w:eastAsia="Calibri"/>
          <w:color w:val="000000"/>
          <w:spacing w:val="2"/>
          <w:sz w:val="28"/>
          <w:szCs w:val="28"/>
        </w:rPr>
        <w:t xml:space="preserve">» от </w:t>
      </w:r>
      <w:r w:rsidRPr="00C872E8">
        <w:rPr>
          <w:rFonts w:eastAsia="Calibri"/>
          <w:color w:val="000000"/>
          <w:spacing w:val="2"/>
          <w:sz w:val="28"/>
          <w:szCs w:val="28"/>
          <w:lang w:val="kk-KZ"/>
        </w:rPr>
        <w:t>20</w:t>
      </w:r>
      <w:r w:rsidRPr="00C872E8">
        <w:rPr>
          <w:rFonts w:eastAsia="Calibri"/>
          <w:color w:val="000000"/>
          <w:spacing w:val="2"/>
          <w:sz w:val="28"/>
          <w:szCs w:val="28"/>
        </w:rPr>
        <w:t xml:space="preserve"> августа 2015 года)</w:t>
      </w:r>
      <w:r>
        <w:rPr>
          <w:rFonts w:eastAsia="Calibri"/>
          <w:spacing w:val="2"/>
          <w:sz w:val="28"/>
          <w:szCs w:val="28"/>
        </w:rPr>
        <w:t xml:space="preserve">             следующе</w:t>
      </w:r>
      <w:r w:rsidRPr="00C872E8">
        <w:rPr>
          <w:rFonts w:eastAsia="Calibri"/>
          <w:spacing w:val="2"/>
          <w:sz w:val="28"/>
          <w:szCs w:val="28"/>
        </w:rPr>
        <w:t xml:space="preserve">е </w:t>
      </w:r>
      <w:r>
        <w:rPr>
          <w:rFonts w:eastAsia="Calibri"/>
          <w:spacing w:val="2"/>
          <w:sz w:val="28"/>
          <w:szCs w:val="28"/>
        </w:rPr>
        <w:t>дополнение</w:t>
      </w:r>
      <w:r w:rsidRPr="00C872E8">
        <w:rPr>
          <w:rFonts w:eastAsia="Calibri"/>
          <w:spacing w:val="2"/>
          <w:sz w:val="28"/>
          <w:szCs w:val="28"/>
        </w:rPr>
        <w:t>:</w:t>
      </w:r>
      <w:proofErr w:type="gramEnd"/>
    </w:p>
    <w:p w:rsidR="00432ACA" w:rsidRPr="0087303F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7303F">
        <w:rPr>
          <w:rFonts w:eastAsia="Calibri"/>
          <w:sz w:val="28"/>
          <w:szCs w:val="28"/>
        </w:rPr>
        <w:t>138-1</w:t>
      </w:r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 xml:space="preserve">Свидетельства, за исключением первичных свидетельств о заключении брака (супружества), о расторжении брака </w:t>
      </w:r>
      <w:r w:rsidRPr="0087303F">
        <w:rPr>
          <w:rFonts w:eastAsia="Calibri"/>
          <w:sz w:val="28"/>
          <w:szCs w:val="28"/>
        </w:rPr>
        <w:t>(супружества)</w:t>
      </w:r>
      <w:r>
        <w:rPr>
          <w:rFonts w:eastAsia="Calibri"/>
          <w:sz w:val="28"/>
          <w:szCs w:val="28"/>
        </w:rPr>
        <w:t xml:space="preserve"> по </w:t>
      </w:r>
      <w:r w:rsidRPr="0087303F">
        <w:rPr>
          <w:rFonts w:eastAsia="Calibri"/>
          <w:sz w:val="28"/>
          <w:szCs w:val="28"/>
        </w:rPr>
        <w:t>совместно</w:t>
      </w:r>
      <w:r>
        <w:rPr>
          <w:rFonts w:eastAsia="Calibri"/>
          <w:sz w:val="28"/>
          <w:szCs w:val="28"/>
        </w:rPr>
        <w:t>му</w:t>
      </w:r>
      <w:r w:rsidRPr="0087303F">
        <w:rPr>
          <w:rFonts w:eastAsia="Calibri"/>
          <w:sz w:val="28"/>
          <w:szCs w:val="28"/>
        </w:rPr>
        <w:t xml:space="preserve"> </w:t>
      </w:r>
      <w:proofErr w:type="spellStart"/>
      <w:r w:rsidRPr="0087303F">
        <w:rPr>
          <w:rFonts w:eastAsia="Calibri"/>
          <w:sz w:val="28"/>
          <w:szCs w:val="28"/>
        </w:rPr>
        <w:t>заявлени</w:t>
      </w:r>
      <w:r>
        <w:rPr>
          <w:rFonts w:eastAsia="Calibri"/>
          <w:sz w:val="28"/>
          <w:szCs w:val="28"/>
        </w:rPr>
        <w:t>юсупругов</w:t>
      </w:r>
      <w:proofErr w:type="spellEnd"/>
      <w:r>
        <w:rPr>
          <w:rFonts w:eastAsia="Calibri"/>
          <w:sz w:val="28"/>
          <w:szCs w:val="28"/>
        </w:rPr>
        <w:t xml:space="preserve">, первичных и повторных свидетельств о рождении после </w:t>
      </w:r>
      <w:r w:rsidRPr="00B2068B">
        <w:rPr>
          <w:rFonts w:eastAsia="Calibri"/>
          <w:sz w:val="28"/>
          <w:szCs w:val="28"/>
        </w:rPr>
        <w:t>установления отцовства (материнства) на основании совместного заявления родителей ребенка</w:t>
      </w:r>
      <w:r>
        <w:rPr>
          <w:rFonts w:eastAsia="Calibri"/>
          <w:sz w:val="28"/>
          <w:szCs w:val="28"/>
        </w:rPr>
        <w:t xml:space="preserve"> направляются по месту жительства </w:t>
      </w:r>
      <w:proofErr w:type="spellStart"/>
      <w:r>
        <w:rPr>
          <w:rFonts w:eastAsia="Calibri"/>
          <w:sz w:val="28"/>
          <w:szCs w:val="28"/>
        </w:rPr>
        <w:t>услугополучателя</w:t>
      </w:r>
      <w:proofErr w:type="spellEnd"/>
      <w:r>
        <w:rPr>
          <w:rFonts w:eastAsia="Calibri"/>
          <w:sz w:val="28"/>
          <w:szCs w:val="28"/>
        </w:rPr>
        <w:t xml:space="preserve"> указанному в его заявлении посредством  почтовой связи.».</w:t>
      </w:r>
      <w:proofErr w:type="gramEnd"/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2</w:t>
      </w:r>
      <w:r w:rsidRPr="00C872E8">
        <w:rPr>
          <w:rFonts w:eastAsia="Calibri"/>
          <w:sz w:val="28"/>
          <w:szCs w:val="28"/>
          <w:lang w:val="kk-KZ"/>
        </w:rPr>
        <w:t xml:space="preserve">. </w:t>
      </w:r>
      <w:r w:rsidRPr="00C872E8">
        <w:rPr>
          <w:rFonts w:eastAsia="Calibri"/>
          <w:sz w:val="28"/>
          <w:szCs w:val="28"/>
        </w:rPr>
        <w:t xml:space="preserve">Департаменту регистрационной службы и организации юридических услуг </w:t>
      </w:r>
      <w:r w:rsidRPr="00172878">
        <w:rPr>
          <w:rFonts w:eastAsia="Calibri"/>
          <w:sz w:val="28"/>
          <w:szCs w:val="28"/>
        </w:rPr>
        <w:t>Министерства юстиции Республики Казахстан в установленном законодательством Республики Казахстан порядке обеспечить: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 w:rsidRPr="00172878">
        <w:rPr>
          <w:rFonts w:eastAsia="Calibri"/>
          <w:sz w:val="28"/>
          <w:szCs w:val="28"/>
        </w:rPr>
        <w:t>1) государственную регистрацию настоящего приказа;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 w:rsidRPr="00172878">
        <w:rPr>
          <w:rFonts w:eastAsia="Calibri"/>
          <w:sz w:val="28"/>
          <w:szCs w:val="28"/>
        </w:rPr>
        <w:t xml:space="preserve">2) размещение настоящего приказа на </w:t>
      </w:r>
      <w:proofErr w:type="gramStart"/>
      <w:r w:rsidRPr="00172878">
        <w:rPr>
          <w:rFonts w:eastAsia="Calibri"/>
          <w:sz w:val="28"/>
          <w:szCs w:val="28"/>
        </w:rPr>
        <w:t>официальном</w:t>
      </w:r>
      <w:proofErr w:type="gramEnd"/>
      <w:r w:rsidRPr="00172878">
        <w:rPr>
          <w:rFonts w:eastAsia="Calibri"/>
          <w:sz w:val="28"/>
          <w:szCs w:val="28"/>
        </w:rPr>
        <w:t xml:space="preserve"> </w:t>
      </w:r>
      <w:proofErr w:type="spellStart"/>
      <w:r w:rsidRPr="00172878">
        <w:rPr>
          <w:rFonts w:eastAsia="Calibri"/>
          <w:sz w:val="28"/>
          <w:szCs w:val="28"/>
        </w:rPr>
        <w:t>интернет-ресурсе</w:t>
      </w:r>
      <w:proofErr w:type="spellEnd"/>
      <w:r w:rsidRPr="00172878">
        <w:rPr>
          <w:rFonts w:eastAsia="Calibri"/>
          <w:sz w:val="28"/>
          <w:szCs w:val="28"/>
        </w:rPr>
        <w:t xml:space="preserve"> Министерства юстиции Республики Казахстан.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3</w:t>
      </w:r>
      <w:r w:rsidRPr="00172878">
        <w:rPr>
          <w:rFonts w:eastAsia="Calibri"/>
          <w:sz w:val="28"/>
          <w:szCs w:val="28"/>
        </w:rPr>
        <w:t xml:space="preserve">. </w:t>
      </w:r>
      <w:proofErr w:type="gramStart"/>
      <w:r w:rsidRPr="00172878">
        <w:rPr>
          <w:rFonts w:eastAsia="Calibri"/>
          <w:sz w:val="28"/>
          <w:szCs w:val="28"/>
        </w:rPr>
        <w:t>Контроль за исполнением настоящего приказа возложить на курирующего вице-министра юстиции Республики Казахстан.</w:t>
      </w:r>
      <w:proofErr w:type="gramEnd"/>
    </w:p>
    <w:p w:rsidR="00432ACA" w:rsidRDefault="00432ACA" w:rsidP="00432ACA">
      <w:pPr>
        <w:rPr>
          <w:lang w:val="kk-KZ"/>
        </w:rPr>
      </w:pPr>
      <w:r>
        <w:rPr>
          <w:rFonts w:eastAsia="Calibri"/>
          <w:sz w:val="28"/>
          <w:szCs w:val="28"/>
          <w:lang w:val="kk-KZ"/>
        </w:rPr>
        <w:lastRenderedPageBreak/>
        <w:t>4</w:t>
      </w:r>
      <w:r w:rsidRPr="00172878">
        <w:rPr>
          <w:rFonts w:eastAsia="Calibri"/>
          <w:sz w:val="28"/>
          <w:szCs w:val="28"/>
        </w:rPr>
        <w:t>. Настоящий приказ вводится в действие по истечении десяти календарных дней после дня его первого официального опубликования</w:t>
      </w:r>
    </w:p>
    <w:p w:rsidR="00432ACA" w:rsidRPr="00432ACA" w:rsidRDefault="00432ACA" w:rsidP="00934587">
      <w:pPr>
        <w:rPr>
          <w:lang w:val="kk-KZ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9C70AA" w:rsidRDefault="000E0280">
            <w:r>
              <w:rPr>
                <w:b/>
                <w:sz w:val="28"/>
              </w:rPr>
              <w:t>Министр юстиции Республики Казахстан</w:t>
            </w:r>
          </w:p>
        </w:tc>
        <w:tc>
          <w:tcPr>
            <w:tcW w:w="2126" w:type="dxa"/>
          </w:tcPr>
          <w:p w:rsidR="009C70AA" w:rsidRDefault="009C70AA"/>
        </w:tc>
        <w:tc>
          <w:tcPr>
            <w:tcW w:w="3152" w:type="dxa"/>
            <w:hideMark/>
          </w:tcPr>
          <w:p w:rsidR="009C70AA" w:rsidRDefault="000E0280">
            <w:r>
              <w:rPr>
                <w:b/>
                <w:sz w:val="28"/>
              </w:rPr>
              <w:t xml:space="preserve">М. </w:t>
            </w:r>
            <w:proofErr w:type="spellStart"/>
            <w:r>
              <w:rPr>
                <w:b/>
                <w:sz w:val="28"/>
              </w:rPr>
              <w:t>Бекетаев</w:t>
            </w:r>
            <w:proofErr w:type="spellEnd"/>
          </w:p>
        </w:tc>
      </w:tr>
    </w:tbl>
    <w:p w:rsidR="00432ACA" w:rsidRDefault="00432ACA" w:rsidP="00934587">
      <w:bookmarkStart w:id="1" w:name="_GoBack"/>
      <w:bookmarkEnd w:id="1"/>
    </w:p>
    <w:p w:rsidR="00432ACA" w:rsidRPr="00432ACA" w:rsidRDefault="00432ACA" w:rsidP="00432ACA"/>
    <w:p w:rsidR="00432ACA" w:rsidRPr="00432ACA" w:rsidRDefault="00432ACA" w:rsidP="00432ACA"/>
    <w:p w:rsidR="00432ACA" w:rsidRPr="00432ACA" w:rsidRDefault="00432ACA" w:rsidP="00432ACA"/>
    <w:p w:rsidR="00432ACA" w:rsidRDefault="00432ACA" w:rsidP="00432ACA"/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172878">
        <w:rPr>
          <w:rFonts w:eastAsia="Calibri"/>
          <w:b/>
          <w:sz w:val="28"/>
          <w:szCs w:val="28"/>
        </w:rPr>
        <w:t>«СОГЛАСОВАН»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172878">
        <w:rPr>
          <w:rFonts w:eastAsia="Calibri"/>
          <w:b/>
          <w:sz w:val="28"/>
          <w:szCs w:val="28"/>
        </w:rPr>
        <w:t xml:space="preserve">Министерство цифрового развития, инноваций 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172878">
        <w:rPr>
          <w:rFonts w:eastAsia="Calibri"/>
          <w:b/>
          <w:sz w:val="28"/>
          <w:szCs w:val="28"/>
        </w:rPr>
        <w:t xml:space="preserve">и аэрокосмической промышленности </w:t>
      </w:r>
    </w:p>
    <w:p w:rsidR="00432ACA" w:rsidRPr="00172878" w:rsidRDefault="00432ACA" w:rsidP="00432ACA">
      <w:pPr>
        <w:overflowPunct/>
        <w:autoSpaceDE/>
        <w:autoSpaceDN/>
        <w:adjustRightInd/>
        <w:ind w:firstLine="709"/>
        <w:contextualSpacing/>
        <w:jc w:val="both"/>
        <w:rPr>
          <w:b/>
          <w:lang w:val="kk-KZ"/>
        </w:rPr>
      </w:pPr>
      <w:r w:rsidRPr="00172878">
        <w:rPr>
          <w:rFonts w:eastAsia="Calibri"/>
          <w:b/>
          <w:sz w:val="28"/>
          <w:szCs w:val="28"/>
        </w:rPr>
        <w:t>Республики Казахстан</w:t>
      </w:r>
    </w:p>
    <w:p w:rsidR="0094678B" w:rsidRPr="00432ACA" w:rsidRDefault="0094678B" w:rsidP="00432ACA">
      <w:pPr>
        <w:ind w:firstLine="708"/>
      </w:pPr>
    </w:p>
    <w:p w:rsidR="009C70AA" w:rsidRDefault="009C70AA"/>
    <w:p w:rsidR="009C70AA" w:rsidRDefault="000E0280">
      <w:proofErr w:type="spellStart"/>
      <w:r>
        <w:rPr>
          <w:u w:val="single"/>
        </w:rPr>
        <w:t>Қазақстан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Республикасының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министрлігі</w:t>
      </w:r>
      <w:proofErr w:type="spellEnd"/>
    </w:p>
    <w:p w:rsidR="009C70AA" w:rsidRDefault="000E0280">
      <w:r>
        <w:rPr>
          <w:u w:val="single"/>
        </w:rPr>
        <w:t xml:space="preserve">________ </w:t>
      </w:r>
      <w:proofErr w:type="spellStart"/>
      <w:r>
        <w:rPr>
          <w:u w:val="single"/>
        </w:rPr>
        <w:t>облысының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қаласының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департаменті</w:t>
      </w:r>
      <w:proofErr w:type="spellEnd"/>
    </w:p>
    <w:p w:rsidR="009C70AA" w:rsidRDefault="000E0280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</w:t>
      </w:r>
      <w:proofErr w:type="spellEnd"/>
      <w:r>
        <w:rPr>
          <w:u w:val="single"/>
        </w:rPr>
        <w:t xml:space="preserve"> 20.03.2020</w:t>
      </w:r>
    </w:p>
    <w:p w:rsidR="009C70AA" w:rsidRDefault="000E0280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актілерді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мемлекетті</w:t>
      </w:r>
      <w:proofErr w:type="gramStart"/>
      <w:r>
        <w:rPr>
          <w:u w:val="single"/>
        </w:rPr>
        <w:t>к</w:t>
      </w:r>
      <w:proofErr w:type="spellEnd"/>
      <w:proofErr w:type="gramEnd"/>
    </w:p>
    <w:p w:rsidR="009C70AA" w:rsidRDefault="000E0280">
      <w:proofErr w:type="spellStart"/>
      <w:r>
        <w:rPr>
          <w:u w:val="single"/>
        </w:rPr>
        <w:t>тіркеудің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тізіліміне</w:t>
      </w:r>
      <w:proofErr w:type="spellEnd"/>
      <w:r>
        <w:rPr>
          <w:u w:val="single"/>
        </w:rPr>
        <w:t xml:space="preserve"> № 20151 </w:t>
      </w:r>
      <w:proofErr w:type="spellStart"/>
      <w:r>
        <w:rPr>
          <w:u w:val="single"/>
        </w:rPr>
        <w:t>болып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енгізілді</w:t>
      </w:r>
      <w:proofErr w:type="spellEnd"/>
    </w:p>
    <w:p w:rsidR="009C70AA" w:rsidRDefault="009C70AA"/>
    <w:p w:rsidR="009C70AA" w:rsidRDefault="000E0280">
      <w:r>
        <w:rPr>
          <w:u w:val="single"/>
        </w:rPr>
        <w:t>Результаты согласования</w:t>
      </w:r>
    </w:p>
    <w:p w:rsidR="009C70AA" w:rsidRDefault="000E0280">
      <w:r>
        <w:t xml:space="preserve">Министерство юстиции РК - Директор </w:t>
      </w:r>
      <w:proofErr w:type="spellStart"/>
      <w:r>
        <w:t>Бактыгуль</w:t>
      </w:r>
      <w:proofErr w:type="spellEnd"/>
      <w:r>
        <w:t xml:space="preserve"> </w:t>
      </w:r>
      <w:proofErr w:type="spellStart"/>
      <w:r>
        <w:t>Сапаровна</w:t>
      </w:r>
      <w:proofErr w:type="spellEnd"/>
      <w:r>
        <w:t xml:space="preserve"> </w:t>
      </w:r>
      <w:proofErr w:type="spellStart"/>
      <w:r>
        <w:t>Атагазиева</w:t>
      </w:r>
      <w:proofErr w:type="spellEnd"/>
      <w:r>
        <w:t>, 18.03.2020 18:02:02, положительный результат проверки ЭЦП</w:t>
      </w:r>
    </w:p>
    <w:p w:rsidR="009C70AA" w:rsidRDefault="000E0280">
      <w:r>
        <w:t xml:space="preserve">Министерство цифрового развития, инноваций и аэрокосмической промышленности РК - </w:t>
      </w:r>
      <w:proofErr w:type="gramStart"/>
      <w:r>
        <w:t>вице-министр</w:t>
      </w:r>
      <w:proofErr w:type="gramEnd"/>
      <w:r>
        <w:t xml:space="preserve"> цифрового развития, инноваций и аэрокосмической промышленности Республики Казахстан </w:t>
      </w:r>
      <w:proofErr w:type="spellStart"/>
      <w:r>
        <w:t>Аблайхан</w:t>
      </w:r>
      <w:proofErr w:type="spellEnd"/>
      <w:r>
        <w:t xml:space="preserve"> </w:t>
      </w:r>
      <w:proofErr w:type="spellStart"/>
      <w:r>
        <w:t>Есенович</w:t>
      </w:r>
      <w:proofErr w:type="spellEnd"/>
      <w:r>
        <w:t xml:space="preserve"> </w:t>
      </w:r>
      <w:proofErr w:type="spellStart"/>
      <w:r>
        <w:t>Оспанов</w:t>
      </w:r>
      <w:proofErr w:type="spellEnd"/>
      <w:r>
        <w:t>, 19.03.2020 13:21:14, положительный результат проверки ЭЦП</w:t>
      </w:r>
    </w:p>
    <w:p w:rsidR="009C70AA" w:rsidRDefault="000E0280">
      <w:r>
        <w:rPr>
          <w:u w:val="single"/>
        </w:rPr>
        <w:t>Результаты подписания</w:t>
      </w:r>
    </w:p>
    <w:p w:rsidR="009C70AA" w:rsidRDefault="000E0280">
      <w:r>
        <w:t xml:space="preserve">Министерство юстиции РК - Министр юстиции Республики Казахстан М. </w:t>
      </w:r>
      <w:proofErr w:type="spellStart"/>
      <w:r>
        <w:t>Бекетаев</w:t>
      </w:r>
      <w:proofErr w:type="spellEnd"/>
      <w:r>
        <w:t>, 19.03.2020 14:47:34, положительный результат проверки ЭЦП</w:t>
      </w:r>
    </w:p>
    <w:sectPr w:rsidR="009C70AA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D0" w:rsidRDefault="00B815D0">
      <w:r>
        <w:separator/>
      </w:r>
    </w:p>
  </w:endnote>
  <w:endnote w:type="continuationSeparator" w:id="0">
    <w:p w:rsidR="00B815D0" w:rsidRDefault="00B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0AA" w:rsidRDefault="009C70AA">
    <w:pPr>
      <w:jc w:val="center"/>
    </w:pPr>
  </w:p>
  <w:p w:rsidR="009C70AA" w:rsidRDefault="000E0280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20151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:rsidR="009C70AA" w:rsidRDefault="000E0280">
    <w:pPr>
      <w:jc w:val="center"/>
    </w:pPr>
    <w:r>
      <w:t>ИС «ИПГО». Копия электронного документа. Дата  26.03.2020.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0AA" w:rsidRDefault="009C70AA">
    <w:pPr>
      <w:jc w:val="center"/>
    </w:pPr>
  </w:p>
  <w:p w:rsidR="009C70AA" w:rsidRDefault="000E0280">
    <w:pPr>
      <w:jc w:val="center"/>
    </w:pPr>
    <w:r>
      <w:t>ИС «ИПГО». Копия электронного документа. Дата  26.03.2020.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D0" w:rsidRDefault="00B815D0">
      <w:r>
        <w:separator/>
      </w:r>
    </w:p>
  </w:footnote>
  <w:footnote w:type="continuationSeparator" w:id="0">
    <w:p w:rsidR="00B815D0" w:rsidRDefault="00B8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60197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60197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C265C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32ACA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32ACA">
            <w:rPr>
              <w:b/>
              <w:bCs/>
              <w:color w:val="3399FF"/>
              <w:lang w:val="kk-KZ"/>
            </w:rPr>
            <w:t>ӘДІЛЕТ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B815D0" w:rsidP="00432ACA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91.3pt;margin-top:41.65pt;width:30pt;height:631.4pt;z-index:251658752;mso-wrap-style:tight;mso-position-horizontal-relative:text;mso-position-vertical-relative:text" stroked="f">
                <v:textbox style="layout-flow:vertical;mso-layout-flow-alt:bottom-to-top">
                  <w:txbxContent>
                    <w:p w:rsidR="004617DF" w:rsidRPr="004617DF" w:rsidRDefault="004617DF">
                      <w:pPr>
                        <w:rPr>
                          <w:color w:val="0C0000"/>
                          <w:sz w:val="14"/>
                        </w:rPr>
                      </w:pPr>
                      <w:r>
                        <w:rPr>
                          <w:color w:val="0C0000"/>
                          <w:sz w:val="14"/>
                        </w:rPr>
                        <w:t xml:space="preserve">31.03.2020 ЕСЭДО ГО (версия 7.18.4)  Копия электронного документа. Положительный результат проверки ЭЦП. </w:t>
                      </w:r>
                    </w:p>
                  </w:txbxContent>
                </v:textbox>
              </v:shape>
            </w:pict>
          </w:r>
          <w:r w:rsidR="00A646AF"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432ACA">
            <w:rPr>
              <w:b/>
              <w:bCs/>
              <w:color w:val="3399FF"/>
              <w:lang w:val="kk-KZ"/>
            </w:rPr>
            <w:t xml:space="preserve">ЮСТИЦИИ </w: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B815D0" w:rsidP="004B400D">
    <w:pPr>
      <w:pStyle w:val="aa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49" style="position:absolute;flip:y;z-index:251657728;visibility:visible;mso-position-vertical-relative:page" from=".55pt,119.95pt" to="505.4pt,119.95pt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103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19 марта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D4DAC"/>
    <w:rsid w:val="000E0280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D781A"/>
    <w:rsid w:val="003F241E"/>
    <w:rsid w:val="00423754"/>
    <w:rsid w:val="00430E89"/>
    <w:rsid w:val="00432ACA"/>
    <w:rsid w:val="004617DF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0197C"/>
    <w:rsid w:val="00642211"/>
    <w:rsid w:val="006901AB"/>
    <w:rsid w:val="006B6938"/>
    <w:rsid w:val="007006E3"/>
    <w:rsid w:val="007111E8"/>
    <w:rsid w:val="00731B2A"/>
    <w:rsid w:val="00740441"/>
    <w:rsid w:val="00742802"/>
    <w:rsid w:val="007767CD"/>
    <w:rsid w:val="00782A16"/>
    <w:rsid w:val="00787A78"/>
    <w:rsid w:val="007D5C5B"/>
    <w:rsid w:val="007E588D"/>
    <w:rsid w:val="0081000A"/>
    <w:rsid w:val="0082620D"/>
    <w:rsid w:val="008436CA"/>
    <w:rsid w:val="00866964"/>
    <w:rsid w:val="00867FA4"/>
    <w:rsid w:val="008856E3"/>
    <w:rsid w:val="009139A9"/>
    <w:rsid w:val="00914138"/>
    <w:rsid w:val="00915A4B"/>
    <w:rsid w:val="00930520"/>
    <w:rsid w:val="00934587"/>
    <w:rsid w:val="0094678B"/>
    <w:rsid w:val="009924CE"/>
    <w:rsid w:val="009B69F4"/>
    <w:rsid w:val="009C70AA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15D0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C265C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432AC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432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432AC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432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20000753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123</cp:lastModifiedBy>
  <cp:revision>2</cp:revision>
  <cp:lastPrinted>2020-06-09T08:30:00Z</cp:lastPrinted>
  <dcterms:created xsi:type="dcterms:W3CDTF">2020-06-09T08:30:00Z</dcterms:created>
  <dcterms:modified xsi:type="dcterms:W3CDTF">2020-06-09T08:30:00Z</dcterms:modified>
</cp:coreProperties>
</file>