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FD" w:rsidRDefault="00755746">
      <w:bookmarkStart w:id="0" w:name="_GoBack"/>
      <w:bookmarkEnd w:id="0"/>
      <w:r>
        <w:t>№ 19-01-0/7334-вн от 01.09.2020</w:t>
      </w:r>
    </w:p>
    <w:p w:rsidR="00122831" w:rsidRPr="00D13CE4" w:rsidRDefault="00122831" w:rsidP="007B74D1">
      <w:pPr>
        <w:jc w:val="right"/>
        <w:rPr>
          <w:lang w:val="kk-KZ"/>
        </w:rPr>
      </w:pPr>
    </w:p>
    <w:p w:rsidR="00B6680E" w:rsidRDefault="00B6680E" w:rsidP="007B74D1">
      <w:pPr>
        <w:jc w:val="right"/>
        <w:rPr>
          <w:b/>
          <w:lang w:val="kk-KZ"/>
        </w:rPr>
      </w:pPr>
    </w:p>
    <w:p w:rsidR="00B6680E" w:rsidRDefault="00B6680E" w:rsidP="006D79F6">
      <w:pPr>
        <w:ind w:left="6379"/>
        <w:rPr>
          <w:b/>
          <w:lang w:val="kk-KZ"/>
        </w:rPr>
      </w:pPr>
      <w:r>
        <w:rPr>
          <w:b/>
          <w:lang w:val="kk-KZ"/>
        </w:rPr>
        <w:t>Қазақстан Республикасы</w:t>
      </w:r>
    </w:p>
    <w:p w:rsidR="00B6680E" w:rsidRPr="00E247EC" w:rsidRDefault="00B6680E" w:rsidP="006D79F6">
      <w:pPr>
        <w:ind w:left="6379"/>
        <w:rPr>
          <w:b/>
          <w:lang w:val="kk-KZ"/>
        </w:rPr>
      </w:pPr>
      <w:r>
        <w:rPr>
          <w:b/>
          <w:lang w:val="kk-KZ"/>
        </w:rPr>
        <w:t>Парламентінің Мәжілісі</w:t>
      </w:r>
    </w:p>
    <w:p w:rsidR="00B6680E" w:rsidRPr="00D13CE4" w:rsidRDefault="00B6680E" w:rsidP="002D6005">
      <w:pPr>
        <w:jc w:val="center"/>
        <w:rPr>
          <w:b/>
          <w:lang w:val="kk-KZ"/>
        </w:rPr>
      </w:pPr>
    </w:p>
    <w:p w:rsidR="00B6680E" w:rsidRDefault="00B6680E" w:rsidP="007B74D1">
      <w:pPr>
        <w:jc w:val="center"/>
        <w:rPr>
          <w:rStyle w:val="s1"/>
          <w:bCs/>
          <w:lang w:val="kk-KZ"/>
        </w:rPr>
      </w:pPr>
    </w:p>
    <w:p w:rsidR="006D7296" w:rsidRPr="006D7296" w:rsidRDefault="00B6680E" w:rsidP="006D7296">
      <w:pPr>
        <w:jc w:val="center"/>
        <w:rPr>
          <w:b/>
          <w:lang w:val="kk-KZ"/>
        </w:rPr>
      </w:pPr>
      <w:r>
        <w:rPr>
          <w:rStyle w:val="s1"/>
          <w:bCs/>
          <w:lang w:val="kk-KZ"/>
        </w:rPr>
        <w:t>«</w:t>
      </w:r>
      <w:r w:rsidR="006D7296" w:rsidRPr="006D7296">
        <w:rPr>
          <w:b/>
          <w:lang w:val="kk-KZ"/>
        </w:rPr>
        <w:t>Еуразиялық экономикалық одаққа мүше мемлекеттердің темекі</w:t>
      </w:r>
    </w:p>
    <w:p w:rsidR="00B6680E" w:rsidRPr="007461BA" w:rsidRDefault="006D7296" w:rsidP="006D7296">
      <w:pPr>
        <w:jc w:val="center"/>
        <w:rPr>
          <w:rStyle w:val="s1"/>
          <w:b w:val="0"/>
          <w:bCs/>
          <w:lang w:val="kk-KZ"/>
        </w:rPr>
      </w:pPr>
      <w:r w:rsidRPr="006D7296">
        <w:rPr>
          <w:b/>
          <w:lang w:val="kk-KZ"/>
        </w:rPr>
        <w:t>өнімдеріне акциздер саласындағы салық саясатын жүргізу қағидаттары туралы келісім</w:t>
      </w:r>
      <w:r w:rsidR="00084D2A">
        <w:rPr>
          <w:b/>
          <w:lang w:val="kk-KZ"/>
        </w:rPr>
        <w:t>ді</w:t>
      </w:r>
      <w:r w:rsidRPr="006D7296">
        <w:rPr>
          <w:b/>
          <w:lang w:val="kk-KZ"/>
        </w:rPr>
        <w:t xml:space="preserve"> ратификациялау туралы</w:t>
      </w:r>
      <w:r w:rsidR="00B6680E">
        <w:rPr>
          <w:rStyle w:val="s1"/>
          <w:bCs/>
          <w:lang w:val="kk-KZ"/>
        </w:rPr>
        <w:t xml:space="preserve">» Қазақстан Республикасы Заңының жобасына </w:t>
      </w:r>
    </w:p>
    <w:p w:rsidR="00B6680E" w:rsidRPr="00E247EC" w:rsidRDefault="00B6680E" w:rsidP="007B74D1">
      <w:pPr>
        <w:jc w:val="center"/>
        <w:rPr>
          <w:b/>
          <w:lang w:val="kk-KZ"/>
        </w:rPr>
      </w:pPr>
      <w:r>
        <w:rPr>
          <w:rStyle w:val="s1"/>
          <w:bCs/>
          <w:lang w:val="kk-KZ"/>
        </w:rPr>
        <w:t xml:space="preserve">ТҮСІНДІРМЕ ЖАЗБА </w:t>
      </w:r>
    </w:p>
    <w:p w:rsidR="00B6680E" w:rsidRDefault="00B6680E" w:rsidP="007B74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B6680E" w:rsidRPr="00E247EC" w:rsidRDefault="00B6680E" w:rsidP="007B74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561042" w:rsidRDefault="00561042" w:rsidP="00561042">
      <w:pPr>
        <w:ind w:firstLine="709"/>
        <w:jc w:val="both"/>
        <w:rPr>
          <w:lang w:val="kk-KZ"/>
        </w:rPr>
      </w:pPr>
      <w:r w:rsidRPr="006365C0">
        <w:rPr>
          <w:lang w:val="kk-KZ"/>
        </w:rPr>
        <w:t>«</w:t>
      </w:r>
      <w:r w:rsidRPr="00796101">
        <w:rPr>
          <w:lang w:val="kk-KZ"/>
        </w:rPr>
        <w:t>Еуразиялық экономикалық одаққа мүше мемлекеттердің темекі</w:t>
      </w:r>
      <w:r>
        <w:rPr>
          <w:lang w:val="kk-KZ"/>
        </w:rPr>
        <w:t xml:space="preserve"> </w:t>
      </w:r>
      <w:r w:rsidRPr="00796101">
        <w:rPr>
          <w:lang w:val="kk-KZ"/>
        </w:rPr>
        <w:t>өнімдеріне акциздер саласындағы салық саясатын жүргізу қағидаттары туралы келісім</w:t>
      </w:r>
      <w:r>
        <w:rPr>
          <w:lang w:val="kk-KZ"/>
        </w:rPr>
        <w:t>ді</w:t>
      </w:r>
      <w:r w:rsidRPr="00796101">
        <w:rPr>
          <w:lang w:val="kk-KZ"/>
        </w:rPr>
        <w:t xml:space="preserve"> ратификациялау туралы</w:t>
      </w:r>
      <w:r w:rsidRPr="006365C0">
        <w:rPr>
          <w:lang w:val="kk-KZ"/>
        </w:rPr>
        <w:t>» Қазақстан Республикасы Заңының жобасы (бұдан әрі – Заң жобасы)</w:t>
      </w:r>
      <w:r>
        <w:rPr>
          <w:lang w:val="kk-KZ"/>
        </w:rPr>
        <w:t xml:space="preserve"> </w:t>
      </w:r>
      <w:r w:rsidRPr="00B01455">
        <w:rPr>
          <w:bCs/>
          <w:lang w:val="kk-KZ"/>
        </w:rPr>
        <w:t xml:space="preserve">темекі өніміне акциздер мөлшерлемелерін үйлестіру (жақындастыру) жолымен </w:t>
      </w:r>
      <w:r>
        <w:rPr>
          <w:bCs/>
          <w:lang w:val="kk-KZ"/>
        </w:rPr>
        <w:t>Еуразиялық экономикалық о</w:t>
      </w:r>
      <w:r w:rsidRPr="00B01455">
        <w:rPr>
          <w:bCs/>
          <w:lang w:val="kk-KZ"/>
        </w:rPr>
        <w:t>дақ шеңберінде темекі өнімі нарығының жұмыс істеуі үшін жағдайлар</w:t>
      </w:r>
      <w:r>
        <w:rPr>
          <w:bCs/>
          <w:lang w:val="kk-KZ"/>
        </w:rPr>
        <w:t xml:space="preserve">ды қамтамасыз ету </w:t>
      </w:r>
      <w:r w:rsidRPr="006365C0">
        <w:rPr>
          <w:lang w:val="kk-KZ"/>
        </w:rPr>
        <w:t>мақсатында әзірленді.</w:t>
      </w:r>
    </w:p>
    <w:p w:rsidR="006365C0" w:rsidRPr="006365C0" w:rsidRDefault="00561042" w:rsidP="00561042">
      <w:pPr>
        <w:ind w:firstLine="709"/>
        <w:jc w:val="both"/>
        <w:rPr>
          <w:lang w:val="kk-KZ"/>
        </w:rPr>
      </w:pPr>
      <w:r w:rsidRPr="006365C0">
        <w:rPr>
          <w:lang w:val="kk-KZ"/>
        </w:rPr>
        <w:t xml:space="preserve"> </w:t>
      </w:r>
      <w:r w:rsidR="006365C0" w:rsidRPr="006365C0">
        <w:rPr>
          <w:lang w:val="kk-KZ"/>
        </w:rPr>
        <w:t xml:space="preserve">«Қазақстан Республикасының халықаралық шарттары туралы» </w:t>
      </w:r>
      <w:r w:rsidR="000E4C2E">
        <w:rPr>
          <w:lang w:val="kk-KZ"/>
        </w:rPr>
        <w:br/>
      </w:r>
      <w:r w:rsidR="006365C0" w:rsidRPr="006365C0">
        <w:rPr>
          <w:lang w:val="kk-KZ"/>
        </w:rPr>
        <w:t xml:space="preserve">2005 жылғы 30 мамырдағы Қазақстан Республикасы </w:t>
      </w:r>
      <w:r w:rsidR="00BF0FDD" w:rsidRPr="008169D7">
        <w:rPr>
          <w:lang w:val="kk-KZ"/>
        </w:rPr>
        <w:t xml:space="preserve">Заңының </w:t>
      </w:r>
      <w:r w:rsidR="00671A77" w:rsidRPr="006365C0">
        <w:rPr>
          <w:lang w:val="kk-KZ"/>
        </w:rPr>
        <w:t xml:space="preserve">(бұдан әрі – Заң) </w:t>
      </w:r>
      <w:r w:rsidR="00BF0FDD">
        <w:rPr>
          <w:lang w:val="kk-KZ"/>
        </w:rPr>
        <w:t>11</w:t>
      </w:r>
      <w:r w:rsidR="00BF0FDD" w:rsidRPr="008169D7">
        <w:rPr>
          <w:lang w:val="kk-KZ"/>
        </w:rPr>
        <w:t>-</w:t>
      </w:r>
      <w:r w:rsidR="005E3ED5">
        <w:rPr>
          <w:lang w:val="kk-KZ"/>
        </w:rPr>
        <w:t xml:space="preserve">бабына </w:t>
      </w:r>
      <w:r w:rsidR="006365C0" w:rsidRPr="006365C0">
        <w:rPr>
          <w:lang w:val="kk-KZ"/>
        </w:rPr>
        <w:t>сәйкес Хаттама ратификациялану</w:t>
      </w:r>
      <w:r w:rsidR="0035069F">
        <w:rPr>
          <w:lang w:val="kk-KZ"/>
        </w:rPr>
        <w:t>ға жатады</w:t>
      </w:r>
      <w:r w:rsidR="006365C0" w:rsidRPr="006365C0">
        <w:rPr>
          <w:lang w:val="kk-KZ"/>
        </w:rPr>
        <w:t>.</w:t>
      </w:r>
    </w:p>
    <w:p w:rsidR="00796101" w:rsidRPr="00B01455" w:rsidRDefault="00796101" w:rsidP="00796101">
      <w:pPr>
        <w:autoSpaceDE w:val="0"/>
        <w:autoSpaceDN w:val="0"/>
        <w:adjustRightInd w:val="0"/>
        <w:spacing w:line="252" w:lineRule="auto"/>
        <w:ind w:firstLine="709"/>
        <w:jc w:val="both"/>
        <w:rPr>
          <w:lang w:val="kk-KZ"/>
        </w:rPr>
      </w:pPr>
      <w:r w:rsidRPr="00B01455">
        <w:rPr>
          <w:lang w:val="kk-KZ"/>
        </w:rPr>
        <w:t>Келісімді қабылдау Еуразиялық экономикалық одаққа мүше мемлекеттердің аумағында темекі өніміне салық салу және реттеу саласында бірыңғай практиканы қолдануға мүмкіндік береді.</w:t>
      </w:r>
    </w:p>
    <w:p w:rsidR="00796101" w:rsidRPr="00B01455" w:rsidRDefault="00796101" w:rsidP="00796101">
      <w:pPr>
        <w:ind w:firstLine="709"/>
        <w:jc w:val="both"/>
        <w:rPr>
          <w:bCs/>
          <w:lang w:val="kk-KZ"/>
        </w:rPr>
      </w:pPr>
      <w:r w:rsidRPr="00B01455">
        <w:rPr>
          <w:bCs/>
          <w:lang w:val="kk-KZ"/>
        </w:rPr>
        <w:t>Осылайша, Келісім</w:t>
      </w:r>
      <w:r w:rsidR="001A670B">
        <w:rPr>
          <w:bCs/>
          <w:lang w:val="kk-KZ"/>
        </w:rPr>
        <w:t>де</w:t>
      </w:r>
      <w:r w:rsidRPr="00B01455">
        <w:rPr>
          <w:bCs/>
          <w:lang w:val="kk-KZ"/>
        </w:rPr>
        <w:t xml:space="preserve"> темекі өніміне акциздерді кезең-кезеңмен үйлестіру көзделеді.</w:t>
      </w:r>
    </w:p>
    <w:p w:rsidR="00796101" w:rsidRPr="00B01455" w:rsidRDefault="00796101" w:rsidP="0079610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lang w:val="kk-KZ"/>
        </w:rPr>
      </w:pPr>
      <w:r w:rsidRPr="00B01455">
        <w:rPr>
          <w:bCs/>
          <w:lang w:val="kk-KZ"/>
        </w:rPr>
        <w:t>Бұл ретте</w:t>
      </w:r>
      <w:r w:rsidR="001A670B">
        <w:rPr>
          <w:bCs/>
          <w:lang w:val="kk-KZ"/>
        </w:rPr>
        <w:t>,</w:t>
      </w:r>
      <w:r w:rsidRPr="00B01455">
        <w:rPr>
          <w:bCs/>
          <w:lang w:val="kk-KZ"/>
        </w:rPr>
        <w:t xml:space="preserve"> темекі өніміне арналған индикативтік мөлшерлеменің мөлшері мен ауытқу диапазондарын </w:t>
      </w:r>
      <w:r w:rsidRPr="00B01455">
        <w:rPr>
          <w:lang w:val="kk-KZ"/>
        </w:rPr>
        <w:t>мүше мемлекеттермен келісілгеннен кейін Еуразиялық экономикалық комиссияның Кеңесі бекітеді.</w:t>
      </w:r>
    </w:p>
    <w:p w:rsidR="00F807D2" w:rsidRDefault="00CA5F78" w:rsidP="006365C0">
      <w:pPr>
        <w:ind w:firstLine="709"/>
        <w:jc w:val="both"/>
        <w:rPr>
          <w:lang w:val="kk-KZ"/>
        </w:rPr>
      </w:pPr>
      <w:r>
        <w:rPr>
          <w:lang w:val="kk-KZ"/>
        </w:rPr>
        <w:t>Жалпы</w:t>
      </w:r>
      <w:r w:rsidR="00F807D2">
        <w:rPr>
          <w:lang w:val="kk-KZ"/>
        </w:rPr>
        <w:t xml:space="preserve"> алғанда, Заң жобасы </w:t>
      </w:r>
      <w:r w:rsidR="001A670B">
        <w:rPr>
          <w:lang w:val="kk-KZ"/>
        </w:rPr>
        <w:t xml:space="preserve">теріс </w:t>
      </w:r>
      <w:r w:rsidR="00F807D2">
        <w:rPr>
          <w:lang w:val="kk-KZ"/>
        </w:rPr>
        <w:t>әлеуметтік-экономикалық және құқықтық салдар</w:t>
      </w:r>
      <w:r w:rsidR="007A73FE">
        <w:rPr>
          <w:lang w:val="kk-KZ"/>
        </w:rPr>
        <w:t>лар</w:t>
      </w:r>
      <w:r w:rsidR="00F807D2">
        <w:rPr>
          <w:lang w:val="kk-KZ"/>
        </w:rPr>
        <w:t>ға әкеп соқтырмайды.</w:t>
      </w:r>
    </w:p>
    <w:p w:rsidR="00821C22" w:rsidRDefault="00F807D2" w:rsidP="00BB7592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ind w:firstLine="709"/>
        <w:jc w:val="both"/>
        <w:rPr>
          <w:rStyle w:val="s1"/>
          <w:b w:val="0"/>
          <w:bCs/>
          <w:lang w:val="kk-KZ"/>
        </w:rPr>
      </w:pPr>
      <w:r>
        <w:rPr>
          <w:lang w:val="kk-KZ"/>
        </w:rPr>
        <w:t xml:space="preserve">Баяндалғанның негізінде, </w:t>
      </w:r>
      <w:r w:rsidR="005E3ED5" w:rsidRPr="008169D7">
        <w:rPr>
          <w:lang w:val="kk-KZ"/>
        </w:rPr>
        <w:t xml:space="preserve">Заңның </w:t>
      </w:r>
      <w:r w:rsidR="005E3ED5">
        <w:rPr>
          <w:lang w:val="kk-KZ"/>
        </w:rPr>
        <w:t>13</w:t>
      </w:r>
      <w:r w:rsidR="005E3ED5" w:rsidRPr="008169D7">
        <w:rPr>
          <w:lang w:val="kk-KZ"/>
        </w:rPr>
        <w:t>-</w:t>
      </w:r>
      <w:r w:rsidR="005E3ED5">
        <w:rPr>
          <w:lang w:val="kk-KZ"/>
        </w:rPr>
        <w:t xml:space="preserve">бабының 2-тармағын </w:t>
      </w:r>
      <w:r>
        <w:rPr>
          <w:lang w:val="kk-KZ"/>
        </w:rPr>
        <w:t>басшылыққа ала отырып, Қа</w:t>
      </w:r>
      <w:r w:rsidR="00CA5F78">
        <w:rPr>
          <w:lang w:val="kk-KZ"/>
        </w:rPr>
        <w:t xml:space="preserve">зақстан Республикасының Үкіметі </w:t>
      </w:r>
      <w:r>
        <w:rPr>
          <w:rStyle w:val="s1"/>
          <w:b w:val="0"/>
          <w:bCs/>
          <w:lang w:val="kk-KZ"/>
        </w:rPr>
        <w:t>Заң жобасын Қазақстан Республикасының Парламенті Мәжілісінің</w:t>
      </w:r>
      <w:r w:rsidR="00AB2D86" w:rsidRPr="00AB2D86">
        <w:rPr>
          <w:rStyle w:val="s1"/>
          <w:b w:val="0"/>
          <w:bCs/>
          <w:lang w:val="kk-KZ"/>
        </w:rPr>
        <w:t xml:space="preserve"> </w:t>
      </w:r>
      <w:r w:rsidR="00AB2D86">
        <w:rPr>
          <w:rStyle w:val="s1"/>
          <w:b w:val="0"/>
          <w:bCs/>
          <w:lang w:val="kk-KZ"/>
        </w:rPr>
        <w:t>қарауына енгізеді.</w:t>
      </w:r>
    </w:p>
    <w:p w:rsidR="00F807D2" w:rsidRDefault="00F807D2" w:rsidP="00F807D2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ind w:firstLine="709"/>
        <w:jc w:val="both"/>
        <w:rPr>
          <w:rStyle w:val="s1"/>
          <w:b w:val="0"/>
          <w:bCs/>
          <w:lang w:val="kk-KZ"/>
        </w:rPr>
      </w:pPr>
    </w:p>
    <w:p w:rsidR="00821C22" w:rsidRDefault="00821C22" w:rsidP="00821C22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ind w:firstLine="709"/>
        <w:jc w:val="both"/>
        <w:rPr>
          <w:rStyle w:val="s1"/>
          <w:b w:val="0"/>
          <w:bCs/>
          <w:lang w:val="kk-KZ"/>
        </w:rPr>
      </w:pPr>
    </w:p>
    <w:p w:rsidR="00821C22" w:rsidRDefault="00B6680E" w:rsidP="00821C22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ind w:firstLine="709"/>
        <w:jc w:val="both"/>
        <w:rPr>
          <w:b/>
          <w:bCs/>
          <w:lang w:val="kk-KZ"/>
        </w:rPr>
      </w:pPr>
      <w:r>
        <w:rPr>
          <w:b/>
          <w:bCs/>
          <w:lang w:val="kk-KZ"/>
        </w:rPr>
        <w:t>Қазақстан Республикасының</w:t>
      </w:r>
    </w:p>
    <w:p w:rsidR="00C37947" w:rsidRPr="006D79F6" w:rsidRDefault="00B6680E" w:rsidP="00C37947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ind w:firstLine="709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Премьер-Министрі</w:t>
      </w:r>
      <w:r>
        <w:rPr>
          <w:b/>
          <w:bCs/>
        </w:rPr>
        <w:t xml:space="preserve">             </w:t>
      </w:r>
      <w:r>
        <w:rPr>
          <w:b/>
          <w:bCs/>
          <w:lang w:val="kk-KZ"/>
        </w:rPr>
        <w:t xml:space="preserve">               </w:t>
      </w:r>
      <w:r>
        <w:rPr>
          <w:b/>
          <w:bCs/>
        </w:rPr>
        <w:t xml:space="preserve">         </w:t>
      </w:r>
      <w:r w:rsidR="00FE4009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6D79F6">
        <w:rPr>
          <w:b/>
          <w:bCs/>
          <w:lang w:val="kk-KZ"/>
        </w:rPr>
        <w:t xml:space="preserve">       </w:t>
      </w:r>
      <w:r>
        <w:rPr>
          <w:b/>
          <w:bCs/>
        </w:rPr>
        <w:t xml:space="preserve">              </w:t>
      </w:r>
      <w:r w:rsidR="006D79F6">
        <w:rPr>
          <w:b/>
          <w:bCs/>
          <w:lang w:val="kk-KZ"/>
        </w:rPr>
        <w:t>А. Мамин</w:t>
      </w:r>
    </w:p>
    <w:p w:rsidR="000A7047" w:rsidRPr="00114A8F" w:rsidRDefault="000A7047" w:rsidP="000A7047">
      <w:pPr>
        <w:jc w:val="right"/>
        <w:rPr>
          <w:b/>
        </w:rPr>
      </w:pPr>
    </w:p>
    <w:p w:rsidR="005C327C" w:rsidRDefault="005C327C" w:rsidP="006D79F6">
      <w:pPr>
        <w:ind w:left="6663"/>
        <w:rPr>
          <w:b/>
        </w:rPr>
      </w:pPr>
    </w:p>
    <w:p w:rsidR="00E71327" w:rsidRDefault="00E71327" w:rsidP="00E71327">
      <w:pPr>
        <w:ind w:left="6663"/>
        <w:rPr>
          <w:b/>
        </w:rPr>
      </w:pPr>
    </w:p>
    <w:p w:rsidR="00E71327" w:rsidRPr="007621AC" w:rsidRDefault="00E71327" w:rsidP="00E71327">
      <w:pPr>
        <w:ind w:left="6663"/>
        <w:rPr>
          <w:b/>
        </w:rPr>
      </w:pPr>
      <w:r w:rsidRPr="007621AC">
        <w:rPr>
          <w:b/>
        </w:rPr>
        <w:t>Мажилис Парламента</w:t>
      </w:r>
    </w:p>
    <w:p w:rsidR="00E71327" w:rsidRPr="007621AC" w:rsidRDefault="00E71327" w:rsidP="00E71327">
      <w:pPr>
        <w:ind w:left="6663"/>
        <w:rPr>
          <w:b/>
        </w:rPr>
      </w:pPr>
      <w:r w:rsidRPr="007621AC">
        <w:rPr>
          <w:b/>
        </w:rPr>
        <w:t>Республики Казахстан</w:t>
      </w:r>
    </w:p>
    <w:p w:rsidR="00E71327" w:rsidRPr="009A489A" w:rsidRDefault="00E71327" w:rsidP="00E71327">
      <w:pPr>
        <w:jc w:val="center"/>
        <w:rPr>
          <w:b/>
          <w:lang w:val="kk-KZ"/>
        </w:rPr>
      </w:pPr>
    </w:p>
    <w:p w:rsidR="00E71327" w:rsidRPr="007621AC" w:rsidRDefault="00E71327" w:rsidP="00E7132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71327" w:rsidRPr="007621AC" w:rsidRDefault="00E71327" w:rsidP="00E71327">
      <w:pPr>
        <w:shd w:val="clear" w:color="auto" w:fill="FFFFFF"/>
        <w:autoSpaceDE w:val="0"/>
        <w:autoSpaceDN w:val="0"/>
        <w:adjustRightInd w:val="0"/>
        <w:jc w:val="center"/>
      </w:pPr>
      <w:r w:rsidRPr="007621AC">
        <w:rPr>
          <w:b/>
          <w:bCs/>
        </w:rPr>
        <w:t>ПОЯСНИТЕЛЬНАЯ ЗАПИСКА</w:t>
      </w:r>
    </w:p>
    <w:p w:rsidR="00E71327" w:rsidRDefault="00E71327" w:rsidP="00E71327">
      <w:pPr>
        <w:jc w:val="center"/>
        <w:rPr>
          <w:b/>
        </w:rPr>
      </w:pPr>
      <w:r w:rsidRPr="007621AC">
        <w:rPr>
          <w:b/>
          <w:bCs/>
        </w:rPr>
        <w:t xml:space="preserve">к проекту </w:t>
      </w:r>
      <w:r w:rsidRPr="007621AC">
        <w:rPr>
          <w:b/>
        </w:rPr>
        <w:t xml:space="preserve">Закона Республики Казахстан </w:t>
      </w:r>
    </w:p>
    <w:p w:rsidR="00E71327" w:rsidRPr="007621AC" w:rsidRDefault="00E71327" w:rsidP="00E71327">
      <w:pPr>
        <w:jc w:val="center"/>
        <w:rPr>
          <w:rStyle w:val="s0"/>
          <w:b/>
        </w:rPr>
      </w:pPr>
      <w:r w:rsidRPr="007621AC">
        <w:rPr>
          <w:rStyle w:val="s1"/>
        </w:rPr>
        <w:t>«</w:t>
      </w:r>
      <w:r w:rsidRPr="00796101">
        <w:rPr>
          <w:rStyle w:val="s1"/>
          <w:lang w:val="kk-KZ"/>
        </w:rPr>
        <w:t xml:space="preserve">О ратификации Соглашения о принципах ведения налоговой политики в области акцизов на </w:t>
      </w:r>
      <w:r>
        <w:rPr>
          <w:rStyle w:val="s1"/>
          <w:lang w:val="kk-KZ"/>
        </w:rPr>
        <w:t>табачную продукцию государств-</w:t>
      </w:r>
      <w:r w:rsidRPr="00796101">
        <w:rPr>
          <w:rStyle w:val="s1"/>
          <w:lang w:val="kk-KZ"/>
        </w:rPr>
        <w:t>членов Евразийского экономического союза</w:t>
      </w:r>
      <w:r w:rsidRPr="000A7047">
        <w:rPr>
          <w:b/>
        </w:rPr>
        <w:t>»</w:t>
      </w:r>
    </w:p>
    <w:p w:rsidR="00E71327" w:rsidRPr="007621AC" w:rsidRDefault="00E71327" w:rsidP="00E713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E71327" w:rsidRPr="007621AC" w:rsidRDefault="00E71327" w:rsidP="00E713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E71327" w:rsidRDefault="00E71327" w:rsidP="00E71327">
      <w:pPr>
        <w:suppressAutoHyphens/>
        <w:ind w:firstLine="709"/>
        <w:jc w:val="both"/>
      </w:pPr>
      <w:r>
        <w:t>Проект Закона Республики Казахстан «</w:t>
      </w:r>
      <w:r w:rsidRPr="00796101">
        <w:t xml:space="preserve">О ратификации Соглашения о принципах ведения налоговой политики в области акцизов на </w:t>
      </w:r>
      <w:r>
        <w:t>табачную продукцию государств-</w:t>
      </w:r>
      <w:r w:rsidRPr="00561042">
        <w:t>членов Евразийского экономического союза» (далее – проект Закона) разработан в целях обеспечения условий для функционирования рынка табачной продукции в рамках Евразийского экономического союза путем</w:t>
      </w:r>
      <w:r w:rsidRPr="00796101">
        <w:t xml:space="preserve"> гармонизации (сближения) ставок акцизов на табачную продукцию</w:t>
      </w:r>
      <w:r>
        <w:t>.</w:t>
      </w:r>
    </w:p>
    <w:p w:rsidR="00E71327" w:rsidRDefault="00E71327" w:rsidP="00E71327">
      <w:pPr>
        <w:suppressAutoHyphens/>
        <w:ind w:firstLine="709"/>
        <w:jc w:val="both"/>
      </w:pPr>
      <w:r>
        <w:t xml:space="preserve">В соответствии </w:t>
      </w:r>
      <w:r w:rsidRPr="00576615">
        <w:rPr>
          <w:lang w:val="kk-KZ"/>
        </w:rPr>
        <w:t>с</w:t>
      </w:r>
      <w:r>
        <w:rPr>
          <w:lang w:val="kk-KZ"/>
        </w:rPr>
        <w:t xml:space="preserve">о </w:t>
      </w:r>
      <w:r w:rsidRPr="00181618">
        <w:t>стать</w:t>
      </w:r>
      <w:r>
        <w:t xml:space="preserve">ей </w:t>
      </w:r>
      <w:r w:rsidRPr="008C23DC">
        <w:t xml:space="preserve">11 Закона </w:t>
      </w:r>
      <w:r>
        <w:t xml:space="preserve">Республики Казахстан от 30 мая </w:t>
      </w:r>
      <w:r>
        <w:br/>
        <w:t>2005 года «О международных договорах Республики Казахстан» (далее – Закон) Протокол подлежит ратификации.</w:t>
      </w:r>
    </w:p>
    <w:p w:rsidR="00E71327" w:rsidRPr="00DD745E" w:rsidRDefault="00E71327" w:rsidP="00E71327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DD745E">
        <w:t xml:space="preserve">Принятие Соглашения </w:t>
      </w:r>
      <w:r w:rsidRPr="00DD745E">
        <w:rPr>
          <w:bCs/>
        </w:rPr>
        <w:t>позволит применить единую практику в области налогообложения и регулирования табачной продукции на территории государств-членов Евразийского экономического союза.</w:t>
      </w:r>
    </w:p>
    <w:p w:rsidR="00E71327" w:rsidRPr="00DD745E" w:rsidRDefault="00E71327" w:rsidP="00E71327">
      <w:pPr>
        <w:ind w:firstLine="709"/>
        <w:jc w:val="both"/>
        <w:rPr>
          <w:bCs/>
        </w:rPr>
      </w:pPr>
      <w:r w:rsidRPr="00DD745E">
        <w:t>Таким образом, Соглашени</w:t>
      </w:r>
      <w:r>
        <w:t>ем</w:t>
      </w:r>
      <w:r w:rsidRPr="00DD745E">
        <w:t xml:space="preserve"> предусматривается поэтапная гармонизация</w:t>
      </w:r>
      <w:r w:rsidRPr="00DD745E">
        <w:rPr>
          <w:bCs/>
        </w:rPr>
        <w:t xml:space="preserve"> акцизов на табачную продукцию. </w:t>
      </w:r>
    </w:p>
    <w:p w:rsidR="00E71327" w:rsidRPr="00DD745E" w:rsidRDefault="00E71327" w:rsidP="00E71327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DD745E">
        <w:rPr>
          <w:bCs/>
        </w:rPr>
        <w:t xml:space="preserve">При этом, размер индикативной ставки на табачную продукцию и диапазоны отклонения будут утверждаться Советом </w:t>
      </w:r>
      <w:r w:rsidRPr="00DD745E">
        <w:t>Евразийской экономической комиссии</w:t>
      </w:r>
      <w:r w:rsidRPr="00DD745E">
        <w:rPr>
          <w:bCs/>
        </w:rPr>
        <w:t xml:space="preserve"> после согласования с государствами-членами.</w:t>
      </w:r>
    </w:p>
    <w:p w:rsidR="00E71327" w:rsidRPr="007621AC" w:rsidRDefault="00E71327" w:rsidP="00E71327">
      <w:pPr>
        <w:suppressAutoHyphens/>
        <w:ind w:firstLine="709"/>
        <w:jc w:val="both"/>
      </w:pPr>
      <w:r w:rsidRPr="00E9775C">
        <w:t>В целом проект Закона не повлечет отрицательных социально-экономических и правовых последствий.</w:t>
      </w:r>
    </w:p>
    <w:p w:rsidR="00E71327" w:rsidRPr="007621AC" w:rsidRDefault="00E71327" w:rsidP="00E71327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ind w:firstLine="709"/>
        <w:jc w:val="both"/>
      </w:pPr>
      <w:r w:rsidRPr="007621AC">
        <w:t xml:space="preserve">На основании изложенного, руководствуясь </w:t>
      </w:r>
      <w:r>
        <w:t xml:space="preserve">пунктом 2 статьи 13 </w:t>
      </w:r>
      <w:r w:rsidRPr="008C23DC">
        <w:t>Закона</w:t>
      </w:r>
      <w:r w:rsidRPr="007621AC">
        <w:t>, Правительство Республики Казахстан вносит на рассмотрение Мажилиса Парламента Республики Казахстан проект Закона.</w:t>
      </w:r>
    </w:p>
    <w:p w:rsidR="00E71327" w:rsidRPr="007621AC" w:rsidRDefault="00E71327" w:rsidP="00E71327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ind w:firstLine="709"/>
        <w:jc w:val="both"/>
      </w:pPr>
    </w:p>
    <w:p w:rsidR="00E71327" w:rsidRPr="007621AC" w:rsidRDefault="00E71327" w:rsidP="00E71327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ind w:firstLine="709"/>
        <w:jc w:val="both"/>
      </w:pPr>
    </w:p>
    <w:p w:rsidR="00E71327" w:rsidRPr="007621AC" w:rsidRDefault="00E71327" w:rsidP="00E71327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ind w:firstLine="709"/>
        <w:jc w:val="both"/>
        <w:rPr>
          <w:b/>
        </w:rPr>
      </w:pPr>
      <w:r>
        <w:rPr>
          <w:b/>
        </w:rPr>
        <w:t xml:space="preserve">    </w:t>
      </w:r>
      <w:r w:rsidRPr="007621AC">
        <w:rPr>
          <w:b/>
        </w:rPr>
        <w:t>Премьер-Министр</w:t>
      </w:r>
    </w:p>
    <w:p w:rsidR="00E71327" w:rsidRDefault="00E71327" w:rsidP="00E71327">
      <w:pPr>
        <w:widowControl w:val="0"/>
        <w:pBdr>
          <w:bottom w:val="single" w:sz="4" w:space="31" w:color="FFFFFF"/>
        </w:pBdr>
        <w:ind w:firstLine="709"/>
        <w:jc w:val="both"/>
        <w:rPr>
          <w:b/>
        </w:rPr>
      </w:pPr>
      <w:r w:rsidRPr="007621AC">
        <w:rPr>
          <w:b/>
        </w:rPr>
        <w:t>Республики Казахстан</w:t>
      </w:r>
      <w:r>
        <w:rPr>
          <w:b/>
        </w:rPr>
        <w:t xml:space="preserve">                                                                    А. Мамин</w:t>
      </w:r>
    </w:p>
    <w:p w:rsidR="00E71327" w:rsidRPr="006E730D" w:rsidRDefault="00E71327" w:rsidP="00E71327">
      <w:pPr>
        <w:widowControl w:val="0"/>
        <w:pBdr>
          <w:bottom w:val="single" w:sz="4" w:space="31" w:color="FFFFFF"/>
        </w:pBdr>
        <w:tabs>
          <w:tab w:val="left" w:pos="851"/>
          <w:tab w:val="left" w:pos="993"/>
          <w:tab w:val="left" w:pos="1134"/>
        </w:tabs>
        <w:jc w:val="both"/>
        <w:rPr>
          <w:bCs/>
        </w:rPr>
      </w:pPr>
    </w:p>
    <w:p w:rsidR="005C327C" w:rsidRDefault="005C327C" w:rsidP="006D79F6">
      <w:pPr>
        <w:ind w:left="6663"/>
        <w:rPr>
          <w:b/>
        </w:rPr>
      </w:pPr>
    </w:p>
    <w:p w:rsidR="00356DEA" w:rsidRDefault="00755746">
      <w:pPr>
        <w:rPr>
          <w:lang w:val="en-US"/>
        </w:rPr>
      </w:pPr>
    </w:p>
    <w:p w:rsidR="00FB26FD" w:rsidRDefault="00755746">
      <w:r>
        <w:rPr>
          <w:b/>
        </w:rPr>
        <w:t>Согласовано</w:t>
      </w:r>
    </w:p>
    <w:p w:rsidR="00FB26FD" w:rsidRDefault="00755746">
      <w:r>
        <w:t>28.08.2020 16:57 Канашкина Елена Анатольевна</w:t>
      </w:r>
    </w:p>
    <w:p w:rsidR="00FB26FD" w:rsidRDefault="00755746">
      <w:r>
        <w:rPr>
          <w:b/>
        </w:rPr>
        <w:t>Подписано</w:t>
      </w:r>
    </w:p>
    <w:p w:rsidR="00FB26FD" w:rsidRDefault="00755746">
      <w:r>
        <w:t>01.09.2020 11:33 Амрин Азамат Кеменгерович</w:t>
      </w:r>
    </w:p>
    <w:sectPr w:rsidR="00FB26FD" w:rsidSect="000A704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46" w:rsidRDefault="00755746" w:rsidP="00DA740D">
      <w:r>
        <w:separator/>
      </w:r>
    </w:p>
  </w:endnote>
  <w:endnote w:type="continuationSeparator" w:id="0">
    <w:p w:rsidR="00755746" w:rsidRDefault="00755746" w:rsidP="00DA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5574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01.09.2020 11:50. Копия электронного документа. Версия СЭД: Documentolog 7.4.14.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5574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5574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01.09.2020 11:50. Копия электронного документа. Версия СЭД: Documentolog </w:t>
          </w:r>
          <w:r w:rsidRPr="00AC16FB">
            <w:rPr>
              <w:sz w:val="14"/>
              <w:szCs w:val="14"/>
            </w:rPr>
            <w:t>7.4.14.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5574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46" w:rsidRDefault="00755746" w:rsidP="00DA740D">
      <w:r>
        <w:separator/>
      </w:r>
    </w:p>
  </w:footnote>
  <w:footnote w:type="continuationSeparator" w:id="0">
    <w:p w:rsidR="00755746" w:rsidRDefault="00755746" w:rsidP="00DA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E" w:rsidRDefault="00B6680E" w:rsidP="002832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80E" w:rsidRDefault="00B6680E" w:rsidP="00283221">
    <w:pPr>
      <w:pStyle w:val="a3"/>
      <w:ind w:right="360"/>
    </w:pPr>
  </w:p>
  <w:p w:rsidR="003D52A9" w:rsidRDefault="007557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циональной экономики Республики Казахстан - Жамалиев А. М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E" w:rsidRDefault="00B6680E" w:rsidP="002025B1">
    <w:pPr>
      <w:pStyle w:val="a3"/>
      <w:framePr w:wrap="around" w:vAnchor="text" w:hAnchor="margin" w:xAlign="center" w:y="1"/>
      <w:rPr>
        <w:rStyle w:val="a5"/>
      </w:rPr>
    </w:pPr>
  </w:p>
  <w:p w:rsidR="00B6680E" w:rsidRDefault="00B6680E" w:rsidP="002025B1">
    <w:pPr>
      <w:pStyle w:val="a3"/>
      <w:ind w:right="360"/>
    </w:pPr>
  </w:p>
  <w:p w:rsidR="003D52A9" w:rsidRDefault="007557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циональной экономики Республики Казахстан - Жамалиев А. М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0D"/>
    <w:rsid w:val="0000282B"/>
    <w:rsid w:val="000131A5"/>
    <w:rsid w:val="00032E3C"/>
    <w:rsid w:val="00043F78"/>
    <w:rsid w:val="00051C69"/>
    <w:rsid w:val="00084D2A"/>
    <w:rsid w:val="00087B31"/>
    <w:rsid w:val="00095316"/>
    <w:rsid w:val="000A068A"/>
    <w:rsid w:val="000A7047"/>
    <w:rsid w:val="000B68E4"/>
    <w:rsid w:val="000B7D8A"/>
    <w:rsid w:val="000C6189"/>
    <w:rsid w:val="000D0EC6"/>
    <w:rsid w:val="000D423B"/>
    <w:rsid w:val="000E063F"/>
    <w:rsid w:val="000E4C2E"/>
    <w:rsid w:val="00100C67"/>
    <w:rsid w:val="0010354B"/>
    <w:rsid w:val="0010379D"/>
    <w:rsid w:val="001113AD"/>
    <w:rsid w:val="00122831"/>
    <w:rsid w:val="00166614"/>
    <w:rsid w:val="00182F9E"/>
    <w:rsid w:val="00186529"/>
    <w:rsid w:val="00186F81"/>
    <w:rsid w:val="001A670B"/>
    <w:rsid w:val="001D257A"/>
    <w:rsid w:val="001E0A9E"/>
    <w:rsid w:val="001F7AA8"/>
    <w:rsid w:val="002024B8"/>
    <w:rsid w:val="002025B1"/>
    <w:rsid w:val="002070B0"/>
    <w:rsid w:val="002423C8"/>
    <w:rsid w:val="002533A6"/>
    <w:rsid w:val="00253536"/>
    <w:rsid w:val="0026309B"/>
    <w:rsid w:val="00267550"/>
    <w:rsid w:val="002827EA"/>
    <w:rsid w:val="00283221"/>
    <w:rsid w:val="002B4DDC"/>
    <w:rsid w:val="002D0CC9"/>
    <w:rsid w:val="002D2656"/>
    <w:rsid w:val="002D6005"/>
    <w:rsid w:val="002D79B5"/>
    <w:rsid w:val="002F2A2C"/>
    <w:rsid w:val="002F5A52"/>
    <w:rsid w:val="002F731A"/>
    <w:rsid w:val="00310762"/>
    <w:rsid w:val="0031624E"/>
    <w:rsid w:val="003330A1"/>
    <w:rsid w:val="0035069F"/>
    <w:rsid w:val="0035481F"/>
    <w:rsid w:val="00354875"/>
    <w:rsid w:val="003610FE"/>
    <w:rsid w:val="00364289"/>
    <w:rsid w:val="00370C21"/>
    <w:rsid w:val="00381A81"/>
    <w:rsid w:val="003B35C0"/>
    <w:rsid w:val="003C0A1D"/>
    <w:rsid w:val="003D3AE1"/>
    <w:rsid w:val="003F451E"/>
    <w:rsid w:val="003F6ABF"/>
    <w:rsid w:val="004174DE"/>
    <w:rsid w:val="0047250C"/>
    <w:rsid w:val="0048057F"/>
    <w:rsid w:val="00490090"/>
    <w:rsid w:val="00491F00"/>
    <w:rsid w:val="004A6A36"/>
    <w:rsid w:val="004B3502"/>
    <w:rsid w:val="004E5E10"/>
    <w:rsid w:val="004F3B3B"/>
    <w:rsid w:val="00500D48"/>
    <w:rsid w:val="005129E7"/>
    <w:rsid w:val="00514582"/>
    <w:rsid w:val="00521D12"/>
    <w:rsid w:val="005578C7"/>
    <w:rsid w:val="00561042"/>
    <w:rsid w:val="00567AAD"/>
    <w:rsid w:val="00570856"/>
    <w:rsid w:val="00583276"/>
    <w:rsid w:val="005C327C"/>
    <w:rsid w:val="005D4BB5"/>
    <w:rsid w:val="005D5881"/>
    <w:rsid w:val="005E3ED5"/>
    <w:rsid w:val="005E7D40"/>
    <w:rsid w:val="00623C2D"/>
    <w:rsid w:val="0063157D"/>
    <w:rsid w:val="00632783"/>
    <w:rsid w:val="006365C0"/>
    <w:rsid w:val="00647A66"/>
    <w:rsid w:val="00650226"/>
    <w:rsid w:val="0066222D"/>
    <w:rsid w:val="00671A77"/>
    <w:rsid w:val="006774B7"/>
    <w:rsid w:val="0069219A"/>
    <w:rsid w:val="006B39A9"/>
    <w:rsid w:val="006B63C1"/>
    <w:rsid w:val="006D7296"/>
    <w:rsid w:val="006D79F6"/>
    <w:rsid w:val="006E730D"/>
    <w:rsid w:val="006E7DFC"/>
    <w:rsid w:val="00723DE8"/>
    <w:rsid w:val="007461BA"/>
    <w:rsid w:val="00755746"/>
    <w:rsid w:val="007564A7"/>
    <w:rsid w:val="00761653"/>
    <w:rsid w:val="00777019"/>
    <w:rsid w:val="00796101"/>
    <w:rsid w:val="007A147A"/>
    <w:rsid w:val="007A5910"/>
    <w:rsid w:val="007A73FE"/>
    <w:rsid w:val="007B395E"/>
    <w:rsid w:val="007B4EB8"/>
    <w:rsid w:val="007B74D1"/>
    <w:rsid w:val="007C73B3"/>
    <w:rsid w:val="007D448F"/>
    <w:rsid w:val="00821C22"/>
    <w:rsid w:val="0082267E"/>
    <w:rsid w:val="00844703"/>
    <w:rsid w:val="008760F9"/>
    <w:rsid w:val="008A040E"/>
    <w:rsid w:val="008A75CA"/>
    <w:rsid w:val="008B7727"/>
    <w:rsid w:val="008C51E2"/>
    <w:rsid w:val="008C53C9"/>
    <w:rsid w:val="008D284D"/>
    <w:rsid w:val="008E15AB"/>
    <w:rsid w:val="008E2772"/>
    <w:rsid w:val="008F3DC7"/>
    <w:rsid w:val="00906501"/>
    <w:rsid w:val="0091065D"/>
    <w:rsid w:val="00912D5A"/>
    <w:rsid w:val="00913A29"/>
    <w:rsid w:val="00922C0D"/>
    <w:rsid w:val="00936B09"/>
    <w:rsid w:val="009B5F3F"/>
    <w:rsid w:val="009D0D72"/>
    <w:rsid w:val="009E5D81"/>
    <w:rsid w:val="009E6178"/>
    <w:rsid w:val="00A013AE"/>
    <w:rsid w:val="00A24A83"/>
    <w:rsid w:val="00A27804"/>
    <w:rsid w:val="00A31F1A"/>
    <w:rsid w:val="00A36F24"/>
    <w:rsid w:val="00A501E9"/>
    <w:rsid w:val="00A50A04"/>
    <w:rsid w:val="00A65647"/>
    <w:rsid w:val="00A6773F"/>
    <w:rsid w:val="00A806C5"/>
    <w:rsid w:val="00AB2D86"/>
    <w:rsid w:val="00AD0BD6"/>
    <w:rsid w:val="00AD51DF"/>
    <w:rsid w:val="00B05BD4"/>
    <w:rsid w:val="00B34D9F"/>
    <w:rsid w:val="00B6680E"/>
    <w:rsid w:val="00B76C1C"/>
    <w:rsid w:val="00B84D3F"/>
    <w:rsid w:val="00BB7592"/>
    <w:rsid w:val="00BC0871"/>
    <w:rsid w:val="00BD12DE"/>
    <w:rsid w:val="00BD77FF"/>
    <w:rsid w:val="00BE272D"/>
    <w:rsid w:val="00BE27FD"/>
    <w:rsid w:val="00BE2832"/>
    <w:rsid w:val="00BE331F"/>
    <w:rsid w:val="00BE6EC1"/>
    <w:rsid w:val="00BF0FDD"/>
    <w:rsid w:val="00C03601"/>
    <w:rsid w:val="00C07614"/>
    <w:rsid w:val="00C11B9C"/>
    <w:rsid w:val="00C172AE"/>
    <w:rsid w:val="00C302FE"/>
    <w:rsid w:val="00C31113"/>
    <w:rsid w:val="00C3262F"/>
    <w:rsid w:val="00C36881"/>
    <w:rsid w:val="00C37947"/>
    <w:rsid w:val="00C540AA"/>
    <w:rsid w:val="00C60E87"/>
    <w:rsid w:val="00C6299D"/>
    <w:rsid w:val="00C753DE"/>
    <w:rsid w:val="00C9379F"/>
    <w:rsid w:val="00CA5F78"/>
    <w:rsid w:val="00CB5902"/>
    <w:rsid w:val="00CC515B"/>
    <w:rsid w:val="00CC7925"/>
    <w:rsid w:val="00CE2136"/>
    <w:rsid w:val="00CE3604"/>
    <w:rsid w:val="00CE4B38"/>
    <w:rsid w:val="00CF01E1"/>
    <w:rsid w:val="00CF162D"/>
    <w:rsid w:val="00CF6566"/>
    <w:rsid w:val="00D13CE4"/>
    <w:rsid w:val="00D20CFE"/>
    <w:rsid w:val="00D2643C"/>
    <w:rsid w:val="00D42057"/>
    <w:rsid w:val="00D44FAA"/>
    <w:rsid w:val="00D470DF"/>
    <w:rsid w:val="00D6156E"/>
    <w:rsid w:val="00D66ECE"/>
    <w:rsid w:val="00D82EE1"/>
    <w:rsid w:val="00D85236"/>
    <w:rsid w:val="00DA0D47"/>
    <w:rsid w:val="00DA1D2F"/>
    <w:rsid w:val="00DA740D"/>
    <w:rsid w:val="00DB2CC9"/>
    <w:rsid w:val="00DC5EB3"/>
    <w:rsid w:val="00DF57DF"/>
    <w:rsid w:val="00E13BBC"/>
    <w:rsid w:val="00E247EC"/>
    <w:rsid w:val="00E3192C"/>
    <w:rsid w:val="00E34C1C"/>
    <w:rsid w:val="00E4147B"/>
    <w:rsid w:val="00E457B9"/>
    <w:rsid w:val="00E56B9D"/>
    <w:rsid w:val="00E71327"/>
    <w:rsid w:val="00E81994"/>
    <w:rsid w:val="00E87407"/>
    <w:rsid w:val="00EA0D82"/>
    <w:rsid w:val="00EB583F"/>
    <w:rsid w:val="00EC10E5"/>
    <w:rsid w:val="00EC1AA2"/>
    <w:rsid w:val="00EC2719"/>
    <w:rsid w:val="00EC3FF7"/>
    <w:rsid w:val="00EC56D0"/>
    <w:rsid w:val="00EE1A1A"/>
    <w:rsid w:val="00EE3F26"/>
    <w:rsid w:val="00EF2671"/>
    <w:rsid w:val="00EF3903"/>
    <w:rsid w:val="00F06A20"/>
    <w:rsid w:val="00F245C2"/>
    <w:rsid w:val="00F4576B"/>
    <w:rsid w:val="00F62B15"/>
    <w:rsid w:val="00F807D2"/>
    <w:rsid w:val="00F84599"/>
    <w:rsid w:val="00F84E5E"/>
    <w:rsid w:val="00FA0EF5"/>
    <w:rsid w:val="00FB26FD"/>
    <w:rsid w:val="00FE4009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0D"/>
    <w:rPr>
      <w:rFonts w:eastAsia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A740D"/>
    <w:rPr>
      <w:rFonts w:ascii="Times New Roman" w:hAnsi="Times New Roman"/>
      <w:b/>
      <w:color w:val="000000"/>
      <w:sz w:val="28"/>
      <w:u w:val="none"/>
      <w:effect w:val="none"/>
    </w:rPr>
  </w:style>
  <w:style w:type="character" w:customStyle="1" w:styleId="s0">
    <w:name w:val="s0"/>
    <w:rsid w:val="00DA740D"/>
    <w:rPr>
      <w:rFonts w:ascii="Times New Roman" w:hAnsi="Times New Roman"/>
      <w:color w:val="000000"/>
      <w:sz w:val="28"/>
      <w:u w:val="none"/>
      <w:effect w:val="none"/>
    </w:rPr>
  </w:style>
  <w:style w:type="paragraph" w:styleId="a3">
    <w:name w:val="header"/>
    <w:basedOn w:val="a"/>
    <w:link w:val="a4"/>
    <w:uiPriority w:val="99"/>
    <w:rsid w:val="00DA7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A740D"/>
    <w:rPr>
      <w:rFonts w:eastAsia="Times New Roman"/>
      <w:color w:val="000000"/>
      <w:sz w:val="28"/>
      <w:lang w:eastAsia="ru-RU"/>
    </w:rPr>
  </w:style>
  <w:style w:type="character" w:styleId="a5">
    <w:name w:val="page number"/>
    <w:uiPriority w:val="99"/>
    <w:rsid w:val="00DA740D"/>
    <w:rPr>
      <w:rFonts w:cs="Times New Roman"/>
    </w:rPr>
  </w:style>
  <w:style w:type="paragraph" w:styleId="a6">
    <w:name w:val="footer"/>
    <w:basedOn w:val="a"/>
    <w:link w:val="a7"/>
    <w:uiPriority w:val="99"/>
    <w:rsid w:val="00DA7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A740D"/>
    <w:rPr>
      <w:rFonts w:eastAsia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4A6A3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A6A36"/>
    <w:rPr>
      <w:rFonts w:ascii="Tahoma" w:hAnsi="Tahoma"/>
      <w:color w:val="000000"/>
      <w:sz w:val="16"/>
      <w:lang w:eastAsia="ru-RU"/>
    </w:rPr>
  </w:style>
  <w:style w:type="character" w:customStyle="1" w:styleId="aa">
    <w:name w:val="Основной текст_"/>
    <w:link w:val="1"/>
    <w:locked/>
    <w:rsid w:val="00F807D2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F807D2"/>
    <w:pPr>
      <w:widowControl w:val="0"/>
      <w:shd w:val="clear" w:color="auto" w:fill="FFFFFF"/>
      <w:spacing w:before="300" w:after="1020" w:line="317" w:lineRule="exact"/>
      <w:jc w:val="both"/>
    </w:pPr>
    <w:rPr>
      <w:rFonts w:eastAsia="Calibri"/>
      <w:color w:val="auto"/>
      <w:spacing w:val="3"/>
      <w:sz w:val="25"/>
      <w:szCs w:val="25"/>
    </w:rPr>
  </w:style>
  <w:style w:type="character" w:customStyle="1" w:styleId="shorttext">
    <w:name w:val="short_text"/>
    <w:rsid w:val="00F80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0D"/>
    <w:rPr>
      <w:rFonts w:eastAsia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A740D"/>
    <w:rPr>
      <w:rFonts w:ascii="Times New Roman" w:hAnsi="Times New Roman"/>
      <w:b/>
      <w:color w:val="000000"/>
      <w:sz w:val="28"/>
      <w:u w:val="none"/>
      <w:effect w:val="none"/>
    </w:rPr>
  </w:style>
  <w:style w:type="character" w:customStyle="1" w:styleId="s0">
    <w:name w:val="s0"/>
    <w:rsid w:val="00DA740D"/>
    <w:rPr>
      <w:rFonts w:ascii="Times New Roman" w:hAnsi="Times New Roman"/>
      <w:color w:val="000000"/>
      <w:sz w:val="28"/>
      <w:u w:val="none"/>
      <w:effect w:val="none"/>
    </w:rPr>
  </w:style>
  <w:style w:type="paragraph" w:styleId="a3">
    <w:name w:val="header"/>
    <w:basedOn w:val="a"/>
    <w:link w:val="a4"/>
    <w:uiPriority w:val="99"/>
    <w:rsid w:val="00DA7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A740D"/>
    <w:rPr>
      <w:rFonts w:eastAsia="Times New Roman"/>
      <w:color w:val="000000"/>
      <w:sz w:val="28"/>
      <w:lang w:eastAsia="ru-RU"/>
    </w:rPr>
  </w:style>
  <w:style w:type="character" w:styleId="a5">
    <w:name w:val="page number"/>
    <w:uiPriority w:val="99"/>
    <w:rsid w:val="00DA740D"/>
    <w:rPr>
      <w:rFonts w:cs="Times New Roman"/>
    </w:rPr>
  </w:style>
  <w:style w:type="paragraph" w:styleId="a6">
    <w:name w:val="footer"/>
    <w:basedOn w:val="a"/>
    <w:link w:val="a7"/>
    <w:uiPriority w:val="99"/>
    <w:rsid w:val="00DA7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A740D"/>
    <w:rPr>
      <w:rFonts w:eastAsia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4A6A3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A6A36"/>
    <w:rPr>
      <w:rFonts w:ascii="Tahoma" w:hAnsi="Tahoma"/>
      <w:color w:val="000000"/>
      <w:sz w:val="16"/>
      <w:lang w:eastAsia="ru-RU"/>
    </w:rPr>
  </w:style>
  <w:style w:type="character" w:customStyle="1" w:styleId="aa">
    <w:name w:val="Основной текст_"/>
    <w:link w:val="1"/>
    <w:locked/>
    <w:rsid w:val="00F807D2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F807D2"/>
    <w:pPr>
      <w:widowControl w:val="0"/>
      <w:shd w:val="clear" w:color="auto" w:fill="FFFFFF"/>
      <w:spacing w:before="300" w:after="1020" w:line="317" w:lineRule="exact"/>
      <w:jc w:val="both"/>
    </w:pPr>
    <w:rPr>
      <w:rFonts w:eastAsia="Calibri"/>
      <w:color w:val="auto"/>
      <w:spacing w:val="3"/>
      <w:sz w:val="25"/>
      <w:szCs w:val="25"/>
    </w:rPr>
  </w:style>
  <w:style w:type="character" w:customStyle="1" w:styleId="shorttext">
    <w:name w:val="short_text"/>
    <w:rsid w:val="00F8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0D90-3251-49C4-95F7-9099F5FB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</vt:lpstr>
    </vt:vector>
  </TitlesOfParts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</dc:title>
  <dc:creator>Асет Бекишев</dc:creator>
  <cp:lastModifiedBy>Адлет Жамалиев</cp:lastModifiedBy>
  <cp:revision>2</cp:revision>
  <cp:lastPrinted>2019-12-30T05:29:00Z</cp:lastPrinted>
  <dcterms:created xsi:type="dcterms:W3CDTF">2020-09-01T05:49:00Z</dcterms:created>
  <dcterms:modified xsi:type="dcterms:W3CDTF">2020-09-01T05:49:00Z</dcterms:modified>
</cp:coreProperties>
</file>