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E1B20" w:rsidRPr="007D3C6E" w:rsidRDefault="0009239E" w:rsidP="005D3759">
      <w:pPr>
        <w:jc w:val="both"/>
        <w:rPr>
          <w:b/>
          <w:color w:val="548DD4"/>
          <w:sz w:val="28"/>
          <w:szCs w:val="28"/>
          <w:lang w:val="kk-KZ"/>
        </w:rPr>
      </w:pPr>
      <w:r>
        <w:rPr>
          <w:b/>
          <w:noProof/>
          <w:color w:val="548DD4"/>
          <w:sz w:val="28"/>
          <w:szCs w:val="28"/>
        </w:rPr>
        <mc:AlternateContent>
          <mc:Choice Requires="wps">
            <w:drawing>
              <wp:anchor distT="0" distB="0" distL="114300" distR="114300" simplePos="0" relativeHeight="251657728" behindDoc="0" locked="0" layoutInCell="1" allowOverlap="1">
                <wp:simplePos x="0" y="0"/>
                <wp:positionH relativeFrom="column">
                  <wp:posOffset>-881380</wp:posOffset>
                </wp:positionH>
                <wp:positionV relativeFrom="paragraph">
                  <wp:posOffset>-95885</wp:posOffset>
                </wp:positionV>
                <wp:extent cx="7581900" cy="9525"/>
                <wp:effectExtent l="23495" t="27940" r="24130"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81900" cy="9525"/>
                        </a:xfrm>
                        <a:prstGeom prst="straightConnector1">
                          <a:avLst/>
                        </a:prstGeom>
                        <a:noFill/>
                        <a:ln w="38100">
                          <a:solidFill>
                            <a:srgbClr val="8DB3E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83AF32D" id="_x0000_t32" coordsize="21600,21600" o:spt="32" o:oned="t" path="m,l21600,21600e" filled="f">
                <v:path arrowok="t" fillok="f" o:connecttype="none"/>
                <o:lock v:ext="edit" shapetype="t"/>
              </v:shapetype>
              <v:shape id="AutoShape 2" o:spid="_x0000_s1026" type="#_x0000_t32" style="position:absolute;margin-left:-69.4pt;margin-top:-7.55pt;width:597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" strokecolor="#8db3e2" strokeweight="3pt">
                <v:shadow color="#243f60" opacity=".5" offset="1pt"/>
              </v:shape>
            </w:pict>
          </mc:Fallback>
        </mc:AlternateContent>
      </w:r>
      <w:r w:rsidR="005D3759" w:rsidRPr="007D3C6E">
        <w:rPr>
          <w:b/>
          <w:color w:val="548DD4"/>
          <w:sz w:val="28"/>
          <w:szCs w:val="28"/>
          <w:lang w:val="kk-KZ"/>
        </w:rPr>
        <w:t xml:space="preserve">             БҰЙРЫҚ                                                                      ПРИКАЗ</w:t>
      </w:r>
    </w:p>
    <w:p w:rsidR="005D3759" w:rsidRPr="007D3C6E" w:rsidRDefault="005D3759" w:rsidP="005D3759">
      <w:pPr>
        <w:jc w:val="both"/>
        <w:rPr>
          <w:b/>
          <w:color w:val="548DD4"/>
          <w:sz w:val="28"/>
          <w:szCs w:val="28"/>
        </w:rPr>
      </w:pPr>
      <w:r w:rsidRPr="007D3C6E">
        <w:rPr>
          <w:b/>
          <w:color w:val="548DD4"/>
          <w:sz w:val="28"/>
          <w:szCs w:val="28"/>
        </w:rPr>
        <w:t xml:space="preserve">______________________                                      </w:t>
      </w:r>
      <w:r w:rsidRPr="007D3C6E">
        <w:rPr>
          <w:b/>
          <w:color w:val="548DD4"/>
          <w:sz w:val="28"/>
          <w:szCs w:val="28"/>
          <w:lang w:val="kk-KZ"/>
        </w:rPr>
        <w:t>№</w:t>
      </w:r>
      <w:r w:rsidRPr="007D3C6E">
        <w:rPr>
          <w:b/>
          <w:color w:val="548DD4"/>
          <w:sz w:val="28"/>
          <w:szCs w:val="28"/>
        </w:rPr>
        <w:t xml:space="preserve"> _____________________</w:t>
      </w:r>
    </w:p>
    <w:p w:rsidR="005D3759" w:rsidRPr="007D3C6E" w:rsidRDefault="005D3759" w:rsidP="005D3759">
      <w:pPr>
        <w:jc w:val="both"/>
        <w:rPr>
          <w:b/>
          <w:color w:val="548DD4"/>
          <w:sz w:val="12"/>
          <w:szCs w:val="28"/>
          <w:lang w:val="kk-KZ"/>
        </w:rPr>
      </w:pPr>
      <w:r w:rsidRPr="007D3C6E">
        <w:rPr>
          <w:b/>
          <w:color w:val="548DD4"/>
          <w:sz w:val="18"/>
          <w:szCs w:val="28"/>
        </w:rPr>
        <w:t xml:space="preserve">     </w:t>
      </w:r>
      <w:r w:rsidRPr="007D3C6E">
        <w:rPr>
          <w:b/>
          <w:color w:val="548DD4"/>
          <w:sz w:val="18"/>
          <w:szCs w:val="28"/>
          <w:lang w:val="kk-KZ"/>
        </w:rPr>
        <w:t xml:space="preserve">         </w:t>
      </w:r>
    </w:p>
    <w:p w:rsidR="005D3759" w:rsidRPr="007D3C6E" w:rsidRDefault="005D3759" w:rsidP="005D3759">
      <w:pPr>
        <w:jc w:val="both"/>
        <w:rPr>
          <w:b/>
          <w:color w:val="548DD4"/>
          <w:sz w:val="18"/>
          <w:szCs w:val="28"/>
          <w:lang w:val="kk-KZ"/>
        </w:rPr>
      </w:pPr>
      <w:r w:rsidRPr="007D3C6E">
        <w:rPr>
          <w:b/>
          <w:color w:val="548DD4"/>
          <w:sz w:val="18"/>
          <w:szCs w:val="28"/>
          <w:lang w:val="kk-KZ"/>
        </w:rPr>
        <w:t xml:space="preserve">                      </w:t>
      </w:r>
      <w:r w:rsidRPr="007D3C6E">
        <w:rPr>
          <w:b/>
          <w:color w:val="548DD4"/>
          <w:sz w:val="18"/>
          <w:szCs w:val="28"/>
        </w:rPr>
        <w:t>Н</w:t>
      </w:r>
      <w:r w:rsidRPr="007D3C6E">
        <w:rPr>
          <w:b/>
          <w:color w:val="548DD4"/>
          <w:sz w:val="18"/>
          <w:szCs w:val="28"/>
          <w:lang w:val="kk-KZ"/>
        </w:rPr>
        <w:t xml:space="preserve">ұр-Сұлтан қаласы                                         </w:t>
      </w:r>
      <w:r w:rsidRPr="007D3C6E">
        <w:rPr>
          <w:b/>
          <w:color w:val="548DD4"/>
          <w:sz w:val="18"/>
          <w:szCs w:val="28"/>
          <w:lang w:val="kk-KZ"/>
        </w:rPr>
        <w:tab/>
      </w:r>
      <w:r w:rsidRPr="007D3C6E">
        <w:rPr>
          <w:b/>
          <w:color w:val="548DD4"/>
          <w:sz w:val="18"/>
          <w:szCs w:val="28"/>
          <w:lang w:val="kk-KZ"/>
        </w:rPr>
        <w:tab/>
      </w:r>
      <w:r w:rsidRPr="007D3C6E">
        <w:rPr>
          <w:b/>
          <w:color w:val="548DD4"/>
          <w:sz w:val="18"/>
          <w:szCs w:val="28"/>
          <w:lang w:val="kk-KZ"/>
        </w:rPr>
        <w:tab/>
        <w:t xml:space="preserve">                   город Нур-Султан</w:t>
      </w:r>
    </w:p>
    <w:p w:rsidR="006E556C" w:rsidRDefault="006E556C" w:rsidP="006E556C"/>
    <w:p w:rsidR="006E556C" w:rsidRDefault="006E556C" w:rsidP="006E556C">
      <w:r>
        <w:t>№ 180-НҚ от 24.08.2020</w:t>
      </w:r>
    </w:p>
    <w:p w:rsidR="00CE1B20" w:rsidRDefault="00CE1B20" w:rsidP="006E556C">
      <w:pPr>
        <w:rPr>
          <w:b/>
          <w:sz w:val="28"/>
          <w:szCs w:val="28"/>
          <w:lang w:val="kk-KZ"/>
        </w:rPr>
      </w:pPr>
    </w:p>
    <w:p w:rsidR="00651DC8" w:rsidRPr="00D63166" w:rsidRDefault="00651DC8" w:rsidP="00651DC8">
      <w:pPr>
        <w:ind w:firstLine="709"/>
        <w:rPr>
          <w:b/>
          <w:sz w:val="28"/>
          <w:szCs w:val="28"/>
          <w:lang w:val="kk-KZ"/>
        </w:rPr>
      </w:pPr>
    </w:p>
    <w:p w:rsidR="003174FC" w:rsidRPr="00E1688A" w:rsidRDefault="00F653A3" w:rsidP="003174FC">
      <w:pPr>
        <w:ind w:right="4538"/>
        <w:jc w:val="both"/>
        <w:rPr>
          <w:rFonts w:eastAsia="Consolas"/>
          <w:b/>
          <w:color w:val="000000"/>
          <w:sz w:val="28"/>
          <w:szCs w:val="28"/>
        </w:rPr>
      </w:pPr>
      <w:r w:rsidRPr="005960D8">
        <w:rPr>
          <w:b/>
          <w:sz w:val="28"/>
          <w:szCs w:val="28"/>
        </w:rPr>
        <w:t>Об утверждении перечня субъектов досудебного урегулирования потребительских споров</w:t>
      </w:r>
    </w:p>
    <w:p w:rsidR="003174FC" w:rsidRPr="001E70D1" w:rsidRDefault="003174FC" w:rsidP="003174FC">
      <w:pPr>
        <w:ind w:firstLine="545"/>
        <w:jc w:val="both"/>
        <w:rPr>
          <w:b/>
          <w:bCs/>
          <w:sz w:val="28"/>
          <w:szCs w:val="28"/>
          <w:lang w:val="kk-KZ"/>
        </w:rPr>
      </w:pPr>
    </w:p>
    <w:p w:rsidR="003174FC" w:rsidRPr="001E70D1" w:rsidRDefault="003174FC" w:rsidP="003174FC">
      <w:pPr>
        <w:ind w:firstLine="545"/>
        <w:jc w:val="both"/>
        <w:rPr>
          <w:b/>
          <w:sz w:val="28"/>
          <w:szCs w:val="28"/>
          <w:lang w:val="kk-KZ"/>
        </w:rPr>
      </w:pPr>
    </w:p>
    <w:p w:rsidR="003174FC" w:rsidRPr="00E1688A" w:rsidRDefault="003174FC" w:rsidP="003174FC">
      <w:pPr>
        <w:ind w:firstLine="708"/>
        <w:jc w:val="both"/>
        <w:rPr>
          <w:sz w:val="28"/>
          <w:szCs w:val="28"/>
        </w:rPr>
      </w:pPr>
      <w:r w:rsidRPr="001E70D1">
        <w:rPr>
          <w:rFonts w:eastAsia="Consolas"/>
          <w:color w:val="000000"/>
          <w:sz w:val="28"/>
          <w:szCs w:val="28"/>
          <w:lang w:val="kk-KZ"/>
        </w:rPr>
        <w:t>В</w:t>
      </w:r>
      <w:r w:rsidRPr="00E1688A">
        <w:rPr>
          <w:rFonts w:eastAsia="Consolas"/>
          <w:color w:val="000000"/>
          <w:sz w:val="28"/>
          <w:szCs w:val="28"/>
        </w:rPr>
        <w:t xml:space="preserve"> соответствии</w:t>
      </w:r>
      <w:r w:rsidRPr="001E70D1">
        <w:rPr>
          <w:rFonts w:eastAsia="Consolas"/>
          <w:color w:val="000000"/>
          <w:sz w:val="28"/>
          <w:szCs w:val="28"/>
          <w:lang w:val="kk-KZ"/>
        </w:rPr>
        <w:t xml:space="preserve"> с </w:t>
      </w:r>
      <w:r w:rsidR="00F653A3">
        <w:rPr>
          <w:rFonts w:eastAsia="Consolas"/>
          <w:color w:val="000000"/>
          <w:sz w:val="28"/>
          <w:szCs w:val="28"/>
          <w:lang w:val="kk-KZ"/>
        </w:rPr>
        <w:t>подпунктом 15) статьи 5 Закона Республики Казахстан «О защите прав потребителей»</w:t>
      </w:r>
      <w:r w:rsidRPr="00E1688A">
        <w:rPr>
          <w:rFonts w:eastAsia="Consolas"/>
          <w:color w:val="000000"/>
          <w:sz w:val="28"/>
          <w:szCs w:val="28"/>
        </w:rPr>
        <w:t>,</w:t>
      </w:r>
      <w:r w:rsidRPr="001E70D1">
        <w:rPr>
          <w:rFonts w:eastAsia="Consolas"/>
          <w:color w:val="000000"/>
          <w:sz w:val="28"/>
          <w:szCs w:val="28"/>
          <w:lang w:val="kk-KZ"/>
        </w:rPr>
        <w:t xml:space="preserve"> </w:t>
      </w:r>
      <w:r w:rsidRPr="00E1688A">
        <w:rPr>
          <w:b/>
          <w:sz w:val="28"/>
          <w:szCs w:val="28"/>
        </w:rPr>
        <w:t>ПРИКАЗЫВАЮ:</w:t>
      </w:r>
    </w:p>
    <w:p w:rsidR="003174FC" w:rsidRPr="00F653A3" w:rsidRDefault="003174FC" w:rsidP="00F653A3">
      <w:pPr>
        <w:ind w:firstLine="540"/>
        <w:jc w:val="both"/>
        <w:rPr>
          <w:rFonts w:eastAsia="Consolas"/>
          <w:color w:val="000000"/>
          <w:sz w:val="28"/>
          <w:szCs w:val="28"/>
        </w:rPr>
      </w:pPr>
      <w:r w:rsidRPr="00E1688A">
        <w:rPr>
          <w:sz w:val="28"/>
          <w:szCs w:val="28"/>
        </w:rPr>
        <w:t>1. Утвердить прилагаем</w:t>
      </w:r>
      <w:r w:rsidRPr="001E70D1">
        <w:rPr>
          <w:sz w:val="28"/>
          <w:szCs w:val="28"/>
          <w:lang w:val="kk-KZ"/>
        </w:rPr>
        <w:t xml:space="preserve">ый </w:t>
      </w:r>
      <w:r w:rsidRPr="00E1688A">
        <w:rPr>
          <w:rFonts w:eastAsia="Consolas"/>
          <w:color w:val="000000"/>
          <w:sz w:val="28"/>
          <w:szCs w:val="28"/>
        </w:rPr>
        <w:t xml:space="preserve">Перечень </w:t>
      </w:r>
      <w:r w:rsidR="00F653A3" w:rsidRPr="00F653A3">
        <w:rPr>
          <w:rFonts w:eastAsia="Consolas"/>
          <w:color w:val="000000"/>
          <w:sz w:val="28"/>
          <w:szCs w:val="28"/>
        </w:rPr>
        <w:t xml:space="preserve">субъектов досудебного урегулирования потребительских споров </w:t>
      </w:r>
      <w:r>
        <w:rPr>
          <w:rFonts w:eastAsia="Consolas"/>
          <w:color w:val="000000"/>
          <w:sz w:val="28"/>
          <w:szCs w:val="28"/>
        </w:rPr>
        <w:t xml:space="preserve">согласно приложению </w:t>
      </w:r>
      <w:r w:rsidRPr="00D92F91">
        <w:rPr>
          <w:sz w:val="28"/>
          <w:szCs w:val="28"/>
        </w:rPr>
        <w:t>к настоящему приказу</w:t>
      </w:r>
      <w:r w:rsidRPr="00E1688A">
        <w:rPr>
          <w:rFonts w:eastAsia="Consolas"/>
          <w:color w:val="000000"/>
          <w:sz w:val="28"/>
          <w:szCs w:val="28"/>
        </w:rPr>
        <w:t>.</w:t>
      </w:r>
    </w:p>
    <w:p w:rsidR="003174FC" w:rsidRPr="00E1688A" w:rsidRDefault="00F653A3" w:rsidP="003174FC">
      <w:pPr>
        <w:ind w:firstLine="540"/>
        <w:jc w:val="both"/>
        <w:rPr>
          <w:rFonts w:eastAsia="Consolas"/>
          <w:color w:val="000000"/>
          <w:sz w:val="28"/>
          <w:szCs w:val="28"/>
        </w:rPr>
      </w:pPr>
      <w:r>
        <w:rPr>
          <w:rFonts w:eastAsia="Consolas"/>
          <w:color w:val="000000"/>
          <w:sz w:val="28"/>
          <w:szCs w:val="28"/>
        </w:rPr>
        <w:t>2</w:t>
      </w:r>
      <w:r w:rsidR="003174FC" w:rsidRPr="00E1688A">
        <w:rPr>
          <w:rFonts w:eastAsia="Consolas"/>
          <w:color w:val="000000"/>
          <w:sz w:val="28"/>
          <w:szCs w:val="28"/>
        </w:rPr>
        <w:t xml:space="preserve">. </w:t>
      </w:r>
      <w:r>
        <w:rPr>
          <w:rFonts w:eastAsia="Consolas"/>
          <w:color w:val="000000"/>
          <w:sz w:val="28"/>
          <w:szCs w:val="28"/>
        </w:rPr>
        <w:t>Комитету по защите прав потребителей</w:t>
      </w:r>
      <w:r w:rsidR="006F5300">
        <w:rPr>
          <w:rFonts w:eastAsia="Consolas"/>
          <w:color w:val="000000"/>
          <w:sz w:val="28"/>
          <w:szCs w:val="28"/>
          <w:lang w:val="kk-KZ"/>
        </w:rPr>
        <w:t xml:space="preserve"> Министерства торговли и интеграции Республики Казахстан</w:t>
      </w:r>
      <w:r w:rsidR="003174FC" w:rsidRPr="00AC117B">
        <w:rPr>
          <w:rFonts w:eastAsia="Consolas"/>
          <w:color w:val="000000"/>
          <w:sz w:val="28"/>
          <w:szCs w:val="28"/>
        </w:rPr>
        <w:t xml:space="preserve"> в установленном законодательством Республики Казахстан порядке обеспечить размещение настоящего приказа на интернет-ресурсе Министерства </w:t>
      </w:r>
      <w:r w:rsidR="003174FC" w:rsidRPr="00CB3100">
        <w:rPr>
          <w:rFonts w:eastAsia="Consolas"/>
          <w:color w:val="000000"/>
          <w:sz w:val="28"/>
          <w:szCs w:val="28"/>
        </w:rPr>
        <w:t xml:space="preserve">торговли и интеграции </w:t>
      </w:r>
      <w:r w:rsidR="003174FC" w:rsidRPr="00AC117B">
        <w:rPr>
          <w:rFonts w:eastAsia="Consolas"/>
          <w:color w:val="000000"/>
          <w:sz w:val="28"/>
          <w:szCs w:val="28"/>
        </w:rPr>
        <w:t>Республики Казахстан.</w:t>
      </w:r>
    </w:p>
    <w:p w:rsidR="00F653A3" w:rsidRDefault="00F653A3" w:rsidP="003174FC">
      <w:pPr>
        <w:ind w:firstLine="540"/>
        <w:jc w:val="both"/>
        <w:rPr>
          <w:sz w:val="28"/>
          <w:szCs w:val="28"/>
        </w:rPr>
      </w:pPr>
      <w:r>
        <w:rPr>
          <w:sz w:val="28"/>
          <w:szCs w:val="28"/>
        </w:rPr>
        <w:t>3</w:t>
      </w:r>
      <w:r w:rsidR="003174FC" w:rsidRPr="00E1688A">
        <w:rPr>
          <w:sz w:val="28"/>
          <w:szCs w:val="28"/>
        </w:rPr>
        <w:t xml:space="preserve">. </w:t>
      </w:r>
      <w:r w:rsidRPr="00F653A3">
        <w:rPr>
          <w:sz w:val="28"/>
          <w:szCs w:val="28"/>
        </w:rPr>
        <w:t>Контроль за исполнением настоящего приказа возложить на курирующего вице-министра торговли и интеграции Республики Казахстан.</w:t>
      </w:r>
    </w:p>
    <w:p w:rsidR="003174FC" w:rsidRPr="00E1688A" w:rsidRDefault="00F653A3" w:rsidP="003174FC">
      <w:pPr>
        <w:ind w:firstLine="540"/>
        <w:jc w:val="both"/>
        <w:rPr>
          <w:sz w:val="28"/>
          <w:szCs w:val="28"/>
        </w:rPr>
      </w:pPr>
      <w:r>
        <w:rPr>
          <w:sz w:val="28"/>
          <w:szCs w:val="28"/>
        </w:rPr>
        <w:t>4</w:t>
      </w:r>
      <w:r w:rsidR="003174FC" w:rsidRPr="00E1688A">
        <w:rPr>
          <w:sz w:val="28"/>
          <w:szCs w:val="28"/>
        </w:rPr>
        <w:t xml:space="preserve">. Настоящий приказ вступает в силу со дня </w:t>
      </w:r>
      <w:r w:rsidR="003174FC" w:rsidRPr="001E70D1">
        <w:rPr>
          <w:sz w:val="28"/>
          <w:szCs w:val="28"/>
          <w:lang w:val="kk-KZ"/>
        </w:rPr>
        <w:t xml:space="preserve">его </w:t>
      </w:r>
      <w:r w:rsidR="003174FC" w:rsidRPr="00E1688A">
        <w:rPr>
          <w:sz w:val="28"/>
          <w:szCs w:val="28"/>
        </w:rPr>
        <w:t>подписания.</w:t>
      </w:r>
    </w:p>
    <w:p w:rsidR="0033502B" w:rsidRPr="0033502B" w:rsidRDefault="0033502B" w:rsidP="000F105D">
      <w:pPr>
        <w:tabs>
          <w:tab w:val="left" w:pos="0"/>
          <w:tab w:val="left" w:pos="709"/>
        </w:tabs>
        <w:spacing w:after="200" w:line="276" w:lineRule="auto"/>
        <w:ind w:right="-1"/>
        <w:contextualSpacing/>
        <w:jc w:val="both"/>
        <w:rPr>
          <w:b/>
          <w:sz w:val="28"/>
          <w:szCs w:val="28"/>
        </w:rPr>
      </w:pPr>
    </w:p>
    <w:p w:rsidR="003174FC" w:rsidRDefault="003174FC" w:rsidP="0033502B">
      <w:pPr>
        <w:ind w:right="-1" w:firstLine="709"/>
        <w:jc w:val="both"/>
        <w:rPr>
          <w:b/>
          <w:sz w:val="28"/>
          <w:szCs w:val="28"/>
          <w:lang w:val="kk-KZ"/>
        </w:rPr>
      </w:pPr>
    </w:p>
    <w:p w:rsidR="0033502B" w:rsidRPr="0033502B" w:rsidRDefault="0033502B" w:rsidP="0033502B">
      <w:pPr>
        <w:ind w:right="-1" w:firstLine="709"/>
        <w:jc w:val="both"/>
        <w:rPr>
          <w:b/>
          <w:sz w:val="28"/>
          <w:szCs w:val="28"/>
        </w:rPr>
      </w:pPr>
      <w:r w:rsidRPr="0033502B">
        <w:rPr>
          <w:b/>
          <w:sz w:val="28"/>
          <w:szCs w:val="28"/>
        </w:rPr>
        <w:t xml:space="preserve">Министр             </w:t>
      </w:r>
      <w:r w:rsidRPr="0033502B">
        <w:rPr>
          <w:b/>
          <w:sz w:val="28"/>
          <w:szCs w:val="28"/>
        </w:rPr>
        <w:tab/>
        <w:t xml:space="preserve">                                                                           Б. Султанов</w:t>
      </w:r>
    </w:p>
    <w:p w:rsidR="0033502B" w:rsidRPr="0033502B" w:rsidRDefault="0033502B" w:rsidP="0033502B">
      <w:pPr>
        <w:ind w:right="-1" w:firstLine="709"/>
        <w:jc w:val="both"/>
        <w:rPr>
          <w:b/>
          <w:sz w:val="28"/>
          <w:szCs w:val="28"/>
        </w:rPr>
      </w:pPr>
    </w:p>
    <w:p w:rsidR="0033502B" w:rsidRPr="0033502B" w:rsidRDefault="0033502B" w:rsidP="0033502B">
      <w:pPr>
        <w:ind w:right="-1" w:firstLine="709"/>
        <w:jc w:val="both"/>
        <w:rPr>
          <w:b/>
          <w:sz w:val="28"/>
          <w:szCs w:val="28"/>
        </w:rPr>
      </w:pPr>
    </w:p>
    <w:sectPr w:rsidR="0033502B" w:rsidRPr="0033502B" w:rsidSect="003174FC">
      <w:headerReference w:type="first" r:id="rId9"/>
      <w:pgSz w:w="11906" w:h="16838"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4C2" w:rsidRDefault="000E24C2">
      <w:r>
        <w:separator/>
      </w:r>
    </w:p>
  </w:endnote>
  <w:endnote w:type="continuationSeparator" w:id="0">
    <w:p w:rsidR="000E24C2" w:rsidRDefault="000E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4C2" w:rsidRDefault="000E24C2">
      <w:r>
        <w:separator/>
      </w:r>
    </w:p>
  </w:footnote>
  <w:footnote w:type="continuationSeparator" w:id="0">
    <w:p w:rsidR="000E24C2" w:rsidRDefault="000E2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7" w:type="dxa"/>
      <w:jc w:val="center"/>
      <w:tblLook w:val="01E0" w:firstRow="1" w:lastRow="1" w:firstColumn="1" w:lastColumn="1" w:noHBand="0" w:noVBand="0"/>
    </w:tblPr>
    <w:tblGrid>
      <w:gridCol w:w="4073"/>
      <w:gridCol w:w="2136"/>
      <w:gridCol w:w="4238"/>
    </w:tblGrid>
    <w:tr w:rsidR="008C04DC" w:rsidRPr="00A92C29" w:rsidTr="00D62E0D">
      <w:trPr>
        <w:trHeight w:val="1612"/>
        <w:jc w:val="center"/>
      </w:trPr>
      <w:tc>
        <w:tcPr>
          <w:tcW w:w="4073" w:type="dxa"/>
        </w:tcPr>
        <w:p w:rsidR="008C04DC" w:rsidRPr="00A92C29" w:rsidRDefault="008C04DC" w:rsidP="00D62E0D">
          <w:pPr>
            <w:jc w:val="center"/>
            <w:rPr>
              <w:b/>
              <w:bCs/>
              <w:color w:val="0070C0"/>
              <w:lang w:val="kk-KZ"/>
            </w:rPr>
          </w:pPr>
        </w:p>
        <w:p w:rsidR="008C04DC" w:rsidRPr="00A92C29" w:rsidRDefault="008C04DC" w:rsidP="00D62E0D">
          <w:pPr>
            <w:jc w:val="center"/>
            <w:rPr>
              <w:b/>
              <w:bCs/>
              <w:color w:val="0070C0"/>
              <w:lang w:val="kk-KZ"/>
            </w:rPr>
          </w:pPr>
          <w:r w:rsidRPr="00A92C29">
            <w:rPr>
              <w:b/>
              <w:bCs/>
              <w:color w:val="0070C0"/>
              <w:lang w:val="kk-KZ"/>
            </w:rPr>
            <w:t>ҚАЗАҚСТАН РЕСПУБЛИКАСЫ</w:t>
          </w:r>
        </w:p>
        <w:p w:rsidR="008C04DC" w:rsidRPr="00A92C29" w:rsidRDefault="008C04DC" w:rsidP="00D62E0D">
          <w:pPr>
            <w:jc w:val="center"/>
            <w:rPr>
              <w:b/>
              <w:bCs/>
              <w:color w:val="0070C0"/>
              <w:lang w:val="kk-KZ"/>
            </w:rPr>
          </w:pPr>
          <w:r>
            <w:rPr>
              <w:b/>
              <w:bCs/>
              <w:color w:val="0070C0"/>
              <w:lang w:val="kk-KZ"/>
            </w:rPr>
            <w:t>САУДА ЖӘНЕ ИНТЕГРАЦИЯ</w:t>
          </w:r>
          <w:r w:rsidRPr="00A92C29">
            <w:rPr>
              <w:b/>
              <w:bCs/>
              <w:color w:val="0070C0"/>
              <w:lang w:val="kk-KZ"/>
            </w:rPr>
            <w:t xml:space="preserve"> МИНИСТРЛІГІ</w:t>
          </w:r>
        </w:p>
      </w:tc>
      <w:tc>
        <w:tcPr>
          <w:tcW w:w="2136" w:type="dxa"/>
        </w:tcPr>
        <w:p w:rsidR="008C04DC" w:rsidRPr="00A92C29" w:rsidRDefault="0009239E" w:rsidP="00D62E0D">
          <w:pPr>
            <w:jc w:val="center"/>
            <w:rPr>
              <w:color w:val="0070C0"/>
              <w:lang w:val="kk-KZ"/>
            </w:rPr>
          </w:pPr>
          <w:r>
            <w:rPr>
              <w:noProof/>
              <w:sz w:val="22"/>
              <w:szCs w:val="22"/>
            </w:rPr>
            <w:drawing>
              <wp:inline distT="0" distB="0" distL="0" distR="0">
                <wp:extent cx="975360" cy="97536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4238" w:type="dxa"/>
        </w:tcPr>
        <w:p w:rsidR="008C04DC" w:rsidRPr="00A92C29" w:rsidRDefault="008C04DC" w:rsidP="00D62E0D">
          <w:pPr>
            <w:jc w:val="center"/>
            <w:rPr>
              <w:b/>
              <w:bCs/>
              <w:color w:val="0070C0"/>
              <w:lang w:val="kk-KZ"/>
            </w:rPr>
          </w:pPr>
        </w:p>
        <w:p w:rsidR="008C04DC" w:rsidRPr="00A92C29" w:rsidRDefault="008C04DC" w:rsidP="00D62E0D">
          <w:pPr>
            <w:jc w:val="center"/>
            <w:rPr>
              <w:b/>
              <w:bCs/>
              <w:color w:val="0070C0"/>
              <w:lang w:val="kk-KZ"/>
            </w:rPr>
          </w:pPr>
          <w:r w:rsidRPr="00A92C29">
            <w:rPr>
              <w:b/>
              <w:bCs/>
              <w:color w:val="0070C0"/>
              <w:lang w:val="kk-KZ"/>
            </w:rPr>
            <w:t>МИНИСТЕРСТВО</w:t>
          </w:r>
        </w:p>
        <w:p w:rsidR="008C04DC" w:rsidRPr="00A92C29" w:rsidRDefault="008C04DC" w:rsidP="00D62E0D">
          <w:pPr>
            <w:jc w:val="center"/>
            <w:rPr>
              <w:b/>
              <w:bCs/>
              <w:color w:val="0070C0"/>
              <w:lang w:val="kk-KZ"/>
            </w:rPr>
          </w:pPr>
          <w:r w:rsidRPr="00A92C29">
            <w:rPr>
              <w:b/>
              <w:bCs/>
              <w:color w:val="0070C0"/>
              <w:lang w:val="kk-KZ"/>
            </w:rPr>
            <w:t xml:space="preserve"> </w:t>
          </w:r>
          <w:r>
            <w:rPr>
              <w:b/>
              <w:bCs/>
              <w:color w:val="0070C0"/>
              <w:lang w:val="kk-KZ"/>
            </w:rPr>
            <w:t>ТОРГОВЛИ И ИНТЕГРАЦИИ</w:t>
          </w:r>
        </w:p>
        <w:p w:rsidR="008C04DC" w:rsidRPr="00A92C29" w:rsidRDefault="008C04DC" w:rsidP="00D62E0D">
          <w:pPr>
            <w:jc w:val="center"/>
            <w:rPr>
              <w:b/>
              <w:bCs/>
              <w:color w:val="0070C0"/>
              <w:lang w:val="kk-KZ"/>
            </w:rPr>
          </w:pPr>
          <w:r w:rsidRPr="00A92C29">
            <w:rPr>
              <w:b/>
              <w:bCs/>
              <w:color w:val="0070C0"/>
              <w:lang w:val="kk-KZ"/>
            </w:rPr>
            <w:t>РЕСПУБЛИКИ КАЗАХСТАН</w:t>
          </w:r>
        </w:p>
        <w:p w:rsidR="008C04DC" w:rsidRPr="00A92C29" w:rsidRDefault="008C04DC" w:rsidP="00D62E0D">
          <w:pPr>
            <w:tabs>
              <w:tab w:val="left" w:pos="1140"/>
              <w:tab w:val="center" w:pos="2011"/>
            </w:tabs>
            <w:rPr>
              <w:b/>
              <w:color w:val="0070C0"/>
              <w:lang w:val="kk-KZ"/>
            </w:rPr>
          </w:pPr>
          <w:r w:rsidRPr="00A92C29">
            <w:rPr>
              <w:b/>
              <w:color w:val="0070C0"/>
              <w:lang w:val="kk-KZ"/>
            </w:rPr>
            <w:tab/>
          </w:r>
          <w:r w:rsidRPr="00A92C29">
            <w:rPr>
              <w:b/>
              <w:color w:val="0070C0"/>
              <w:lang w:val="kk-KZ"/>
            </w:rPr>
            <w:tab/>
          </w:r>
        </w:p>
      </w:tc>
    </w:tr>
  </w:tbl>
  <w:p w:rsidR="00FB4A90" w:rsidRPr="008C04DC" w:rsidRDefault="00FB4A90">
    <w:pPr>
      <w:pStyle w:val="a3"/>
      <w:jc w:val="center"/>
      <w:rPr>
        <w:lang w:val="kk-KZ"/>
      </w:rPr>
    </w:pPr>
  </w:p>
  <w:p w:rsidR="00FC5694" w:rsidRDefault="00FC5694" w:rsidP="00FC5694">
    <w:pPr>
      <w:pStyle w:val="a3"/>
      <w:tabs>
        <w:tab w:val="clear" w:pos="9355"/>
        <w:tab w:val="left" w:pos="6840"/>
        <w:tab w:val="right" w:pos="10260"/>
      </w:tabs>
      <w:ind w:hanging="284"/>
      <w:rPr>
        <w:color w:val="0070C0"/>
        <w:sz w:val="17"/>
        <w:szCs w:val="17"/>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24A"/>
    <w:multiLevelType w:val="hybridMultilevel"/>
    <w:tmpl w:val="5F444DBA"/>
    <w:lvl w:ilvl="0" w:tplc="F9F82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01EE1"/>
    <w:multiLevelType w:val="hybridMultilevel"/>
    <w:tmpl w:val="91F62726"/>
    <w:lvl w:ilvl="0" w:tplc="0AF26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FE5D60"/>
    <w:multiLevelType w:val="hybridMultilevel"/>
    <w:tmpl w:val="183CFC72"/>
    <w:lvl w:ilvl="0" w:tplc="6C6E41B4">
      <w:start w:val="1"/>
      <w:numFmt w:val="decimal"/>
      <w:lvlText w:val="%1."/>
      <w:lvlJc w:val="left"/>
      <w:pPr>
        <w:ind w:left="1915" w:hanging="1215"/>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
    <w:nsid w:val="2BCE3C9F"/>
    <w:multiLevelType w:val="hybridMultilevel"/>
    <w:tmpl w:val="473C4B4C"/>
    <w:lvl w:ilvl="0" w:tplc="C5D05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506E04"/>
    <w:multiLevelType w:val="hybridMultilevel"/>
    <w:tmpl w:val="700AC6F8"/>
    <w:lvl w:ilvl="0" w:tplc="A0624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F306D6"/>
    <w:multiLevelType w:val="hybridMultilevel"/>
    <w:tmpl w:val="74B8120A"/>
    <w:lvl w:ilvl="0" w:tplc="76A29A5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620C20D0"/>
    <w:multiLevelType w:val="hybridMultilevel"/>
    <w:tmpl w:val="447218F6"/>
    <w:lvl w:ilvl="0" w:tplc="10A86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2680BF5"/>
    <w:multiLevelType w:val="hybridMultilevel"/>
    <w:tmpl w:val="A3906A4C"/>
    <w:lvl w:ilvl="0" w:tplc="87A2C714">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5827428"/>
    <w:multiLevelType w:val="hybridMultilevel"/>
    <w:tmpl w:val="C6541B3E"/>
    <w:lvl w:ilvl="0" w:tplc="F8683BD4">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6FFA1F21"/>
    <w:multiLevelType w:val="hybridMultilevel"/>
    <w:tmpl w:val="750E152A"/>
    <w:lvl w:ilvl="0" w:tplc="37FAFC1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0">
    <w:nsid w:val="746A58BF"/>
    <w:multiLevelType w:val="hybridMultilevel"/>
    <w:tmpl w:val="0D2A4CBC"/>
    <w:lvl w:ilvl="0" w:tplc="AC1EAF56">
      <w:start w:val="1"/>
      <w:numFmt w:val="decimal"/>
      <w:lvlText w:val="%1."/>
      <w:lvlJc w:val="left"/>
      <w:pPr>
        <w:ind w:left="1759" w:hanging="10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762F32C7"/>
    <w:multiLevelType w:val="hybridMultilevel"/>
    <w:tmpl w:val="5D4487A0"/>
    <w:lvl w:ilvl="0" w:tplc="0B202F92">
      <w:start w:val="1"/>
      <w:numFmt w:val="decimal"/>
      <w:lvlText w:val="%1."/>
      <w:lvlJc w:val="left"/>
      <w:pPr>
        <w:ind w:left="1780" w:hanging="108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num w:numId="1">
    <w:abstractNumId w:val="8"/>
  </w:num>
  <w:num w:numId="2">
    <w:abstractNumId w:val="6"/>
  </w:num>
  <w:num w:numId="3">
    <w:abstractNumId w:val="0"/>
  </w:num>
  <w:num w:numId="4">
    <w:abstractNumId w:val="9"/>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10"/>
    <w:rsid w:val="00017524"/>
    <w:rsid w:val="000256C2"/>
    <w:rsid w:val="00034275"/>
    <w:rsid w:val="000344D8"/>
    <w:rsid w:val="00072DB8"/>
    <w:rsid w:val="00074911"/>
    <w:rsid w:val="000847D9"/>
    <w:rsid w:val="0009239E"/>
    <w:rsid w:val="000A3109"/>
    <w:rsid w:val="000E24C2"/>
    <w:rsid w:val="000E4338"/>
    <w:rsid w:val="000E5007"/>
    <w:rsid w:val="000F105D"/>
    <w:rsid w:val="000F6F69"/>
    <w:rsid w:val="001241A1"/>
    <w:rsid w:val="001418AA"/>
    <w:rsid w:val="001602FE"/>
    <w:rsid w:val="00164471"/>
    <w:rsid w:val="001714B6"/>
    <w:rsid w:val="00174661"/>
    <w:rsid w:val="001B7E26"/>
    <w:rsid w:val="001C2624"/>
    <w:rsid w:val="001C5995"/>
    <w:rsid w:val="0023623A"/>
    <w:rsid w:val="00251C26"/>
    <w:rsid w:val="002534D0"/>
    <w:rsid w:val="00273F1F"/>
    <w:rsid w:val="002A0A3A"/>
    <w:rsid w:val="002A5B34"/>
    <w:rsid w:val="002C23D8"/>
    <w:rsid w:val="002C541E"/>
    <w:rsid w:val="002D29D6"/>
    <w:rsid w:val="002E651C"/>
    <w:rsid w:val="00300995"/>
    <w:rsid w:val="00305BD1"/>
    <w:rsid w:val="003174FC"/>
    <w:rsid w:val="0032753B"/>
    <w:rsid w:val="0033502B"/>
    <w:rsid w:val="00335D3F"/>
    <w:rsid w:val="0034127A"/>
    <w:rsid w:val="00363109"/>
    <w:rsid w:val="00363530"/>
    <w:rsid w:val="003A4B28"/>
    <w:rsid w:val="003C57F0"/>
    <w:rsid w:val="003D2930"/>
    <w:rsid w:val="00402122"/>
    <w:rsid w:val="00404497"/>
    <w:rsid w:val="00431876"/>
    <w:rsid w:val="004C691C"/>
    <w:rsid w:val="004D16D4"/>
    <w:rsid w:val="004D36D9"/>
    <w:rsid w:val="004E4F02"/>
    <w:rsid w:val="00510C84"/>
    <w:rsid w:val="005220C1"/>
    <w:rsid w:val="005307ED"/>
    <w:rsid w:val="00545000"/>
    <w:rsid w:val="0054724B"/>
    <w:rsid w:val="00554B41"/>
    <w:rsid w:val="00554D8B"/>
    <w:rsid w:val="00561DA8"/>
    <w:rsid w:val="005A0FEA"/>
    <w:rsid w:val="005A1FA7"/>
    <w:rsid w:val="005B6213"/>
    <w:rsid w:val="005B6383"/>
    <w:rsid w:val="005C7D7E"/>
    <w:rsid w:val="005D3759"/>
    <w:rsid w:val="005F0DF1"/>
    <w:rsid w:val="006004F9"/>
    <w:rsid w:val="00616683"/>
    <w:rsid w:val="006226E6"/>
    <w:rsid w:val="00642A04"/>
    <w:rsid w:val="00645353"/>
    <w:rsid w:val="00651DC8"/>
    <w:rsid w:val="00666884"/>
    <w:rsid w:val="00674F50"/>
    <w:rsid w:val="006960F7"/>
    <w:rsid w:val="006A3710"/>
    <w:rsid w:val="006E556C"/>
    <w:rsid w:val="006F5300"/>
    <w:rsid w:val="00700FF7"/>
    <w:rsid w:val="00753213"/>
    <w:rsid w:val="00765524"/>
    <w:rsid w:val="00773334"/>
    <w:rsid w:val="00781E66"/>
    <w:rsid w:val="007C0B1E"/>
    <w:rsid w:val="007D3C6E"/>
    <w:rsid w:val="007D6737"/>
    <w:rsid w:val="0083356A"/>
    <w:rsid w:val="00857608"/>
    <w:rsid w:val="00860070"/>
    <w:rsid w:val="0086099D"/>
    <w:rsid w:val="00861FD5"/>
    <w:rsid w:val="00875A7A"/>
    <w:rsid w:val="00877850"/>
    <w:rsid w:val="00884518"/>
    <w:rsid w:val="00893DD6"/>
    <w:rsid w:val="00896596"/>
    <w:rsid w:val="008A07FC"/>
    <w:rsid w:val="008A7809"/>
    <w:rsid w:val="008C04DC"/>
    <w:rsid w:val="008C412E"/>
    <w:rsid w:val="00917515"/>
    <w:rsid w:val="00930CC5"/>
    <w:rsid w:val="00960627"/>
    <w:rsid w:val="009A2820"/>
    <w:rsid w:val="009C1128"/>
    <w:rsid w:val="009F1091"/>
    <w:rsid w:val="00A1245F"/>
    <w:rsid w:val="00A26399"/>
    <w:rsid w:val="00A34B8C"/>
    <w:rsid w:val="00A92C29"/>
    <w:rsid w:val="00AA7290"/>
    <w:rsid w:val="00AD1435"/>
    <w:rsid w:val="00AD57C7"/>
    <w:rsid w:val="00AE0F3E"/>
    <w:rsid w:val="00AF2A31"/>
    <w:rsid w:val="00B32BD2"/>
    <w:rsid w:val="00B3354D"/>
    <w:rsid w:val="00B34C4F"/>
    <w:rsid w:val="00B3563F"/>
    <w:rsid w:val="00B42ED4"/>
    <w:rsid w:val="00B42F9E"/>
    <w:rsid w:val="00B70EFB"/>
    <w:rsid w:val="00B83C1E"/>
    <w:rsid w:val="00B86F9E"/>
    <w:rsid w:val="00BB311C"/>
    <w:rsid w:val="00BF36E4"/>
    <w:rsid w:val="00BF4F3B"/>
    <w:rsid w:val="00C22643"/>
    <w:rsid w:val="00C25E71"/>
    <w:rsid w:val="00C357E2"/>
    <w:rsid w:val="00C52F5A"/>
    <w:rsid w:val="00C55B77"/>
    <w:rsid w:val="00C83CA3"/>
    <w:rsid w:val="00C864C3"/>
    <w:rsid w:val="00CA49AE"/>
    <w:rsid w:val="00CB257B"/>
    <w:rsid w:val="00CC0022"/>
    <w:rsid w:val="00CE08CF"/>
    <w:rsid w:val="00CE1B20"/>
    <w:rsid w:val="00CF7E31"/>
    <w:rsid w:val="00D011A0"/>
    <w:rsid w:val="00D12A5F"/>
    <w:rsid w:val="00D5050D"/>
    <w:rsid w:val="00D602A7"/>
    <w:rsid w:val="00D62E0D"/>
    <w:rsid w:val="00D82C08"/>
    <w:rsid w:val="00D84678"/>
    <w:rsid w:val="00D9176D"/>
    <w:rsid w:val="00D91858"/>
    <w:rsid w:val="00DA1ECA"/>
    <w:rsid w:val="00DB024A"/>
    <w:rsid w:val="00DB0F98"/>
    <w:rsid w:val="00DD0CD3"/>
    <w:rsid w:val="00E00496"/>
    <w:rsid w:val="00E0130E"/>
    <w:rsid w:val="00E10F05"/>
    <w:rsid w:val="00E1397D"/>
    <w:rsid w:val="00E16FA2"/>
    <w:rsid w:val="00E330A2"/>
    <w:rsid w:val="00E3796B"/>
    <w:rsid w:val="00E53D74"/>
    <w:rsid w:val="00E64665"/>
    <w:rsid w:val="00E83A1A"/>
    <w:rsid w:val="00E9585A"/>
    <w:rsid w:val="00E96442"/>
    <w:rsid w:val="00EA34D0"/>
    <w:rsid w:val="00EA5AEA"/>
    <w:rsid w:val="00EB7AFB"/>
    <w:rsid w:val="00EC047E"/>
    <w:rsid w:val="00ED568F"/>
    <w:rsid w:val="00EF2979"/>
    <w:rsid w:val="00EF52E6"/>
    <w:rsid w:val="00F05B27"/>
    <w:rsid w:val="00F43653"/>
    <w:rsid w:val="00F46707"/>
    <w:rsid w:val="00F52641"/>
    <w:rsid w:val="00F5357A"/>
    <w:rsid w:val="00F653A3"/>
    <w:rsid w:val="00F660A3"/>
    <w:rsid w:val="00F67E10"/>
    <w:rsid w:val="00F71A7E"/>
    <w:rsid w:val="00F7632F"/>
    <w:rsid w:val="00F85829"/>
    <w:rsid w:val="00F869BA"/>
    <w:rsid w:val="00FA1F57"/>
    <w:rsid w:val="00FA30EC"/>
    <w:rsid w:val="00FB4A90"/>
    <w:rsid w:val="00FB4DB3"/>
    <w:rsid w:val="00FC5694"/>
    <w:rsid w:val="00FF42AB"/>
    <w:rsid w:val="00FF5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bCs/>
      <w:kern w:val="36"/>
      <w:sz w:val="48"/>
      <w:szCs w:val="48"/>
      <w:lang w:val="ru-RU" w:eastAsia="ru-RU" w:bidi="ar-SA"/>
    </w:rPr>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link w:val="a3"/>
    <w:uiPriority w:val="99"/>
    <w:rPr>
      <w:sz w:val="24"/>
      <w:szCs w:val="24"/>
      <w:lang w:val="ru-RU" w:eastAsia="ru-RU" w:bidi="ar-SA"/>
    </w:rPr>
  </w:style>
  <w:style w:type="paragraph" w:styleId="a5">
    <w:name w:val="Balloon Text"/>
    <w:basedOn w:val="a"/>
    <w:semiHidden/>
    <w:rPr>
      <w:rFonts w:ascii="Tahoma" w:hAnsi="Tahoma" w:cs="Tahoma"/>
      <w:sz w:val="16"/>
      <w:szCs w:val="16"/>
    </w:rPr>
  </w:style>
  <w:style w:type="paragraph" w:styleId="a6">
    <w:name w:val="footer"/>
    <w:basedOn w:val="a"/>
    <w:link w:val="a7"/>
    <w:pPr>
      <w:tabs>
        <w:tab w:val="center" w:pos="4677"/>
        <w:tab w:val="right" w:pos="9355"/>
      </w:tabs>
    </w:pPr>
    <w:rPr>
      <w:lang w:val="x-none" w:eastAsia="x-none"/>
    </w:rPr>
  </w:style>
  <w:style w:type="character" w:customStyle="1" w:styleId="a7">
    <w:name w:val="Нижний колонтитул Знак"/>
    <w:link w:val="a6"/>
    <w:rPr>
      <w:sz w:val="24"/>
      <w:szCs w:val="24"/>
    </w:rPr>
  </w:style>
  <w:style w:type="character" w:styleId="a8">
    <w:name w:val="Hyperlink"/>
    <w:rPr>
      <w:color w:val="0000FF"/>
      <w:u w:val="single"/>
    </w:rPr>
  </w:style>
  <w:style w:type="character" w:styleId="a9">
    <w:name w:val="Strong"/>
    <w:uiPriority w:val="22"/>
    <w:qFormat/>
    <w:rPr>
      <w:b/>
      <w:bCs/>
    </w:rPr>
  </w:style>
  <w:style w:type="paragraph" w:styleId="aa">
    <w:name w:val="Title"/>
    <w:basedOn w:val="a"/>
    <w:qFormat/>
    <w:pPr>
      <w:jc w:val="center"/>
    </w:pPr>
    <w:rPr>
      <w:sz w:val="28"/>
    </w:rPr>
  </w:style>
  <w:style w:type="character" w:customStyle="1" w:styleId="s0">
    <w:name w:val="s0"/>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ab">
    <w:name w:val="Знак Знак Знак"/>
    <w:basedOn w:val="a"/>
    <w:autoRedefine/>
    <w:rsid w:val="00300995"/>
    <w:pPr>
      <w:spacing w:after="160" w:line="240" w:lineRule="exact"/>
    </w:pPr>
    <w:rPr>
      <w:rFonts w:eastAsia="SimSun"/>
      <w:b/>
      <w:sz w:val="28"/>
      <w:lang w:val="en-US" w:eastAsia="en-US"/>
    </w:rPr>
  </w:style>
  <w:style w:type="character" w:styleId="ac">
    <w:name w:val="Emphasis"/>
    <w:qFormat/>
    <w:rsid w:val="00C22643"/>
    <w:rPr>
      <w:i/>
      <w:iCs/>
    </w:rPr>
  </w:style>
  <w:style w:type="paragraph" w:styleId="ad">
    <w:name w:val="No Spacing"/>
    <w:uiPriority w:val="1"/>
    <w:qFormat/>
    <w:rsid w:val="00B86F9E"/>
    <w:rPr>
      <w:rFonts w:ascii="Calibri" w:eastAsia="Calibri" w:hAnsi="Calibri"/>
      <w:sz w:val="22"/>
      <w:szCs w:val="22"/>
      <w:lang w:eastAsia="en-US"/>
    </w:rPr>
  </w:style>
  <w:style w:type="paragraph" w:styleId="ae">
    <w:name w:val="Body Text"/>
    <w:basedOn w:val="a"/>
    <w:link w:val="af"/>
    <w:rsid w:val="001B7E26"/>
    <w:pPr>
      <w:spacing w:after="120"/>
    </w:pPr>
    <w:rPr>
      <w:lang w:val="x-none" w:eastAsia="x-none"/>
    </w:rPr>
  </w:style>
  <w:style w:type="character" w:customStyle="1" w:styleId="af">
    <w:name w:val="Основной текст Знак"/>
    <w:link w:val="ae"/>
    <w:rsid w:val="001B7E26"/>
    <w:rPr>
      <w:sz w:val="24"/>
      <w:szCs w:val="24"/>
      <w:lang w:val="x-none" w:eastAsia="x-none"/>
    </w:rPr>
  </w:style>
  <w:style w:type="character" w:customStyle="1" w:styleId="af0">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1"/>
    <w:locked/>
    <w:rsid w:val="005D3759"/>
    <w:rPr>
      <w:sz w:val="24"/>
      <w:szCs w:val="24"/>
    </w:rPr>
  </w:style>
  <w:style w:type="paragraph" w:styleId="af1">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0"/>
    <w:uiPriority w:val="99"/>
    <w:unhideWhenUsed/>
    <w:rsid w:val="005D3759"/>
    <w:pPr>
      <w:spacing w:before="100" w:beforeAutospacing="1" w:after="100" w:afterAutospacing="1"/>
    </w:pPr>
  </w:style>
  <w:style w:type="paragraph" w:styleId="af2">
    <w:name w:val="List Paragraph"/>
    <w:basedOn w:val="a"/>
    <w:uiPriority w:val="34"/>
    <w:qFormat/>
    <w:rsid w:val="00E10F05"/>
    <w:pPr>
      <w:spacing w:after="200" w:line="276" w:lineRule="auto"/>
      <w:ind w:left="720"/>
      <w:contextualSpacing/>
    </w:pPr>
    <w:rPr>
      <w:rFonts w:ascii="Calibri" w:eastAsia="Calibri" w:hAnsi="Calibri"/>
      <w:sz w:val="22"/>
      <w:szCs w:val="22"/>
      <w:lang w:eastAsia="en-US"/>
    </w:rPr>
  </w:style>
  <w:style w:type="table" w:styleId="af3">
    <w:name w:val="Table Grid"/>
    <w:basedOn w:val="a1"/>
    <w:uiPriority w:val="59"/>
    <w:rsid w:val="00CA49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3"/>
    <w:uiPriority w:val="59"/>
    <w:rsid w:val="003350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3"/>
    <w:uiPriority w:val="59"/>
    <w:rsid w:val="000F105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bCs/>
      <w:kern w:val="36"/>
      <w:sz w:val="48"/>
      <w:szCs w:val="48"/>
      <w:lang w:val="ru-RU" w:eastAsia="ru-RU" w:bidi="ar-SA"/>
    </w:rPr>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link w:val="a3"/>
    <w:uiPriority w:val="99"/>
    <w:rPr>
      <w:sz w:val="24"/>
      <w:szCs w:val="24"/>
      <w:lang w:val="ru-RU" w:eastAsia="ru-RU" w:bidi="ar-SA"/>
    </w:rPr>
  </w:style>
  <w:style w:type="paragraph" w:styleId="a5">
    <w:name w:val="Balloon Text"/>
    <w:basedOn w:val="a"/>
    <w:semiHidden/>
    <w:rPr>
      <w:rFonts w:ascii="Tahoma" w:hAnsi="Tahoma" w:cs="Tahoma"/>
      <w:sz w:val="16"/>
      <w:szCs w:val="16"/>
    </w:rPr>
  </w:style>
  <w:style w:type="paragraph" w:styleId="a6">
    <w:name w:val="footer"/>
    <w:basedOn w:val="a"/>
    <w:link w:val="a7"/>
    <w:pPr>
      <w:tabs>
        <w:tab w:val="center" w:pos="4677"/>
        <w:tab w:val="right" w:pos="9355"/>
      </w:tabs>
    </w:pPr>
    <w:rPr>
      <w:lang w:val="x-none" w:eastAsia="x-none"/>
    </w:rPr>
  </w:style>
  <w:style w:type="character" w:customStyle="1" w:styleId="a7">
    <w:name w:val="Нижний колонтитул Знак"/>
    <w:link w:val="a6"/>
    <w:rPr>
      <w:sz w:val="24"/>
      <w:szCs w:val="24"/>
    </w:rPr>
  </w:style>
  <w:style w:type="character" w:styleId="a8">
    <w:name w:val="Hyperlink"/>
    <w:rPr>
      <w:color w:val="0000FF"/>
      <w:u w:val="single"/>
    </w:rPr>
  </w:style>
  <w:style w:type="character" w:styleId="a9">
    <w:name w:val="Strong"/>
    <w:uiPriority w:val="22"/>
    <w:qFormat/>
    <w:rPr>
      <w:b/>
      <w:bCs/>
    </w:rPr>
  </w:style>
  <w:style w:type="paragraph" w:styleId="aa">
    <w:name w:val="Title"/>
    <w:basedOn w:val="a"/>
    <w:qFormat/>
    <w:pPr>
      <w:jc w:val="center"/>
    </w:pPr>
    <w:rPr>
      <w:sz w:val="28"/>
    </w:rPr>
  </w:style>
  <w:style w:type="character" w:customStyle="1" w:styleId="s0">
    <w:name w:val="s0"/>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ab">
    <w:name w:val="Знак Знак Знак"/>
    <w:basedOn w:val="a"/>
    <w:autoRedefine/>
    <w:rsid w:val="00300995"/>
    <w:pPr>
      <w:spacing w:after="160" w:line="240" w:lineRule="exact"/>
    </w:pPr>
    <w:rPr>
      <w:rFonts w:eastAsia="SimSun"/>
      <w:b/>
      <w:sz w:val="28"/>
      <w:lang w:val="en-US" w:eastAsia="en-US"/>
    </w:rPr>
  </w:style>
  <w:style w:type="character" w:styleId="ac">
    <w:name w:val="Emphasis"/>
    <w:qFormat/>
    <w:rsid w:val="00C22643"/>
    <w:rPr>
      <w:i/>
      <w:iCs/>
    </w:rPr>
  </w:style>
  <w:style w:type="paragraph" w:styleId="ad">
    <w:name w:val="No Spacing"/>
    <w:uiPriority w:val="1"/>
    <w:qFormat/>
    <w:rsid w:val="00B86F9E"/>
    <w:rPr>
      <w:rFonts w:ascii="Calibri" w:eastAsia="Calibri" w:hAnsi="Calibri"/>
      <w:sz w:val="22"/>
      <w:szCs w:val="22"/>
      <w:lang w:eastAsia="en-US"/>
    </w:rPr>
  </w:style>
  <w:style w:type="paragraph" w:styleId="ae">
    <w:name w:val="Body Text"/>
    <w:basedOn w:val="a"/>
    <w:link w:val="af"/>
    <w:rsid w:val="001B7E26"/>
    <w:pPr>
      <w:spacing w:after="120"/>
    </w:pPr>
    <w:rPr>
      <w:lang w:val="x-none" w:eastAsia="x-none"/>
    </w:rPr>
  </w:style>
  <w:style w:type="character" w:customStyle="1" w:styleId="af">
    <w:name w:val="Основной текст Знак"/>
    <w:link w:val="ae"/>
    <w:rsid w:val="001B7E26"/>
    <w:rPr>
      <w:sz w:val="24"/>
      <w:szCs w:val="24"/>
      <w:lang w:val="x-none" w:eastAsia="x-none"/>
    </w:rPr>
  </w:style>
  <w:style w:type="character" w:customStyle="1" w:styleId="af0">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1"/>
    <w:locked/>
    <w:rsid w:val="005D3759"/>
    <w:rPr>
      <w:sz w:val="24"/>
      <w:szCs w:val="24"/>
    </w:rPr>
  </w:style>
  <w:style w:type="paragraph" w:styleId="af1">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0"/>
    <w:uiPriority w:val="99"/>
    <w:unhideWhenUsed/>
    <w:rsid w:val="005D3759"/>
    <w:pPr>
      <w:spacing w:before="100" w:beforeAutospacing="1" w:after="100" w:afterAutospacing="1"/>
    </w:pPr>
  </w:style>
  <w:style w:type="paragraph" w:styleId="af2">
    <w:name w:val="List Paragraph"/>
    <w:basedOn w:val="a"/>
    <w:uiPriority w:val="34"/>
    <w:qFormat/>
    <w:rsid w:val="00E10F05"/>
    <w:pPr>
      <w:spacing w:after="200" w:line="276" w:lineRule="auto"/>
      <w:ind w:left="720"/>
      <w:contextualSpacing/>
    </w:pPr>
    <w:rPr>
      <w:rFonts w:ascii="Calibri" w:eastAsia="Calibri" w:hAnsi="Calibri"/>
      <w:sz w:val="22"/>
      <w:szCs w:val="22"/>
      <w:lang w:eastAsia="en-US"/>
    </w:rPr>
  </w:style>
  <w:style w:type="table" w:styleId="af3">
    <w:name w:val="Table Grid"/>
    <w:basedOn w:val="a1"/>
    <w:uiPriority w:val="59"/>
    <w:rsid w:val="00CA49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3"/>
    <w:uiPriority w:val="59"/>
    <w:rsid w:val="003350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3"/>
    <w:uiPriority w:val="59"/>
    <w:rsid w:val="000F105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3974">
      <w:bodyDiv w:val="1"/>
      <w:marLeft w:val="0"/>
      <w:marRight w:val="0"/>
      <w:marTop w:val="0"/>
      <w:marBottom w:val="0"/>
      <w:divBdr>
        <w:top w:val="none" w:sz="0" w:space="0" w:color="auto"/>
        <w:left w:val="none" w:sz="0" w:space="0" w:color="auto"/>
        <w:bottom w:val="none" w:sz="0" w:space="0" w:color="auto"/>
        <w:right w:val="none" w:sz="0" w:space="0" w:color="auto"/>
      </w:divBdr>
    </w:div>
    <w:div w:id="820267959">
      <w:bodyDiv w:val="1"/>
      <w:marLeft w:val="0"/>
      <w:marRight w:val="0"/>
      <w:marTop w:val="0"/>
      <w:marBottom w:val="0"/>
      <w:divBdr>
        <w:top w:val="none" w:sz="0" w:space="0" w:color="auto"/>
        <w:left w:val="none" w:sz="0" w:space="0" w:color="auto"/>
        <w:bottom w:val="none" w:sz="0" w:space="0" w:color="auto"/>
        <w:right w:val="none" w:sz="0" w:space="0" w:color="auto"/>
      </w:divBdr>
    </w:div>
    <w:div w:id="863792048">
      <w:bodyDiv w:val="1"/>
      <w:marLeft w:val="0"/>
      <w:marRight w:val="0"/>
      <w:marTop w:val="0"/>
      <w:marBottom w:val="0"/>
      <w:divBdr>
        <w:top w:val="none" w:sz="0" w:space="0" w:color="auto"/>
        <w:left w:val="none" w:sz="0" w:space="0" w:color="auto"/>
        <w:bottom w:val="none" w:sz="0" w:space="0" w:color="auto"/>
        <w:right w:val="none" w:sz="0" w:space="0" w:color="auto"/>
      </w:divBdr>
    </w:div>
    <w:div w:id="1117866465">
      <w:bodyDiv w:val="1"/>
      <w:marLeft w:val="0"/>
      <w:marRight w:val="0"/>
      <w:marTop w:val="0"/>
      <w:marBottom w:val="0"/>
      <w:divBdr>
        <w:top w:val="none" w:sz="0" w:space="0" w:color="auto"/>
        <w:left w:val="none" w:sz="0" w:space="0" w:color="auto"/>
        <w:bottom w:val="none" w:sz="0" w:space="0" w:color="auto"/>
        <w:right w:val="none" w:sz="0" w:space="0" w:color="auto"/>
      </w:divBdr>
    </w:div>
    <w:div w:id="111945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1AA8F-7C52-465A-B7A0-3451BB55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Премьер-Министру</vt:lpstr>
    </vt:vector>
  </TitlesOfParts>
  <Company>SPecialiST RePack</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Премьер-Министру</dc:title>
  <dc:creator>**</dc:creator>
  <cp:lastModifiedBy>Администратор</cp:lastModifiedBy>
  <cp:revision>2</cp:revision>
  <cp:lastPrinted>2019-09-26T06:44:00Z</cp:lastPrinted>
  <dcterms:created xsi:type="dcterms:W3CDTF">2020-08-25T04:56:00Z</dcterms:created>
  <dcterms:modified xsi:type="dcterms:W3CDTF">2020-08-25T04:56:00Z</dcterms:modified>
</cp:coreProperties>
</file>