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DA7F" w14:textId="3BA25D8D" w:rsidR="007E1452" w:rsidRPr="00AB7371" w:rsidRDefault="007E1452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EEBB167" w14:textId="1301ABB1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2244EA9" w14:textId="05EA8D6D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24054E2" w14:textId="4905241D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474759" w14:textId="7A8900DD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4F30ED3" w14:textId="2B8CAE43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0612AF" w14:textId="3707B551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C3B3ED" w14:textId="17DA5A3A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C40F5B" w14:textId="328DD6F3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7BE74C" w14:textId="5A64F8DE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AC4792" w14:textId="77777777" w:rsidR="00804BD0" w:rsidRPr="00AB7371" w:rsidRDefault="00804BD0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C0459FD" w14:textId="77777777" w:rsidR="00370902" w:rsidRPr="00AB7371" w:rsidRDefault="00370902" w:rsidP="003709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 утверждении </w:t>
      </w:r>
    </w:p>
    <w:p w14:paraId="2FFF02B1" w14:textId="77777777" w:rsidR="00370902" w:rsidRPr="00AB7371" w:rsidRDefault="00370902" w:rsidP="003709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антикоррупционного стандарта </w:t>
      </w:r>
    </w:p>
    <w:p w14:paraId="34E40DAF" w14:textId="651719EA" w:rsidR="00370902" w:rsidRPr="00AB7371" w:rsidRDefault="00370902" w:rsidP="003709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области здравоохранения </w:t>
      </w:r>
    </w:p>
    <w:p w14:paraId="424A0923" w14:textId="2D4D6978" w:rsidR="00370902" w:rsidRPr="00AB7371" w:rsidRDefault="00370902" w:rsidP="003709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D3EDB3" w14:textId="16529BFC" w:rsidR="00370902" w:rsidRPr="00AB7371" w:rsidRDefault="00370902" w:rsidP="003709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A36CF9C" w14:textId="42E84540" w:rsidR="00370902" w:rsidRPr="00AB7371" w:rsidRDefault="00370902" w:rsidP="003709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соответствии с пунктом 2 статьи 10 Закона Республики Казахстан от 18 ноября 2015 года «О противодействии коррупции» и подпунктом 29) пункта 1 Полномочий ответственного секретаря, утвержденных Указом Президента Республики Казахстан от 27 июля 2007 года № 372 </w:t>
      </w: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ПРИКАЗЫВАЮ:</w:t>
      </w:r>
    </w:p>
    <w:p w14:paraId="63B59305" w14:textId="7FFCD6B9" w:rsidR="00370902" w:rsidRPr="00AB7371" w:rsidRDefault="00370902" w:rsidP="003709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прилагаемый антикоррупционный стандарт в области здравоохранения.</w:t>
      </w:r>
    </w:p>
    <w:p w14:paraId="21C6801A" w14:textId="560D2BFD" w:rsidR="00370902" w:rsidRPr="00AB7371" w:rsidRDefault="00370902" w:rsidP="003709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Управлению кадровой службы Министерства здравоохранения Республики Казахстан обеспечить размещение настоящего приказа на интернет-ресурсе Министерства здравоохранения Республики Казахстан в течение 5 рабочих дней со дня вступления его в силу. </w:t>
      </w:r>
    </w:p>
    <w:p w14:paraId="525D5B1B" w14:textId="39BBA541" w:rsidR="00370902" w:rsidRPr="00AB7371" w:rsidRDefault="00FD0537" w:rsidP="003709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6EBF7E09" w14:textId="22061D7A" w:rsidR="00FD0537" w:rsidRPr="00AB7371" w:rsidRDefault="00FD0537" w:rsidP="00FD053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A58997" w14:textId="6C9C4F81" w:rsidR="00FD0537" w:rsidRPr="00AB7371" w:rsidRDefault="00FD0537" w:rsidP="00FD053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2E60C" w14:textId="17A0E49C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Ответственный секретарь </w:t>
      </w: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Б. </w:t>
      </w:r>
      <w:proofErr w:type="spellStart"/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Токежанов</w:t>
      </w:r>
      <w:proofErr w:type="spellEnd"/>
    </w:p>
    <w:p w14:paraId="126EF0FC" w14:textId="451FA03E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533E8E" w14:textId="3993AF71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BE646E" w14:textId="301FBCC2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992E6D" w14:textId="2B96DE2C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D5F7E7" w14:textId="0C94426C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C4D31F" w14:textId="4FE41458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ED43C4" w14:textId="584DA133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2E0A0E" w14:textId="42447D79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8E623F" w14:textId="695BFC2D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E63CC4" w14:textId="03B5ECB2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4612B2" w14:textId="1C48330C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DB1AEB" w14:textId="28A46EC2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39C398" w14:textId="0E118420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FF69FF" w14:textId="77777777" w:rsidR="00FD0537" w:rsidRPr="00AB7371" w:rsidRDefault="00FD0537" w:rsidP="00CC12C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37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Утвержден </w:t>
      </w:r>
    </w:p>
    <w:p w14:paraId="59A502D3" w14:textId="77777777" w:rsidR="00FD0537" w:rsidRPr="00AB7371" w:rsidRDefault="00FD0537" w:rsidP="00CC12C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371">
        <w:rPr>
          <w:rFonts w:ascii="Times New Roman" w:hAnsi="Times New Roman" w:cs="Times New Roman"/>
          <w:sz w:val="24"/>
          <w:szCs w:val="24"/>
          <w:lang w:val="ru-RU"/>
        </w:rPr>
        <w:t xml:space="preserve">приказом ответственного секретаря </w:t>
      </w:r>
    </w:p>
    <w:p w14:paraId="478D1888" w14:textId="77777777" w:rsidR="00FD0537" w:rsidRPr="00AB7371" w:rsidRDefault="00FD0537" w:rsidP="00CC12C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371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здравоохранения </w:t>
      </w:r>
    </w:p>
    <w:p w14:paraId="24E08FC5" w14:textId="77777777" w:rsidR="00FD0537" w:rsidRPr="00AB7371" w:rsidRDefault="00FD0537" w:rsidP="00CC12C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371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</w:t>
      </w:r>
    </w:p>
    <w:p w14:paraId="76D50930" w14:textId="0AF2EFA7" w:rsidR="00FD0537" w:rsidRPr="00AB7371" w:rsidRDefault="00FD0537" w:rsidP="00CC12CD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4"/>
          <w:szCs w:val="24"/>
          <w:lang w:val="ru-RU"/>
        </w:rPr>
        <w:t>от «12» мая 2017 года № 282</w:t>
      </w:r>
    </w:p>
    <w:p w14:paraId="7A84EF2E" w14:textId="58D8B331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5F45D5" w14:textId="3E06A67D" w:rsidR="00FD0537" w:rsidRPr="00AB7371" w:rsidRDefault="00FD0537" w:rsidP="00FD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2DE666" w14:textId="37552685" w:rsidR="00FD0537" w:rsidRPr="00AB7371" w:rsidRDefault="00FD0537" w:rsidP="00FD05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Антикоррупционный стандарт в области здравоохранения</w:t>
      </w:r>
    </w:p>
    <w:p w14:paraId="58B38C6A" w14:textId="62428D98" w:rsidR="00FD0537" w:rsidRPr="00AB7371" w:rsidRDefault="00FD0537" w:rsidP="00FD0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3EED3E" w14:textId="77777777" w:rsidR="00804BD0" w:rsidRPr="00AB7371" w:rsidRDefault="00804BD0" w:rsidP="00FD0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C7347E" w14:textId="49CA310F" w:rsidR="00FD0537" w:rsidRPr="00AB7371" w:rsidRDefault="00FD0537" w:rsidP="00FD05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1. Общие положения</w:t>
      </w:r>
    </w:p>
    <w:p w14:paraId="6CC8D786" w14:textId="70013007" w:rsidR="00FD0537" w:rsidRPr="00AB7371" w:rsidRDefault="00FD0537" w:rsidP="00FD0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9C8296" w14:textId="1C4C433E" w:rsidR="00FD0537" w:rsidRPr="00AB7371" w:rsidRDefault="00FD0537" w:rsidP="00FD053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Настоящий антикоррупционный стандарт Министерства здравоохранения Республики Казахстан (далее – Антикоррупционный стандарт) определяет действия работников структурных подразделений Министерства здравоохранения Республики Казахстан (далее - Министерство) при осуществлении ими своих функций и исполнении полномочий в области здравоохранения.</w:t>
      </w:r>
    </w:p>
    <w:p w14:paraId="23DD6669" w14:textId="77777777" w:rsidR="00CC12CD" w:rsidRPr="00AB7371" w:rsidRDefault="00CC12CD" w:rsidP="00FD053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Целью Антикоррупционного стандарта является установление системы рекомендаций, направленных на предупреждение коррупции в области здравоохранения.</w:t>
      </w:r>
    </w:p>
    <w:p w14:paraId="26737E4E" w14:textId="77777777" w:rsidR="00CC12CD" w:rsidRPr="00AB7371" w:rsidRDefault="00CC12CD" w:rsidP="00FD053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Задачей Антикоррупционного стандарта является формирование устойчивого антикоррупционного поведения у лиц, работающих в сфере здравоохранения.</w:t>
      </w:r>
    </w:p>
    <w:p w14:paraId="37CDE592" w14:textId="3F202204" w:rsidR="00CC12CD" w:rsidRPr="00AB7371" w:rsidRDefault="00CC12CD" w:rsidP="00CC12C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C5B9A9" w14:textId="77777777" w:rsidR="00804BD0" w:rsidRPr="00AB7371" w:rsidRDefault="00804BD0" w:rsidP="00CC12C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79BF20" w14:textId="77777777" w:rsidR="00F01DA0" w:rsidRPr="00AB7371" w:rsidRDefault="00413A9E" w:rsidP="00413A9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2. Рекомендации при реализации прав и </w:t>
      </w:r>
    </w:p>
    <w:p w14:paraId="34BC5EAA" w14:textId="33DFB043" w:rsidR="00FD0537" w:rsidRPr="00AB7371" w:rsidRDefault="00413A9E" w:rsidP="00413A9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законных интересов физических и юридических лиц</w:t>
      </w:r>
    </w:p>
    <w:p w14:paraId="5F75FE7D" w14:textId="4CB0FD57" w:rsidR="00413A9E" w:rsidRPr="00AB7371" w:rsidRDefault="00413A9E" w:rsidP="00413A9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F3DD14" w14:textId="0C964652" w:rsidR="00413A9E" w:rsidRPr="00AB7371" w:rsidRDefault="00413A9E" w:rsidP="00413A9E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Работники Министерства при реализации прав и законных интересов физических и юридических лиц:</w:t>
      </w:r>
    </w:p>
    <w:p w14:paraId="7C147DEB" w14:textId="39483730" w:rsidR="00413A9E" w:rsidRPr="00AB7371" w:rsidRDefault="00413A9E" w:rsidP="00413A9E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не используют служебное положение при решении вопросов личного характера;</w:t>
      </w:r>
    </w:p>
    <w:p w14:paraId="0363755A" w14:textId="77777777" w:rsidR="00413A9E" w:rsidRPr="00AB7371" w:rsidRDefault="00413A9E" w:rsidP="00413A9E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обеспечивают соблюдение и защиту прав, свобод и законных интересов физических и юридических лиц в соответствии с действующим законодательством;</w:t>
      </w:r>
    </w:p>
    <w:p w14:paraId="2E726C09" w14:textId="77777777" w:rsidR="0077055C" w:rsidRPr="00AB7371" w:rsidRDefault="00413A9E" w:rsidP="00413A9E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 xml:space="preserve">при осуществлении своих функций стремятся своими действиями укреплять авторитет </w:t>
      </w:r>
      <w:r w:rsidR="0073741C" w:rsidRPr="00AB7371">
        <w:rPr>
          <w:rFonts w:ascii="Times New Roman" w:hAnsi="Times New Roman" w:cs="Times New Roman"/>
          <w:sz w:val="28"/>
          <w:szCs w:val="28"/>
          <w:lang w:val="ru-RU"/>
        </w:rPr>
        <w:t>государственной власти, не допускать совершения действий, способных</w:t>
      </w:r>
      <w:r w:rsidR="0077055C" w:rsidRPr="00AB7371">
        <w:rPr>
          <w:rFonts w:ascii="Times New Roman" w:hAnsi="Times New Roman" w:cs="Times New Roman"/>
          <w:sz w:val="28"/>
          <w:szCs w:val="28"/>
          <w:lang w:val="ru-RU"/>
        </w:rPr>
        <w:t xml:space="preserve"> дискредитировать деятельность государственных органов и организаций в области здравоохранения;</w:t>
      </w:r>
    </w:p>
    <w:p w14:paraId="7FCA508F" w14:textId="77777777" w:rsidR="0077055C" w:rsidRPr="00AB7371" w:rsidRDefault="0077055C" w:rsidP="00413A9E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осуществлять деятельность в пределах компетенции.</w:t>
      </w:r>
    </w:p>
    <w:p w14:paraId="3D4C1840" w14:textId="77777777" w:rsidR="0077055C" w:rsidRPr="00AB7371" w:rsidRDefault="0077055C" w:rsidP="0077055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При процедуре реализации прав граждан работники не допускают:</w:t>
      </w:r>
    </w:p>
    <w:p w14:paraId="712A1E26" w14:textId="09844D09" w:rsidR="0077055C" w:rsidRPr="00AB7371" w:rsidRDefault="0077055C" w:rsidP="007705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обращение жалобы во вред лицу, подавшему жалобу, или в интересах которого она была подана;</w:t>
      </w:r>
    </w:p>
    <w:p w14:paraId="227A0B86" w14:textId="6265F796" w:rsidR="00413A9E" w:rsidRPr="00AB7371" w:rsidRDefault="0077055C" w:rsidP="007705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направление обращения должностным лицам, действия которых обжалуются в обращении;</w:t>
      </w:r>
    </w:p>
    <w:p w14:paraId="7A22E74A" w14:textId="77777777" w:rsidR="0077055C" w:rsidRPr="00AB7371" w:rsidRDefault="0077055C" w:rsidP="007705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разглашение без согласия граждан сведений об их частной жизни, личной и семейной тайне, включаю персональные данные, разглашение сведений, доступ к которым ограничен в соответствии с законодательными актами Республики Казахстан (врачебная, нотариальная, адвокатская тайна, тайна переписки, телефонных переговоров, почтовых отправлений);</w:t>
      </w:r>
    </w:p>
    <w:p w14:paraId="7CD82069" w14:textId="17D319F9" w:rsidR="0077055C" w:rsidRPr="00AB7371" w:rsidRDefault="0077055C" w:rsidP="007705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фактов волокиты при рассмотрении заявлений по вопросам получения государственных услуг;</w:t>
      </w:r>
    </w:p>
    <w:p w14:paraId="1898303D" w14:textId="3B0C51AE" w:rsidR="0077055C" w:rsidRPr="00AB7371" w:rsidRDefault="0077055C" w:rsidP="007705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принятие подарков от физических и юридических лиц в связи с исполнением служебных полномочий.</w:t>
      </w:r>
    </w:p>
    <w:p w14:paraId="62A6624A" w14:textId="127069CE" w:rsidR="0077055C" w:rsidRPr="00AB7371" w:rsidRDefault="0077055C" w:rsidP="0077055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97BC67" w14:textId="77777777" w:rsidR="00804BD0" w:rsidRPr="00AB7371" w:rsidRDefault="00804BD0" w:rsidP="0077055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E15A0D" w14:textId="7CEB17CB" w:rsidR="0077055C" w:rsidRPr="00AB7371" w:rsidRDefault="0077055C" w:rsidP="0077055C">
      <w:pPr>
        <w:pStyle w:val="a3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3. Рекомендации при подготовке и принятии управленческих и иных решений в рамках своей компетенции</w:t>
      </w:r>
    </w:p>
    <w:p w14:paraId="61FCCD17" w14:textId="77777777" w:rsidR="0077055C" w:rsidRPr="00AB7371" w:rsidRDefault="0077055C" w:rsidP="0077055C">
      <w:pPr>
        <w:pStyle w:val="a3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CA6833" w14:textId="457B2290" w:rsidR="0077055C" w:rsidRPr="00AB7371" w:rsidRDefault="0077055C" w:rsidP="007705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 xml:space="preserve">Работники при подготовке и принятии управленческих и иных решений в рамках своей компетенции:  </w:t>
      </w:r>
    </w:p>
    <w:p w14:paraId="1FE9D5DE" w14:textId="581F243A" w:rsidR="0077055C" w:rsidRPr="00AB7371" w:rsidRDefault="0077055C" w:rsidP="0077055C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письменно уведомляют непосредственного руководителя либо руководителя организации в случае возникновения конфликта интересов или о возможности его возникновения, как только ему станет об этом известно;</w:t>
      </w:r>
    </w:p>
    <w:p w14:paraId="3DBDB863" w14:textId="223EBD9A" w:rsidR="0077055C" w:rsidRPr="00AB7371" w:rsidRDefault="006B4A50" w:rsidP="0077055C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не склоняют других лиц к совершению коррупционных правонарушений;</w:t>
      </w:r>
    </w:p>
    <w:p w14:paraId="5BFC73B7" w14:textId="39ADD509" w:rsidR="006B4A50" w:rsidRPr="00AB7371" w:rsidRDefault="006B4A50" w:rsidP="0077055C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незамедлительно докладывают руководителю организации о ставших им известными фактах коррупции;</w:t>
      </w:r>
    </w:p>
    <w:p w14:paraId="5CD28BF1" w14:textId="4F9FE2B7" w:rsidR="006B4A50" w:rsidRPr="00AB7371" w:rsidRDefault="006B4A50" w:rsidP="0077055C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незамедлительно в письменной форме сообщают непосредственному руководителю о сомнениях в правомерности полученного для исполнения распоряжения;</w:t>
      </w:r>
    </w:p>
    <w:p w14:paraId="43C960B2" w14:textId="4505ECBA" w:rsidR="006B4A50" w:rsidRPr="00AB7371" w:rsidRDefault="006B4A50" w:rsidP="0077055C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принимают меры по урегулированию конфликта интересов, возникшего у подчиненного сотрудника в ходе выполнения им своих служебных обязанностей, указанных в подпунктах 1) – 3) пункта 3 статьи 15 закона Республики Казахстан от 18 ноября 2015 года «О противодействии коррупции».</w:t>
      </w:r>
    </w:p>
    <w:p w14:paraId="0F576B72" w14:textId="4123C0F1" w:rsidR="006B4A50" w:rsidRPr="00AB7371" w:rsidRDefault="006B4A50" w:rsidP="006B4A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ADAB68" w14:textId="77777777" w:rsidR="00804BD0" w:rsidRPr="00AB7371" w:rsidRDefault="00804BD0" w:rsidP="006B4A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3F7383" w14:textId="523F3C0F" w:rsidR="005C56EB" w:rsidRPr="00AB7371" w:rsidRDefault="006B4A50" w:rsidP="005C56E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4. Рекомендации при подготовке проектов</w:t>
      </w:r>
    </w:p>
    <w:p w14:paraId="7C403306" w14:textId="35312404" w:rsidR="006B4A50" w:rsidRPr="00AB7371" w:rsidRDefault="006B4A50" w:rsidP="005C56E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нормативных правовых актов</w:t>
      </w:r>
    </w:p>
    <w:p w14:paraId="0DB0D519" w14:textId="53EBCF40" w:rsidR="006B4A50" w:rsidRPr="00AB7371" w:rsidRDefault="006B4A50" w:rsidP="006B4A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7A9E0F" w14:textId="68033661" w:rsidR="006B4A50" w:rsidRPr="00AB7371" w:rsidRDefault="005C56EB" w:rsidP="005C56EB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Работники при подготовке проектов нормативных правовых актов (далее - НПА):</w:t>
      </w:r>
    </w:p>
    <w:p w14:paraId="5E4A18FA" w14:textId="6FC3D9AA" w:rsidR="005C56EB" w:rsidRPr="00AB7371" w:rsidRDefault="005C56EB" w:rsidP="005C56EB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изучают обращения физических и юридических лиц по вопросам коллизий НПА;</w:t>
      </w:r>
    </w:p>
    <w:p w14:paraId="19088007" w14:textId="211676FD" w:rsidR="005C56EB" w:rsidRPr="00AB7371" w:rsidRDefault="005C56EB" w:rsidP="005C56EB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обеспечивают размещение проекта НПА на интернет-портале открытых нормативных правовых актов, обсуждение проектов НПА, </w:t>
      </w:r>
      <w:r w:rsidRPr="00AB7371">
        <w:rPr>
          <w:rFonts w:ascii="Times New Roman" w:hAnsi="Times New Roman" w:cs="Times New Roman"/>
          <w:sz w:val="28"/>
          <w:szCs w:val="28"/>
          <w:lang w:val="ru-RU"/>
        </w:rPr>
        <w:lastRenderedPageBreak/>
        <w:t>касающихся прав, свобод и обязанностей граждан на заседании Общественного совета;</w:t>
      </w:r>
    </w:p>
    <w:p w14:paraId="75DF8918" w14:textId="1CC58D88" w:rsidR="005C56EB" w:rsidRPr="00AB7371" w:rsidRDefault="005C56EB" w:rsidP="005C56EB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согласовывают проекты НПА с Национальной палатой предпринимателей, аккредитированными объединениями субъектов частного предпринимательства в порядке, установленном законодательством Республики Казахстан.</w:t>
      </w:r>
    </w:p>
    <w:p w14:paraId="61D36376" w14:textId="08955DB2" w:rsidR="005C56EB" w:rsidRPr="00AB7371" w:rsidRDefault="005C56EB" w:rsidP="005C56E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382FE2" w14:textId="77777777" w:rsidR="00804BD0" w:rsidRPr="00AB7371" w:rsidRDefault="00804BD0" w:rsidP="005C56E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3A0983" w14:textId="77777777" w:rsidR="008B6F74" w:rsidRPr="00AB7371" w:rsidRDefault="002E4955" w:rsidP="008B6F7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5. Ответственность и контроль </w:t>
      </w:r>
    </w:p>
    <w:p w14:paraId="29F0D8CD" w14:textId="10974B8D" w:rsidR="005C56EB" w:rsidRPr="00AB7371" w:rsidRDefault="002E4955" w:rsidP="008B6F7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соблюдением Антикоррупционного стандарта</w:t>
      </w:r>
    </w:p>
    <w:p w14:paraId="73EE7BFC" w14:textId="1F17589A" w:rsidR="002E4955" w:rsidRPr="00AB7371" w:rsidRDefault="002E4955" w:rsidP="005C56E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AECEB4" w14:textId="0F1DEA4A" w:rsidR="002E4955" w:rsidRPr="00AB7371" w:rsidRDefault="008B6F74" w:rsidP="008B6F74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За нарушение законодательства о противодействии коррупции работники привлекаются к ответственности, установленной законодательством Республики Казахстан.</w:t>
      </w:r>
    </w:p>
    <w:p w14:paraId="09B1DA86" w14:textId="5F01C0BA" w:rsidR="008B6F74" w:rsidRPr="00AB7371" w:rsidRDefault="008B6F74" w:rsidP="008B6F74">
      <w:pPr>
        <w:pStyle w:val="a3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71">
        <w:rPr>
          <w:rFonts w:ascii="Times New Roman" w:hAnsi="Times New Roman" w:cs="Times New Roman"/>
          <w:sz w:val="28"/>
          <w:szCs w:val="28"/>
          <w:lang w:val="ru-RU"/>
        </w:rPr>
        <w:t>Контроль за соблюдением Антикоррупционного стандарта возлагается на руководителей соответствующих структурных подразделений Министерства, ведомств, территориальных подразделений ведомств Министерства.</w:t>
      </w:r>
      <w:bookmarkStart w:id="0" w:name="_GoBack"/>
      <w:bookmarkEnd w:id="0"/>
    </w:p>
    <w:sectPr w:rsidR="008B6F74" w:rsidRPr="00AB7371" w:rsidSect="0037090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6031"/>
    <w:multiLevelType w:val="hybridMultilevel"/>
    <w:tmpl w:val="C8B2C7D2"/>
    <w:lvl w:ilvl="0" w:tplc="67CA4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D18EB"/>
    <w:multiLevelType w:val="hybridMultilevel"/>
    <w:tmpl w:val="B9FA3040"/>
    <w:lvl w:ilvl="0" w:tplc="DC820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A516F"/>
    <w:multiLevelType w:val="hybridMultilevel"/>
    <w:tmpl w:val="94480652"/>
    <w:lvl w:ilvl="0" w:tplc="AFA04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0FEC"/>
    <w:multiLevelType w:val="hybridMultilevel"/>
    <w:tmpl w:val="435CB634"/>
    <w:lvl w:ilvl="0" w:tplc="4ED6E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11881"/>
    <w:multiLevelType w:val="hybridMultilevel"/>
    <w:tmpl w:val="BAB2BBE2"/>
    <w:lvl w:ilvl="0" w:tplc="EE6C5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9F5"/>
    <w:multiLevelType w:val="hybridMultilevel"/>
    <w:tmpl w:val="41FA6ECC"/>
    <w:lvl w:ilvl="0" w:tplc="0D9C8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4A42A9"/>
    <w:multiLevelType w:val="hybridMultilevel"/>
    <w:tmpl w:val="E07ED180"/>
    <w:lvl w:ilvl="0" w:tplc="5972F5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720568"/>
    <w:multiLevelType w:val="hybridMultilevel"/>
    <w:tmpl w:val="42922B22"/>
    <w:lvl w:ilvl="0" w:tplc="59C2E1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2485F"/>
    <w:multiLevelType w:val="hybridMultilevel"/>
    <w:tmpl w:val="E240315A"/>
    <w:lvl w:ilvl="0" w:tplc="34503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5537DC"/>
    <w:multiLevelType w:val="hybridMultilevel"/>
    <w:tmpl w:val="83B89078"/>
    <w:lvl w:ilvl="0" w:tplc="70525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713CDC"/>
    <w:multiLevelType w:val="hybridMultilevel"/>
    <w:tmpl w:val="87DEE88E"/>
    <w:lvl w:ilvl="0" w:tplc="1D128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F077D5"/>
    <w:multiLevelType w:val="hybridMultilevel"/>
    <w:tmpl w:val="2CEA9D40"/>
    <w:lvl w:ilvl="0" w:tplc="5240B4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0965A8"/>
    <w:multiLevelType w:val="hybridMultilevel"/>
    <w:tmpl w:val="EE827EEE"/>
    <w:lvl w:ilvl="0" w:tplc="B3E257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0A2206"/>
    <w:multiLevelType w:val="hybridMultilevel"/>
    <w:tmpl w:val="37F88FD8"/>
    <w:lvl w:ilvl="0" w:tplc="4F026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172849"/>
    <w:multiLevelType w:val="hybridMultilevel"/>
    <w:tmpl w:val="5D14251E"/>
    <w:lvl w:ilvl="0" w:tplc="36EE98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5"/>
  </w:num>
  <w:num w:numId="5">
    <w:abstractNumId w:val="8"/>
  </w:num>
  <w:num w:numId="6">
    <w:abstractNumId w:val="14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C2"/>
    <w:rsid w:val="000D35A4"/>
    <w:rsid w:val="00182C55"/>
    <w:rsid w:val="001F4955"/>
    <w:rsid w:val="002E4955"/>
    <w:rsid w:val="00312584"/>
    <w:rsid w:val="00325848"/>
    <w:rsid w:val="003358EF"/>
    <w:rsid w:val="00370902"/>
    <w:rsid w:val="003F0E50"/>
    <w:rsid w:val="00413A9E"/>
    <w:rsid w:val="004B3732"/>
    <w:rsid w:val="004C4ACE"/>
    <w:rsid w:val="004F2502"/>
    <w:rsid w:val="00506F41"/>
    <w:rsid w:val="005070F5"/>
    <w:rsid w:val="005971AC"/>
    <w:rsid w:val="005C56EB"/>
    <w:rsid w:val="00654D8C"/>
    <w:rsid w:val="006B4A50"/>
    <w:rsid w:val="006E7BF8"/>
    <w:rsid w:val="00735A0E"/>
    <w:rsid w:val="0073741C"/>
    <w:rsid w:val="0075026B"/>
    <w:rsid w:val="0077055C"/>
    <w:rsid w:val="007870A0"/>
    <w:rsid w:val="007E1452"/>
    <w:rsid w:val="007F030F"/>
    <w:rsid w:val="00804BD0"/>
    <w:rsid w:val="00825889"/>
    <w:rsid w:val="00884583"/>
    <w:rsid w:val="008A7678"/>
    <w:rsid w:val="008B6F74"/>
    <w:rsid w:val="00904074"/>
    <w:rsid w:val="00975D30"/>
    <w:rsid w:val="009D519A"/>
    <w:rsid w:val="009F2962"/>
    <w:rsid w:val="00A0104B"/>
    <w:rsid w:val="00A22BA5"/>
    <w:rsid w:val="00A52894"/>
    <w:rsid w:val="00AB1AAC"/>
    <w:rsid w:val="00AB7371"/>
    <w:rsid w:val="00B2447D"/>
    <w:rsid w:val="00B57AAC"/>
    <w:rsid w:val="00BD4DD7"/>
    <w:rsid w:val="00C3263D"/>
    <w:rsid w:val="00C919F3"/>
    <w:rsid w:val="00CC12CD"/>
    <w:rsid w:val="00D64383"/>
    <w:rsid w:val="00D84991"/>
    <w:rsid w:val="00DB0BFA"/>
    <w:rsid w:val="00E14268"/>
    <w:rsid w:val="00E31474"/>
    <w:rsid w:val="00E946C6"/>
    <w:rsid w:val="00EE48C2"/>
    <w:rsid w:val="00F01DA0"/>
    <w:rsid w:val="00F25B83"/>
    <w:rsid w:val="00F82F44"/>
    <w:rsid w:val="00F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0B2A"/>
  <w15:chartTrackingRefBased/>
  <w15:docId w15:val="{25F256D0-A3B8-43EC-B361-89865A6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9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Hyperlink"/>
    <w:basedOn w:val="a0"/>
    <w:uiPriority w:val="99"/>
    <w:semiHidden/>
    <w:unhideWhenUsed/>
    <w:rsid w:val="007F0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Шокаев Нурбек</dc:creator>
  <cp:keywords/>
  <dc:description/>
  <cp:lastModifiedBy>Шокаев Нурбек</cp:lastModifiedBy>
  <cp:revision>46</cp:revision>
  <dcterms:created xsi:type="dcterms:W3CDTF">2020-08-11T10:28:00Z</dcterms:created>
  <dcterms:modified xsi:type="dcterms:W3CDTF">2020-08-12T09:52:00Z</dcterms:modified>
</cp:coreProperties>
</file>