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package/2006/relationships/metadata/core-properties" Target="docProps/core.xml"/>
  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Default="007A365A" w:rsidP="007A365A" w:rsidR="007A365A">
      <w:pPr>
        <w:overflowPunct/>
        <w:autoSpaceDE/>
        <w:adjustRightInd/>
        <w:ind w:right="-2"/>
        <w:jc w:val="center"/>
        <w:rPr>
          <w:rFonts w:eastAsia="Consolas"/>
          <w:b/>
          <w:sz w:val="28"/>
          <w:szCs w:val="28"/>
          <w:lang w:eastAsia="en-US"/>
        </w:rPr>
      </w:pPr>
    </w:p>
    <w:p w:rsidRDefault="007A365A" w:rsidP="007A365A" w:rsidR="007A365A">
      <w:pPr>
        <w:overflowPunct/>
        <w:autoSpaceDE/>
        <w:adjustRightInd/>
        <w:ind w:right="-2"/>
        <w:jc w:val="center"/>
        <w:rPr>
          <w:rFonts w:eastAsia="Consolas"/>
          <w:b/>
          <w:sz w:val="28"/>
          <w:szCs w:val="28"/>
          <w:lang w:eastAsia="en-US"/>
        </w:rPr>
      </w:pPr>
      <w:r>
        <w:rPr>
          <w:rFonts w:eastAsia="Consolas"/>
          <w:b/>
          <w:sz w:val="28"/>
          <w:szCs w:val="28"/>
          <w:lang w:eastAsia="en-US"/>
        </w:rPr>
        <w:t>О внесении изменений</w:t>
      </w:r>
      <w:r>
        <w:rPr>
          <w:rFonts w:eastAsia="Consolas"/>
          <w:b/>
          <w:sz w:val="28"/>
          <w:szCs w:val="28"/>
          <w:lang w:eastAsia="en-US" w:val="kk-KZ"/>
        </w:rPr>
        <w:t xml:space="preserve"> </w:t>
      </w:r>
      <w:r>
        <w:rPr>
          <w:rFonts w:eastAsia="Consolas"/>
          <w:b/>
          <w:sz w:val="28"/>
          <w:szCs w:val="28"/>
          <w:lang w:eastAsia="en-US"/>
        </w:rPr>
        <w:t>в приказ Министра здравоохранения Республики Казахстан от 5 сентября</w:t>
      </w:r>
      <w:r>
        <w:rPr>
          <w:rFonts w:eastAsia="Consolas"/>
          <w:b/>
          <w:sz w:val="28"/>
          <w:szCs w:val="28"/>
          <w:lang w:eastAsia="en-US" w:val="kk-KZ"/>
        </w:rPr>
        <w:t xml:space="preserve"> </w:t>
      </w:r>
      <w:r>
        <w:rPr>
          <w:rFonts w:eastAsia="Consolas"/>
          <w:b/>
          <w:sz w:val="28"/>
          <w:szCs w:val="28"/>
          <w:lang w:eastAsia="en-US"/>
        </w:rPr>
        <w:t xml:space="preserve">2018 года № </w:t>
      </w:r>
      <w:r>
        <w:rPr>
          <w:rFonts w:eastAsia="Consolas"/>
          <w:b/>
          <w:sz w:val="28"/>
          <w:szCs w:val="28"/>
          <w:lang w:eastAsia="en-US" w:val="kk-KZ"/>
        </w:rPr>
        <w:t xml:space="preserve">ҚР ДСМ-10 </w:t>
      </w:r>
      <w:r>
        <w:rPr>
          <w:rFonts w:eastAsia="Consolas"/>
          <w:b/>
          <w:sz w:val="28"/>
          <w:szCs w:val="28"/>
          <w:lang w:eastAsia="en-US"/>
        </w:rPr>
        <w:t>«Об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страхования»</w:t>
      </w:r>
    </w:p>
    <w:p w:rsidRDefault="007A365A" w:rsidP="007A365A" w:rsidR="007A365A">
      <w:pPr>
        <w:overflowPunct/>
        <w:autoSpaceDE/>
        <w:adjustRightInd/>
        <w:ind w:right="-2"/>
        <w:jc w:val="center"/>
        <w:rPr>
          <w:rFonts w:eastAsia="Consolas"/>
          <w:sz w:val="28"/>
          <w:szCs w:val="28"/>
          <w:lang w:eastAsia="en-US" w:val="kk-KZ"/>
        </w:rPr>
      </w:pPr>
    </w:p>
    <w:p w:rsidRDefault="007A365A" w:rsidP="007A365A" w:rsidR="007A365A" w:rsidRPr="009F75A0">
      <w:pPr>
        <w:overflowPunct/>
        <w:autoSpaceDE/>
        <w:adjustRightInd/>
        <w:ind w:firstLine="709"/>
        <w:jc w:val="both"/>
        <w:rPr>
          <w:rFonts w:eastAsia="Consolas"/>
          <w:b/>
          <w:sz w:val="28"/>
          <w:szCs w:val="28"/>
          <w:lang w:eastAsia="en-US"/>
        </w:rPr>
      </w:pPr>
      <w:r w:rsidRPr="009F75A0">
        <w:rPr>
          <w:rFonts w:eastAsia="Consolas"/>
          <w:sz w:val="28"/>
          <w:szCs w:val="28"/>
          <w:lang w:eastAsia="en-US"/>
        </w:rPr>
        <w:t xml:space="preserve">В соответствии с пунктом 2 статьи 23 Кодекса Республики Казахстан                      от 18 сентября 2009 года «О здоровье народа и системе здравоохранения» </w:t>
      </w:r>
      <w:r w:rsidRPr="009F75A0">
        <w:rPr>
          <w:rFonts w:eastAsia="Consolas"/>
          <w:b/>
          <w:sz w:val="28"/>
          <w:szCs w:val="28"/>
          <w:lang w:eastAsia="en-US"/>
        </w:rPr>
        <w:t>ПРИКАЗЫВАЮ:</w:t>
      </w:r>
    </w:p>
    <w:p w:rsidRDefault="007A365A" w:rsidP="007A365A" w:rsidR="007A365A" w:rsidRPr="009F75A0">
      <w:pPr>
        <w:overflowPunct/>
        <w:autoSpaceDE/>
        <w:adjustRightInd/>
        <w:ind w:firstLine="709"/>
        <w:jc w:val="both"/>
        <w:rPr>
          <w:rFonts w:eastAsia="Consolas"/>
          <w:sz w:val="28"/>
          <w:szCs w:val="28"/>
          <w:lang w:eastAsia="en-US"/>
        </w:rPr>
      </w:pPr>
      <w:r w:rsidRPr="009F75A0">
        <w:rPr>
          <w:rFonts w:eastAsia="Consolas"/>
          <w:sz w:val="28"/>
          <w:szCs w:val="28"/>
          <w:lang w:eastAsia="en-US"/>
        </w:rPr>
        <w:t xml:space="preserve">1. Внести в приказ Министра здравоохранения Республики Казахстан от                5 сентября 2018 года № </w:t>
      </w:r>
      <w:r w:rsidRPr="009F75A0">
        <w:rPr>
          <w:rFonts w:eastAsia="Consolas"/>
          <w:sz w:val="28"/>
          <w:szCs w:val="28"/>
          <w:lang w:eastAsia="en-US" w:val="kk-KZ"/>
        </w:rPr>
        <w:t>ҚР ДСМ-10</w:t>
      </w:r>
      <w:r w:rsidRPr="009F75A0">
        <w:rPr>
          <w:rFonts w:eastAsia="Consolas"/>
          <w:sz w:val="28"/>
          <w:szCs w:val="28"/>
          <w:lang w:eastAsia="en-US"/>
        </w:rPr>
        <w:t xml:space="preserve"> «Об утверждении тарифов на медицинские услуги, оказываемые в рамках гарантированного объема бесплатной медицинской помощи</w:t>
      </w:r>
      <w:r w:rsidRPr="009F75A0">
        <w:rPr>
          <w:rFonts w:cs="Consolas" w:eastAsia="Consolas" w:hAnsi="Consolas" w:ascii="Consolas"/>
          <w:b/>
          <w:sz w:val="22"/>
          <w:szCs w:val="22"/>
          <w:lang w:eastAsia="en-US"/>
        </w:rPr>
        <w:t xml:space="preserve"> </w:t>
      </w:r>
      <w:r w:rsidRPr="009F75A0">
        <w:rPr>
          <w:rFonts w:eastAsia="Consolas"/>
          <w:sz w:val="28"/>
          <w:szCs w:val="28"/>
          <w:lang w:eastAsia="en-US"/>
        </w:rPr>
        <w:t>и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 </w:t>
      </w:r>
      <w:r w:rsidRPr="009F75A0">
        <w:rPr>
          <w:rFonts w:eastAsia="Consolas"/>
          <w:sz w:val="28"/>
          <w:szCs w:val="28"/>
          <w:lang w:eastAsia="en-US" w:val="kk-KZ"/>
        </w:rPr>
        <w:t>17353</w:t>
      </w:r>
      <w:r w:rsidRPr="009F75A0">
        <w:rPr>
          <w:rFonts w:eastAsia="Consolas"/>
          <w:sz w:val="28"/>
          <w:szCs w:val="28"/>
          <w:lang w:eastAsia="en-US"/>
        </w:rPr>
        <w:t xml:space="preserve">, опубликован </w:t>
      </w:r>
      <w:r w:rsidRPr="009F75A0">
        <w:rPr>
          <w:rFonts w:eastAsia="Consolas"/>
          <w:sz w:val="28"/>
          <w:szCs w:val="28"/>
          <w:lang w:eastAsia="en-US" w:val="kk-KZ"/>
        </w:rPr>
        <w:t>12 сентября</w:t>
      </w:r>
      <w:r w:rsidRPr="009F75A0">
        <w:rPr>
          <w:rFonts w:eastAsia="Consolas"/>
          <w:sz w:val="28"/>
          <w:szCs w:val="28"/>
          <w:lang w:eastAsia="en-US"/>
        </w:rPr>
        <w:t xml:space="preserve"> 201</w:t>
      </w:r>
      <w:r w:rsidRPr="009F75A0">
        <w:rPr>
          <w:rFonts w:eastAsia="Consolas"/>
          <w:sz w:val="28"/>
          <w:szCs w:val="28"/>
          <w:lang w:eastAsia="en-US" w:val="kk-KZ"/>
        </w:rPr>
        <w:t>8</w:t>
      </w:r>
      <w:r w:rsidRPr="009F75A0">
        <w:rPr>
          <w:rFonts w:eastAsia="Consolas"/>
          <w:sz w:val="28"/>
          <w:szCs w:val="28"/>
          <w:lang w:eastAsia="en-US"/>
        </w:rPr>
        <w:t xml:space="preserve"> года в Эталонном контрольном банке нормативных правовых актов)</w:t>
      </w:r>
      <w:r w:rsidRPr="009F75A0">
        <w:rPr>
          <w:rFonts w:eastAsia="Consolas"/>
          <w:sz w:val="28"/>
          <w:szCs w:val="28"/>
          <w:lang w:eastAsia="en-US" w:val="kk-KZ"/>
        </w:rPr>
        <w:t xml:space="preserve"> </w:t>
      </w:r>
      <w:r w:rsidRPr="009F75A0">
        <w:rPr>
          <w:rFonts w:eastAsia="Consolas"/>
          <w:sz w:val="28"/>
          <w:szCs w:val="28"/>
          <w:lang w:eastAsia="en-US"/>
        </w:rPr>
        <w:t>следующие изменения</w:t>
      </w:r>
      <w:r w:rsidRPr="009F75A0">
        <w:rPr>
          <w:rFonts w:eastAsia="Consolas"/>
          <w:sz w:val="28"/>
          <w:szCs w:val="28"/>
          <w:lang w:eastAsia="en-US" w:val="kk-KZ"/>
        </w:rPr>
        <w:t xml:space="preserve"> и дополнения</w:t>
      </w:r>
      <w:r w:rsidRPr="009F75A0">
        <w:rPr>
          <w:rFonts w:eastAsia="Consolas"/>
          <w:sz w:val="28"/>
          <w:szCs w:val="28"/>
          <w:lang w:eastAsia="en-US"/>
        </w:rPr>
        <w:t>: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 w:val="kk-KZ"/>
        </w:rPr>
      </w:pPr>
      <w:r w:rsidRPr="009F75A0">
        <w:rPr>
          <w:rFonts w:eastAsia="Consolas"/>
          <w:sz w:val="28"/>
          <w:szCs w:val="28"/>
          <w:lang w:eastAsia="en-US" w:val="kk-KZ"/>
        </w:rPr>
        <w:t>пункт 1 изложить в следующей редакции: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rFonts w:eastAsia="Consolas"/>
          <w:sz w:val="28"/>
          <w:szCs w:val="28"/>
          <w:lang w:eastAsia="en-US" w:val="kk-KZ"/>
        </w:rPr>
      </w:pPr>
      <w:r w:rsidRPr="009F75A0">
        <w:rPr>
          <w:rFonts w:eastAsia="Consolas"/>
          <w:sz w:val="28"/>
          <w:szCs w:val="28"/>
          <w:lang w:eastAsia="en-US"/>
        </w:rPr>
        <w:t>«</w:t>
      </w:r>
      <w:r w:rsidRPr="009F75A0">
        <w:rPr>
          <w:rFonts w:eastAsia="Consolas"/>
          <w:sz w:val="28"/>
          <w:szCs w:val="28"/>
          <w:lang w:eastAsia="en-US" w:val="kk-KZ"/>
        </w:rPr>
        <w:t>Утвердить: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  <w:lang w:val="kk-KZ"/>
        </w:rPr>
        <w:t>1</w:t>
      </w:r>
      <w:r w:rsidRPr="009F75A0">
        <w:rPr>
          <w:sz w:val="28"/>
          <w:szCs w:val="28"/>
        </w:rPr>
        <w:t>)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по клинико-затратным группам согласно приложению 1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  <w:lang w:val="kk-KZ"/>
        </w:rPr>
        <w:t>2</w:t>
      </w:r>
      <w:r w:rsidRPr="009F75A0">
        <w:rPr>
          <w:sz w:val="28"/>
          <w:szCs w:val="28"/>
        </w:rPr>
        <w:t>)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по клинико-затратным группам с учетом уровня сложности пролеченного случая по акушерско-гинекологическому профилю согласно приложению 2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  <w:lang w:val="kk-KZ"/>
        </w:rPr>
        <w:t>3</w:t>
      </w:r>
      <w:r w:rsidRPr="009F75A0">
        <w:rPr>
          <w:sz w:val="28"/>
          <w:szCs w:val="28"/>
        </w:rPr>
        <w:t xml:space="preserve">)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по клинико-затратным группам с учетом уровня сложности пролеченного случая по </w:t>
      </w:r>
      <w:proofErr w:type="spellStart"/>
      <w:r w:rsidRPr="009F75A0">
        <w:rPr>
          <w:sz w:val="28"/>
          <w:szCs w:val="28"/>
        </w:rPr>
        <w:t>неонатологическому</w:t>
      </w:r>
      <w:proofErr w:type="spellEnd"/>
      <w:r w:rsidRPr="009F75A0">
        <w:rPr>
          <w:sz w:val="28"/>
          <w:szCs w:val="28"/>
        </w:rPr>
        <w:t xml:space="preserve"> профилю согласно приложению 3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  <w:lang w:val="kk-KZ"/>
        </w:rPr>
        <w:lastRenderedPageBreak/>
        <w:t>4</w:t>
      </w:r>
      <w:r w:rsidRPr="009F75A0">
        <w:rPr>
          <w:sz w:val="28"/>
          <w:szCs w:val="28"/>
        </w:rPr>
        <w:t>) 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оплата которых осуществляется республиканским медицинским организациям, оказывающим специализированную медицинскую помощь в форме стационарной помощи, за пролеченный случай по расчетной средней стоимости согласно приложению 4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F75A0">
        <w:rPr>
          <w:sz w:val="28"/>
          <w:szCs w:val="28"/>
          <w:lang w:val="kk-KZ"/>
        </w:rPr>
        <w:t>5</w:t>
      </w:r>
      <w:r w:rsidRPr="009F75A0">
        <w:rPr>
          <w:sz w:val="28"/>
          <w:szCs w:val="28"/>
        </w:rPr>
        <w:t>) тарифы на медицинские услуги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в рамках гарантированного объема бесплатной медицинской помощи и в системе обязательного социального медицинского страхования,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оплата которых осуществляется республиканским медицинским организациям, оказывающим специализированную медицинскую помощь в форме стационарной помощи, за один койко-день</w:t>
      </w:r>
      <w:r w:rsidRPr="009F75A0">
        <w:rPr>
          <w:sz w:val="28"/>
          <w:szCs w:val="28"/>
          <w:lang w:val="kk-KZ"/>
        </w:rPr>
        <w:t xml:space="preserve"> согласно</w:t>
      </w:r>
      <w:r w:rsidRPr="009F75A0">
        <w:rPr>
          <w:sz w:val="28"/>
          <w:szCs w:val="28"/>
        </w:rPr>
        <w:t xml:space="preserve"> приложению 5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401E">
        <w:rPr>
          <w:sz w:val="28"/>
          <w:szCs w:val="28"/>
        </w:rPr>
        <w:t>6</w:t>
      </w:r>
      <w:r w:rsidRPr="009F75A0">
        <w:rPr>
          <w:sz w:val="28"/>
          <w:szCs w:val="28"/>
        </w:rPr>
        <w:t>)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помощи,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 xml:space="preserve">оплата которых осуществляется для лечения детей с онкологическими заболеваниями по медико-экономическим тарифам согласно приложению </w:t>
      </w:r>
      <w:r w:rsidRPr="00FA401E">
        <w:rPr>
          <w:sz w:val="28"/>
          <w:szCs w:val="28"/>
        </w:rPr>
        <w:t>6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401E">
        <w:rPr>
          <w:sz w:val="28"/>
          <w:szCs w:val="28"/>
        </w:rPr>
        <w:t>7</w:t>
      </w:r>
      <w:r w:rsidRPr="009F75A0">
        <w:rPr>
          <w:sz w:val="28"/>
          <w:szCs w:val="28"/>
        </w:rPr>
        <w:t>)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 xml:space="preserve">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 согласно приложению </w:t>
      </w:r>
      <w:r w:rsidRPr="00FA401E">
        <w:rPr>
          <w:sz w:val="28"/>
          <w:szCs w:val="28"/>
        </w:rPr>
        <w:t>7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lang w:val="kk-KZ"/>
        </w:rPr>
      </w:pPr>
      <w:r w:rsidRPr="00FA401E">
        <w:rPr>
          <w:sz w:val="28"/>
          <w:szCs w:val="28"/>
        </w:rPr>
        <w:t>8</w:t>
      </w:r>
      <w:r w:rsidRPr="009F75A0">
        <w:rPr>
          <w:sz w:val="28"/>
          <w:szCs w:val="28"/>
        </w:rPr>
        <w:t xml:space="preserve">) </w:t>
      </w:r>
      <w:r w:rsidRPr="00183CAD">
        <w:rPr>
          <w:bCs/>
          <w:sz w:val="28"/>
          <w:szCs w:val="28"/>
        </w:rPr>
        <w:t>тарифы на медицинские услуги в рамках гарантированного объема бесплатной медицинской помощи и в системе обязательного социального медицинского страхования, оплата которых осуществляется при оказании амбулаторно-</w:t>
      </w:r>
      <w:proofErr w:type="spellStart"/>
      <w:r w:rsidRPr="00183CAD">
        <w:rPr>
          <w:bCs/>
          <w:sz w:val="28"/>
          <w:szCs w:val="28"/>
        </w:rPr>
        <w:t>полик</w:t>
      </w:r>
      <w:proofErr w:type="spellEnd"/>
      <w:r w:rsidRPr="00183CAD">
        <w:rPr>
          <w:bCs/>
          <w:sz w:val="28"/>
          <w:szCs w:val="28"/>
          <w:lang w:val="kk-KZ"/>
        </w:rPr>
        <w:t>линической помощи</w:t>
      </w:r>
      <w:r w:rsidRPr="00183CAD">
        <w:rPr>
          <w:bCs/>
          <w:sz w:val="28"/>
          <w:szCs w:val="28"/>
        </w:rPr>
        <w:t xml:space="preserve"> по комплексному </w:t>
      </w:r>
      <w:proofErr w:type="spellStart"/>
      <w:r w:rsidRPr="00183CAD">
        <w:rPr>
          <w:bCs/>
          <w:sz w:val="28"/>
          <w:szCs w:val="28"/>
        </w:rPr>
        <w:t>подушевому</w:t>
      </w:r>
      <w:proofErr w:type="spellEnd"/>
      <w:r w:rsidRPr="00183CAD">
        <w:rPr>
          <w:bCs/>
          <w:sz w:val="28"/>
          <w:szCs w:val="28"/>
        </w:rPr>
        <w:t xml:space="preserve"> нормативу</w:t>
      </w:r>
      <w:r w:rsidRPr="009F75A0">
        <w:rPr>
          <w:bCs/>
          <w:sz w:val="28"/>
          <w:szCs w:val="28"/>
          <w:lang w:val="kk-KZ"/>
        </w:rPr>
        <w:t xml:space="preserve">, </w:t>
      </w:r>
      <w:r w:rsidRPr="009F75A0">
        <w:rPr>
          <w:sz w:val="28"/>
          <w:szCs w:val="28"/>
        </w:rPr>
        <w:t xml:space="preserve">согласно приложению </w:t>
      </w:r>
      <w:r w:rsidRPr="00FA401E">
        <w:rPr>
          <w:sz w:val="28"/>
          <w:szCs w:val="28"/>
        </w:rPr>
        <w:t>8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401E">
        <w:rPr>
          <w:sz w:val="28"/>
          <w:szCs w:val="28"/>
        </w:rPr>
        <w:t>9</w:t>
      </w:r>
      <w:r w:rsidRPr="009F75A0">
        <w:rPr>
          <w:sz w:val="28"/>
          <w:szCs w:val="28"/>
        </w:rPr>
        <w:t xml:space="preserve">) комплексный тариф </w:t>
      </w:r>
      <w:r w:rsidRPr="009F75A0">
        <w:rPr>
          <w:bCs/>
          <w:sz w:val="28"/>
          <w:szCs w:val="28"/>
          <w:lang w:val="kk-KZ"/>
        </w:rPr>
        <w:t>на медицинские услуги</w:t>
      </w:r>
      <w:r w:rsidRPr="009F75A0">
        <w:rPr>
          <w:bCs/>
          <w:sz w:val="28"/>
          <w:szCs w:val="28"/>
        </w:rPr>
        <w:t xml:space="preserve"> </w:t>
      </w:r>
      <w:r w:rsidRPr="009F75A0">
        <w:rPr>
          <w:sz w:val="28"/>
          <w:szCs w:val="28"/>
        </w:rPr>
        <w:t>в рамках гарантированного объема бесплатной медицинской помощи, 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</w:t>
      </w:r>
      <w:r w:rsidRPr="009F75A0">
        <w:rPr>
          <w:bCs/>
          <w:sz w:val="28"/>
          <w:szCs w:val="28"/>
        </w:rPr>
        <w:t xml:space="preserve"> </w:t>
      </w:r>
      <w:r w:rsidRPr="009F75A0">
        <w:rPr>
          <w:sz w:val="28"/>
          <w:szCs w:val="28"/>
        </w:rPr>
        <w:t>на одного онкологического больного в месяц, зарегистрированного в электронном регистре онкологических больных, за исключением больных со злокачественными новообразованиями лимфоидной и кроветворной ткани для областных, региональных, городских онкологических организаций и онкологических отделений многопрофильных клиник, оказывающих медицинскую помощь онкологическим больным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 xml:space="preserve">согласно приложению </w:t>
      </w:r>
      <w:r w:rsidRPr="00FA401E">
        <w:rPr>
          <w:sz w:val="28"/>
          <w:szCs w:val="28"/>
        </w:rPr>
        <w:t>9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t>1</w:t>
      </w:r>
      <w:r w:rsidRPr="00FA401E">
        <w:rPr>
          <w:sz w:val="28"/>
          <w:szCs w:val="28"/>
        </w:rPr>
        <w:t>0</w:t>
      </w:r>
      <w:r w:rsidRPr="009F75A0">
        <w:rPr>
          <w:sz w:val="28"/>
          <w:szCs w:val="28"/>
        </w:rPr>
        <w:t xml:space="preserve">) </w:t>
      </w:r>
      <w:r w:rsidRPr="009F75A0">
        <w:rPr>
          <w:sz w:val="28"/>
          <w:szCs w:val="28"/>
          <w:lang w:val="kk-KZ"/>
        </w:rPr>
        <w:t xml:space="preserve">тарифы </w:t>
      </w:r>
      <w:r w:rsidRPr="009F75A0">
        <w:rPr>
          <w:bCs/>
          <w:sz w:val="28"/>
          <w:szCs w:val="28"/>
          <w:lang w:val="kk-KZ"/>
        </w:rPr>
        <w:t xml:space="preserve">на медицинские услуги </w:t>
      </w:r>
      <w:r w:rsidRPr="009F75A0">
        <w:rPr>
          <w:sz w:val="28"/>
          <w:szCs w:val="28"/>
          <w:lang w:val="kk-KZ"/>
        </w:rPr>
        <w:t xml:space="preserve">в рамках гарантированного объема бесплатной медицинской помощи, </w:t>
      </w:r>
      <w:r w:rsidRPr="009F75A0">
        <w:rPr>
          <w:sz w:val="28"/>
          <w:szCs w:val="28"/>
        </w:rPr>
        <w:t>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</w:t>
      </w:r>
      <w:r w:rsidRPr="009F75A0">
        <w:rPr>
          <w:sz w:val="28"/>
          <w:szCs w:val="28"/>
          <w:lang w:val="kk-KZ"/>
        </w:rPr>
        <w:t xml:space="preserve"> для проведения исследований компонентов крови и услуг в области иммунологического типирования тканей (HLA-исследования), референс-исследований в службе крови, выделения гемопоэтических стволовых клеток из плацентарной крови и для производства компонентов донорской крови </w:t>
      </w:r>
      <w:r w:rsidRPr="009F75A0">
        <w:rPr>
          <w:sz w:val="28"/>
          <w:szCs w:val="28"/>
        </w:rPr>
        <w:t>согласно приложению 1</w:t>
      </w:r>
      <w:r w:rsidRPr="00FA401E">
        <w:rPr>
          <w:sz w:val="28"/>
          <w:szCs w:val="28"/>
        </w:rPr>
        <w:t>0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t>1</w:t>
      </w:r>
      <w:r w:rsidRPr="00FA401E">
        <w:rPr>
          <w:sz w:val="28"/>
          <w:szCs w:val="28"/>
        </w:rPr>
        <w:t>1</w:t>
      </w:r>
      <w:r w:rsidRPr="009F75A0">
        <w:rPr>
          <w:sz w:val="28"/>
          <w:szCs w:val="28"/>
        </w:rPr>
        <w:t xml:space="preserve">) тарифы на медицинские услуги </w:t>
      </w:r>
      <w:r w:rsidRPr="009F75A0">
        <w:rPr>
          <w:sz w:val="28"/>
          <w:szCs w:val="28"/>
          <w:lang w:val="kk-KZ"/>
        </w:rPr>
        <w:t xml:space="preserve">в рамках гарантированного объема бесплатной медицинской помощи, </w:t>
      </w:r>
      <w:r w:rsidRPr="009F75A0">
        <w:rPr>
          <w:sz w:val="28"/>
          <w:szCs w:val="28"/>
        </w:rPr>
        <w:t>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 </w:t>
      </w:r>
      <w:r w:rsidRPr="009F75A0">
        <w:rPr>
          <w:sz w:val="28"/>
          <w:szCs w:val="28"/>
        </w:rPr>
        <w:t>передвижным медицинским комплексам согласно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приложению 1</w:t>
      </w:r>
      <w:r w:rsidRPr="00FA401E">
        <w:rPr>
          <w:sz w:val="28"/>
          <w:szCs w:val="28"/>
        </w:rPr>
        <w:t>1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lastRenderedPageBreak/>
        <w:t>1</w:t>
      </w:r>
      <w:r w:rsidRPr="00FA401E">
        <w:rPr>
          <w:sz w:val="28"/>
          <w:szCs w:val="28"/>
        </w:rPr>
        <w:t>2</w:t>
      </w:r>
      <w:r w:rsidRPr="009F75A0">
        <w:rPr>
          <w:sz w:val="28"/>
          <w:szCs w:val="28"/>
        </w:rPr>
        <w:t>) к</w:t>
      </w:r>
      <w:r w:rsidRPr="009F75A0">
        <w:rPr>
          <w:bCs/>
          <w:sz w:val="28"/>
          <w:szCs w:val="28"/>
          <w:lang w:val="kk-KZ"/>
        </w:rPr>
        <w:t>омплексный</w:t>
      </w:r>
      <w:r w:rsidRPr="009F75A0">
        <w:rPr>
          <w:bCs/>
          <w:sz w:val="28"/>
          <w:szCs w:val="28"/>
        </w:rPr>
        <w:t xml:space="preserve"> тариф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bCs/>
          <w:sz w:val="28"/>
          <w:szCs w:val="28"/>
        </w:rPr>
        <w:t>на медицинские услуги, оказываемые в рамках гарантированного объема бесплатной медицинской помощи,</w:t>
      </w:r>
      <w:r w:rsidRPr="009F75A0">
        <w:rPr>
          <w:bCs/>
          <w:sz w:val="28"/>
          <w:szCs w:val="28"/>
          <w:lang w:val="kk-KZ"/>
        </w:rPr>
        <w:t xml:space="preserve"> оплата которых осуществляется</w:t>
      </w:r>
      <w:r w:rsidRPr="009F75A0">
        <w:rPr>
          <w:bCs/>
          <w:sz w:val="28"/>
          <w:szCs w:val="28"/>
        </w:rPr>
        <w:t xml:space="preserve"> на одного больного центров психического здоровья</w:t>
      </w:r>
      <w:r w:rsidRPr="009F75A0">
        <w:rPr>
          <w:sz w:val="28"/>
          <w:szCs w:val="28"/>
        </w:rPr>
        <w:t xml:space="preserve"> в месяц</w:t>
      </w:r>
      <w:r w:rsidRPr="009F75A0">
        <w:rPr>
          <w:bCs/>
          <w:sz w:val="28"/>
          <w:szCs w:val="28"/>
        </w:rPr>
        <w:t xml:space="preserve">, зарегистрированного в Регистрах психических и </w:t>
      </w:r>
      <w:r w:rsidRPr="009F75A0">
        <w:rPr>
          <w:sz w:val="28"/>
          <w:szCs w:val="28"/>
        </w:rPr>
        <w:t>наркологических</w:t>
      </w:r>
      <w:r w:rsidRPr="009F75A0">
        <w:rPr>
          <w:bCs/>
          <w:sz w:val="28"/>
          <w:szCs w:val="28"/>
        </w:rPr>
        <w:t xml:space="preserve"> больных в разрезе регионов </w:t>
      </w:r>
      <w:r w:rsidRPr="009F75A0">
        <w:rPr>
          <w:sz w:val="28"/>
          <w:szCs w:val="28"/>
        </w:rPr>
        <w:t>согласно приложению 1</w:t>
      </w:r>
      <w:r w:rsidRPr="00FA401E">
        <w:rPr>
          <w:sz w:val="28"/>
          <w:szCs w:val="28"/>
        </w:rPr>
        <w:t>2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t>1</w:t>
      </w:r>
      <w:r w:rsidRPr="00FA401E">
        <w:rPr>
          <w:sz w:val="28"/>
          <w:szCs w:val="28"/>
        </w:rPr>
        <w:t>3</w:t>
      </w:r>
      <w:r w:rsidRPr="009F75A0">
        <w:rPr>
          <w:sz w:val="28"/>
          <w:szCs w:val="28"/>
        </w:rPr>
        <w:t>)</w:t>
      </w:r>
      <w:r w:rsidRPr="009F75A0">
        <w:rPr>
          <w:sz w:val="28"/>
          <w:szCs w:val="28"/>
          <w:lang w:val="kk-KZ"/>
        </w:rPr>
        <w:t xml:space="preserve"> </w:t>
      </w:r>
      <w:r w:rsidRPr="00183CAD">
        <w:rPr>
          <w:sz w:val="28"/>
          <w:szCs w:val="28"/>
          <w:lang w:val="kk-KZ"/>
        </w:rPr>
        <w:t xml:space="preserve">тарифы </w:t>
      </w:r>
      <w:r w:rsidRPr="00183CAD">
        <w:rPr>
          <w:sz w:val="28"/>
          <w:szCs w:val="28"/>
        </w:rPr>
        <w:t xml:space="preserve">на медицинские услуги </w:t>
      </w:r>
      <w:r w:rsidRPr="00183CAD">
        <w:rPr>
          <w:sz w:val="28"/>
          <w:szCs w:val="28"/>
          <w:lang w:val="kk-KZ"/>
        </w:rPr>
        <w:t>в рамках гарантированного объема бесплатной медицинской помощи</w:t>
      </w:r>
      <w:r w:rsidRPr="00183CAD">
        <w:rPr>
          <w:bCs/>
          <w:sz w:val="28"/>
          <w:szCs w:val="28"/>
          <w:lang w:val="kk-KZ"/>
        </w:rPr>
        <w:t xml:space="preserve"> и в системе обязательного социального медицинского страхования</w:t>
      </w:r>
      <w:r w:rsidRPr="00183CAD">
        <w:rPr>
          <w:sz w:val="28"/>
          <w:szCs w:val="28"/>
          <w:lang w:val="kk-KZ"/>
        </w:rPr>
        <w:t xml:space="preserve">, </w:t>
      </w:r>
      <w:r w:rsidRPr="00183CAD">
        <w:rPr>
          <w:sz w:val="28"/>
          <w:szCs w:val="28"/>
        </w:rPr>
        <w:t>оплата</w:t>
      </w:r>
      <w:r w:rsidRPr="00183CAD">
        <w:rPr>
          <w:bCs/>
          <w:sz w:val="28"/>
          <w:szCs w:val="28"/>
          <w:lang w:val="kk-KZ"/>
        </w:rPr>
        <w:t xml:space="preserve"> </w:t>
      </w:r>
      <w:r w:rsidRPr="00183CAD">
        <w:rPr>
          <w:sz w:val="28"/>
          <w:szCs w:val="28"/>
        </w:rPr>
        <w:t>которых</w:t>
      </w:r>
      <w:r w:rsidRPr="00183CAD">
        <w:rPr>
          <w:bCs/>
          <w:sz w:val="28"/>
          <w:szCs w:val="28"/>
          <w:lang w:val="kk-KZ"/>
        </w:rPr>
        <w:t xml:space="preserve"> осуществляется</w:t>
      </w:r>
      <w:r w:rsidRPr="00183CAD">
        <w:rPr>
          <w:sz w:val="28"/>
          <w:szCs w:val="28"/>
          <w:lang w:val="kk-KZ"/>
        </w:rPr>
        <w:t xml:space="preserve"> на одного ВИЧ-инфицированного и (или) больного синдромом приобретенного иммунодефицита в месяц, на одного обратившегося в дружественный кабинет и тариф на обследование лица по поводу ВИЧ/СПИД </w:t>
      </w:r>
      <w:r w:rsidRPr="009F75A0">
        <w:rPr>
          <w:sz w:val="28"/>
          <w:szCs w:val="28"/>
        </w:rPr>
        <w:t>согласно приложению 1</w:t>
      </w:r>
      <w:r w:rsidRPr="00FA401E">
        <w:rPr>
          <w:sz w:val="28"/>
          <w:szCs w:val="28"/>
        </w:rPr>
        <w:t>3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t>1</w:t>
      </w:r>
      <w:r w:rsidRPr="00FA401E">
        <w:rPr>
          <w:sz w:val="28"/>
          <w:szCs w:val="28"/>
        </w:rPr>
        <w:t>4</w:t>
      </w:r>
      <w:r w:rsidRPr="009F75A0">
        <w:rPr>
          <w:sz w:val="28"/>
          <w:szCs w:val="28"/>
        </w:rPr>
        <w:t xml:space="preserve">) </w:t>
      </w:r>
      <w:r w:rsidRPr="009F75A0">
        <w:rPr>
          <w:sz w:val="28"/>
          <w:szCs w:val="28"/>
          <w:lang w:val="kk-KZ"/>
        </w:rPr>
        <w:t>комплексный тариф на</w:t>
      </w:r>
      <w:r w:rsidRPr="009F75A0">
        <w:rPr>
          <w:sz w:val="28"/>
          <w:szCs w:val="28"/>
        </w:rPr>
        <w:t xml:space="preserve"> медицинские услуги </w:t>
      </w:r>
      <w:r w:rsidRPr="009F75A0">
        <w:rPr>
          <w:sz w:val="28"/>
          <w:szCs w:val="28"/>
          <w:lang w:val="kk-KZ"/>
        </w:rPr>
        <w:t xml:space="preserve">в рамках гарантированного объема бесплатной медицинской помощи, </w:t>
      </w:r>
      <w:r w:rsidRPr="009F75A0">
        <w:rPr>
          <w:sz w:val="28"/>
          <w:szCs w:val="28"/>
        </w:rPr>
        <w:t>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</w:t>
      </w:r>
      <w:r w:rsidRPr="009F75A0">
        <w:rPr>
          <w:sz w:val="28"/>
          <w:szCs w:val="28"/>
          <w:lang w:val="kk-KZ"/>
        </w:rPr>
        <w:t xml:space="preserve"> на одного больного туберкулезом в месяц, зарегистрированного в Национальном регистре больных туберкулезом в разрезе регионов </w:t>
      </w:r>
      <w:r w:rsidRPr="009F75A0">
        <w:rPr>
          <w:sz w:val="28"/>
          <w:szCs w:val="28"/>
        </w:rPr>
        <w:t>согласно приложению 1</w:t>
      </w:r>
      <w:r w:rsidRPr="00FA401E">
        <w:rPr>
          <w:sz w:val="28"/>
          <w:szCs w:val="28"/>
        </w:rPr>
        <w:t>4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t>1</w:t>
      </w:r>
      <w:r w:rsidRPr="00FA401E">
        <w:rPr>
          <w:sz w:val="28"/>
          <w:szCs w:val="28"/>
        </w:rPr>
        <w:t>5</w:t>
      </w:r>
      <w:r w:rsidRPr="009F75A0">
        <w:rPr>
          <w:sz w:val="28"/>
          <w:szCs w:val="28"/>
        </w:rPr>
        <w:t>) тариф на медицинские услуги в системе обязательного социального медицинского страхования, 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</w:t>
      </w:r>
      <w:r w:rsidRPr="009F75A0">
        <w:rPr>
          <w:bCs/>
          <w:sz w:val="28"/>
          <w:szCs w:val="28"/>
        </w:rPr>
        <w:t xml:space="preserve"> </w:t>
      </w:r>
      <w:r w:rsidRPr="009F75A0">
        <w:rPr>
          <w:sz w:val="28"/>
          <w:szCs w:val="28"/>
        </w:rPr>
        <w:t>по медицинской реабилитации согласно приложению 1</w:t>
      </w:r>
      <w:r w:rsidRPr="00FA401E">
        <w:rPr>
          <w:sz w:val="28"/>
          <w:szCs w:val="28"/>
        </w:rPr>
        <w:t>5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9F75A0">
        <w:rPr>
          <w:sz w:val="28"/>
          <w:szCs w:val="28"/>
          <w:lang w:val="kk-KZ"/>
        </w:rPr>
        <w:t>1</w:t>
      </w:r>
      <w:r w:rsidRPr="00FA401E">
        <w:rPr>
          <w:sz w:val="28"/>
          <w:szCs w:val="28"/>
        </w:rPr>
        <w:t>6</w:t>
      </w:r>
      <w:r w:rsidRPr="009F75A0">
        <w:rPr>
          <w:sz w:val="28"/>
          <w:szCs w:val="28"/>
        </w:rPr>
        <w:t xml:space="preserve">) </w:t>
      </w:r>
      <w:proofErr w:type="spellStart"/>
      <w:r w:rsidRPr="009F75A0">
        <w:rPr>
          <w:sz w:val="28"/>
          <w:szCs w:val="28"/>
        </w:rPr>
        <w:t>подушевой</w:t>
      </w:r>
      <w:proofErr w:type="spellEnd"/>
      <w:r w:rsidRPr="009F75A0">
        <w:rPr>
          <w:sz w:val="28"/>
          <w:szCs w:val="28"/>
        </w:rPr>
        <w:t xml:space="preserve"> норматив скорой помощи и медицинской помощи, связанной с транспортировкой квалифицированных специалистов и (или) больного санитарным автотранспортом, на одного прикрепленного человека для станции скорой медицинской помощи в рамках гарантированного объема бесплатной медицинской помощи согласно приложению 1</w:t>
      </w:r>
      <w:r w:rsidRPr="00FA401E">
        <w:rPr>
          <w:sz w:val="28"/>
          <w:szCs w:val="28"/>
        </w:rPr>
        <w:t>6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t>1</w:t>
      </w:r>
      <w:r w:rsidRPr="00FA401E">
        <w:rPr>
          <w:sz w:val="28"/>
          <w:szCs w:val="28"/>
        </w:rPr>
        <w:t>7</w:t>
      </w:r>
      <w:r w:rsidRPr="009F75A0">
        <w:rPr>
          <w:sz w:val="28"/>
          <w:szCs w:val="28"/>
        </w:rPr>
        <w:t>) тариф на медицинские услуги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в рамках гарантированного объема бесплатной медицинской помощи, 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</w:t>
      </w:r>
      <w:r w:rsidRPr="009F75A0">
        <w:rPr>
          <w:bCs/>
          <w:sz w:val="28"/>
          <w:szCs w:val="28"/>
        </w:rPr>
        <w:t xml:space="preserve"> для</w:t>
      </w:r>
      <w:r w:rsidRPr="009F75A0">
        <w:rPr>
          <w:sz w:val="28"/>
          <w:szCs w:val="28"/>
        </w:rPr>
        <w:t xml:space="preserve"> паллиативной помощи за один койко-день согласно приложению 1</w:t>
      </w:r>
      <w:r w:rsidRPr="00FA401E">
        <w:rPr>
          <w:sz w:val="28"/>
          <w:szCs w:val="28"/>
        </w:rPr>
        <w:t>7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9F75A0">
        <w:rPr>
          <w:sz w:val="28"/>
          <w:szCs w:val="28"/>
        </w:rPr>
        <w:t>1</w:t>
      </w:r>
      <w:r w:rsidRPr="00FA401E">
        <w:rPr>
          <w:sz w:val="28"/>
          <w:szCs w:val="28"/>
        </w:rPr>
        <w:t>8</w:t>
      </w:r>
      <w:r w:rsidRPr="009F75A0">
        <w:rPr>
          <w:sz w:val="28"/>
          <w:szCs w:val="28"/>
        </w:rPr>
        <w:t>) тариф на медицинские услуги</w:t>
      </w:r>
      <w:r w:rsidRPr="009F75A0">
        <w:rPr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в рамках гарантированного объема бесплатной медицинской помощи,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</w:t>
      </w:r>
      <w:r w:rsidRPr="009F75A0">
        <w:rPr>
          <w:bCs/>
          <w:sz w:val="28"/>
          <w:szCs w:val="28"/>
        </w:rPr>
        <w:t xml:space="preserve"> для</w:t>
      </w:r>
      <w:r w:rsidRPr="009F75A0">
        <w:rPr>
          <w:sz w:val="28"/>
          <w:szCs w:val="28"/>
        </w:rPr>
        <w:t xml:space="preserve"> сестринского ухода за один койко-день согласно приложению 1</w:t>
      </w:r>
      <w:r w:rsidRPr="00FA401E">
        <w:rPr>
          <w:sz w:val="28"/>
          <w:szCs w:val="28"/>
        </w:rPr>
        <w:t>8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FA401E">
        <w:rPr>
          <w:sz w:val="28"/>
          <w:szCs w:val="28"/>
        </w:rPr>
        <w:t>19</w:t>
      </w:r>
      <w:r w:rsidRPr="009F75A0">
        <w:rPr>
          <w:sz w:val="28"/>
          <w:szCs w:val="28"/>
        </w:rPr>
        <w:t>) тариф на медицинские услуги в рамках гарантированного объема бесплатной медицинской помощи</w:t>
      </w:r>
      <w:r w:rsidRPr="009F75A0">
        <w:rPr>
          <w:sz w:val="28"/>
          <w:szCs w:val="28"/>
          <w:lang w:val="kk-KZ"/>
        </w:rPr>
        <w:t>,</w:t>
      </w:r>
      <w:r w:rsidRPr="009F75A0">
        <w:rPr>
          <w:sz w:val="28"/>
          <w:szCs w:val="28"/>
        </w:rPr>
        <w:t xml:space="preserve"> оплата</w:t>
      </w:r>
      <w:r w:rsidRPr="009F75A0">
        <w:rPr>
          <w:bCs/>
          <w:sz w:val="28"/>
          <w:szCs w:val="28"/>
          <w:lang w:val="kk-KZ"/>
        </w:rPr>
        <w:t xml:space="preserve"> </w:t>
      </w:r>
      <w:r w:rsidRPr="009F75A0">
        <w:rPr>
          <w:sz w:val="28"/>
          <w:szCs w:val="28"/>
        </w:rPr>
        <w:t>которых</w:t>
      </w:r>
      <w:r w:rsidRPr="009F75A0">
        <w:rPr>
          <w:bCs/>
          <w:sz w:val="28"/>
          <w:szCs w:val="28"/>
          <w:lang w:val="kk-KZ"/>
        </w:rPr>
        <w:t xml:space="preserve"> осуществляется</w:t>
      </w:r>
      <w:r w:rsidRPr="009F75A0">
        <w:rPr>
          <w:sz w:val="28"/>
          <w:szCs w:val="28"/>
        </w:rPr>
        <w:t xml:space="preserve"> станциям скорой (экстренной) медицинской помощи за один вызов согласно приложению </w:t>
      </w:r>
      <w:r w:rsidRPr="00FA401E">
        <w:rPr>
          <w:sz w:val="28"/>
          <w:szCs w:val="28"/>
        </w:rPr>
        <w:t>19</w:t>
      </w:r>
      <w:r w:rsidRPr="009F75A0">
        <w:rPr>
          <w:sz w:val="28"/>
          <w:szCs w:val="28"/>
        </w:rPr>
        <w:t xml:space="preserve"> к настоящему приказу;</w:t>
      </w:r>
    </w:p>
    <w:p w:rsidRDefault="007A365A" w:rsidP="007A365A" w:rsidR="007A365A" w:rsidRPr="009F75A0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9F75A0">
        <w:rPr>
          <w:sz w:val="28"/>
          <w:szCs w:val="28"/>
          <w:lang w:val="kk-KZ"/>
        </w:rPr>
        <w:t>2</w:t>
      </w:r>
      <w:r w:rsidRPr="00FA401E">
        <w:rPr>
          <w:sz w:val="28"/>
          <w:szCs w:val="28"/>
        </w:rPr>
        <w:t>0</w:t>
      </w:r>
      <w:r w:rsidRPr="009F75A0">
        <w:rPr>
          <w:sz w:val="28"/>
          <w:szCs w:val="28"/>
        </w:rPr>
        <w:t xml:space="preserve">) </w:t>
      </w:r>
      <w:r w:rsidRPr="009F75A0">
        <w:rPr>
          <w:bCs/>
          <w:sz w:val="28"/>
          <w:szCs w:val="28"/>
          <w:lang w:val="kk-KZ"/>
        </w:rPr>
        <w:t xml:space="preserve">тариф </w:t>
      </w:r>
      <w:r w:rsidRPr="009F75A0">
        <w:rPr>
          <w:bCs/>
          <w:sz w:val="28"/>
          <w:szCs w:val="28"/>
        </w:rPr>
        <w:t>на медицинские услуги в рамках гарантированного объема бесплатной медицинской помощи, оплата которых осуществляется за один выезд мобильной бригады паллиативной помощи</w:t>
      </w:r>
      <w:r w:rsidRPr="009F75A0">
        <w:rPr>
          <w:sz w:val="28"/>
          <w:szCs w:val="28"/>
        </w:rPr>
        <w:t xml:space="preserve"> согласно приложению 2</w:t>
      </w:r>
      <w:r w:rsidRPr="00FA401E">
        <w:rPr>
          <w:sz w:val="28"/>
          <w:szCs w:val="28"/>
        </w:rPr>
        <w:t>0</w:t>
      </w:r>
      <w:r w:rsidRPr="009F75A0">
        <w:rPr>
          <w:sz w:val="28"/>
          <w:szCs w:val="28"/>
        </w:rPr>
        <w:t xml:space="preserve"> к настоящему приказу</w:t>
      </w:r>
      <w:r w:rsidRPr="009F75A0">
        <w:rPr>
          <w:sz w:val="28"/>
          <w:szCs w:val="28"/>
          <w:lang w:val="kk-KZ"/>
        </w:rPr>
        <w:t>;</w:t>
      </w:r>
    </w:p>
    <w:p w:rsidRDefault="007A365A" w:rsidP="007A365A" w:rsidR="007A365A">
      <w:pPr>
        <w:ind w:firstLine="851"/>
        <w:jc w:val="both"/>
        <w:rPr>
          <w:sz w:val="28"/>
          <w:szCs w:val="28"/>
        </w:rPr>
      </w:pPr>
      <w:r w:rsidRPr="009F75A0">
        <w:rPr>
          <w:sz w:val="28"/>
          <w:szCs w:val="28"/>
          <w:lang w:val="kk-KZ"/>
        </w:rPr>
        <w:t>2</w:t>
      </w:r>
      <w:r w:rsidRPr="00FA401E">
        <w:rPr>
          <w:sz w:val="28"/>
          <w:szCs w:val="28"/>
        </w:rPr>
        <w:t>1</w:t>
      </w:r>
      <w:r w:rsidRPr="009F75A0">
        <w:rPr>
          <w:sz w:val="28"/>
          <w:szCs w:val="28"/>
          <w:lang w:val="kk-KZ"/>
        </w:rPr>
        <w:t xml:space="preserve">) </w:t>
      </w:r>
      <w:r w:rsidRPr="009F75A0">
        <w:rPr>
          <w:sz w:val="28"/>
          <w:szCs w:val="28"/>
        </w:rPr>
        <w:t xml:space="preserve">тарифы на медицинские услуги в рамках гарантированного объема бесплатной медицинской помощи, оплата которых осуществляется по клинико-затратным группам для </w:t>
      </w:r>
      <w:r w:rsidRPr="009F75A0">
        <w:rPr>
          <w:bCs/>
          <w:sz w:val="28"/>
          <w:szCs w:val="28"/>
        </w:rPr>
        <w:t xml:space="preserve">приемных отделений медицинских организаций, </w:t>
      </w:r>
      <w:r w:rsidRPr="009F75A0">
        <w:rPr>
          <w:bCs/>
          <w:sz w:val="28"/>
          <w:szCs w:val="28"/>
        </w:rPr>
        <w:lastRenderedPageBreak/>
        <w:t xml:space="preserve">оказывающих стационарную помощь </w:t>
      </w:r>
      <w:r w:rsidRPr="009F75A0">
        <w:rPr>
          <w:sz w:val="28"/>
          <w:szCs w:val="28"/>
        </w:rPr>
        <w:t>согласно приложению 2</w:t>
      </w:r>
      <w:r w:rsidRPr="00FA401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приказу</w:t>
      </w:r>
      <w:r w:rsidRPr="009F75A0">
        <w:rPr>
          <w:sz w:val="28"/>
          <w:szCs w:val="28"/>
        </w:rPr>
        <w:t>;</w:t>
      </w:r>
    </w:p>
    <w:p w:rsidRDefault="007A365A" w:rsidP="007A365A" w:rsidR="007A365A" w:rsidRPr="00FA4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FA401E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 xml:space="preserve">) </w:t>
      </w:r>
      <w:r w:rsidRPr="00F64908">
        <w:rPr>
          <w:sz w:val="28"/>
          <w:szCs w:val="28"/>
        </w:rPr>
        <w:t>тарифы на медицинские услуги в рамках гарантированного объема бесплатной медицинской помощи, оплата которых осуществляется медицинским</w:t>
      </w:r>
      <w:r w:rsidRPr="00F64908">
        <w:rPr>
          <w:sz w:val="28"/>
          <w:szCs w:val="28"/>
          <w:lang w:val="kk-KZ"/>
        </w:rPr>
        <w:t xml:space="preserve"> и немедицинским </w:t>
      </w:r>
      <w:r w:rsidRPr="00F64908">
        <w:rPr>
          <w:sz w:val="28"/>
          <w:szCs w:val="28"/>
        </w:rPr>
        <w:t>организациям связанно</w:t>
      </w:r>
      <w:r>
        <w:rPr>
          <w:sz w:val="28"/>
          <w:szCs w:val="28"/>
          <w:lang w:val="kk-KZ"/>
        </w:rPr>
        <w:t>й</w:t>
      </w:r>
      <w:r w:rsidRPr="00F64908">
        <w:rPr>
          <w:sz w:val="28"/>
          <w:szCs w:val="28"/>
        </w:rPr>
        <w:t xml:space="preserve"> с пандемией </w:t>
      </w:r>
      <w:proofErr w:type="spellStart"/>
      <w:r w:rsidRPr="00F64908">
        <w:rPr>
          <w:sz w:val="28"/>
          <w:szCs w:val="28"/>
        </w:rPr>
        <w:t>коронавируса</w:t>
      </w:r>
      <w:proofErr w:type="spellEnd"/>
      <w:r w:rsidRPr="00F64908">
        <w:rPr>
          <w:sz w:val="28"/>
          <w:szCs w:val="28"/>
        </w:rPr>
        <w:t xml:space="preserve"> COVID-19, </w:t>
      </w:r>
      <w:r w:rsidRPr="00F64908">
        <w:rPr>
          <w:rFonts w:eastAsia="Consolas"/>
          <w:sz w:val="28"/>
          <w:szCs w:val="28"/>
          <w:lang w:eastAsia="en-US" w:val="kk-KZ"/>
        </w:rPr>
        <w:t>утвержденный указанным приказом,</w:t>
      </w:r>
      <w:r w:rsidRPr="00F64908">
        <w:rPr>
          <w:rFonts w:eastAsia="Consolas"/>
          <w:sz w:val="28"/>
          <w:szCs w:val="28"/>
          <w:lang w:eastAsia="en-US"/>
        </w:rPr>
        <w:t xml:space="preserve"> изложить в редакции</w:t>
      </w:r>
      <w:r w:rsidRPr="00F6490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  <w:lang w:val="kk-KZ"/>
        </w:rPr>
        <w:t>2</w:t>
      </w:r>
      <w:r w:rsidRPr="00FA401E">
        <w:rPr>
          <w:sz w:val="28"/>
          <w:szCs w:val="28"/>
        </w:rPr>
        <w:t>2</w:t>
      </w:r>
      <w:r w:rsidRPr="00F64908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.»</w:t>
      </w:r>
    </w:p>
    <w:p w:rsidRDefault="007A365A" w:rsidP="007A365A" w:rsidR="007A365A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приложения 1-2</w:t>
      </w:r>
      <w:r w:rsidRPr="00FA401E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 xml:space="preserve"> к указанному приказу изложить в редакции </w:t>
      </w:r>
      <w:r w:rsidRPr="00E5032B">
        <w:rPr>
          <w:sz w:val="28"/>
          <w:szCs w:val="28"/>
          <w:lang w:val="kk-KZ"/>
        </w:rPr>
        <w:t>согласн</w:t>
      </w:r>
      <w:r>
        <w:rPr>
          <w:sz w:val="28"/>
          <w:szCs w:val="28"/>
          <w:lang w:val="kk-KZ"/>
        </w:rPr>
        <w:t>о приложениям 1-2</w:t>
      </w:r>
      <w:r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 xml:space="preserve"> </w:t>
      </w:r>
      <w:r w:rsidRPr="00E5032B">
        <w:rPr>
          <w:sz w:val="28"/>
          <w:szCs w:val="28"/>
          <w:lang w:val="kk-KZ"/>
        </w:rPr>
        <w:t>к настоящему приказу</w:t>
      </w:r>
      <w:r>
        <w:rPr>
          <w:sz w:val="28"/>
          <w:szCs w:val="28"/>
          <w:lang w:val="kk-KZ"/>
        </w:rPr>
        <w:t>;</w:t>
      </w:r>
    </w:p>
    <w:p w:rsidRDefault="007A365A" w:rsidP="007A365A" w:rsidR="007A365A" w:rsidRPr="00AE33E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приложения </w:t>
      </w:r>
      <w:r w:rsidRPr="00FF6B99">
        <w:rPr>
          <w:sz w:val="28"/>
          <w:szCs w:val="28"/>
        </w:rPr>
        <w:t>23</w:t>
      </w:r>
      <w:r>
        <w:rPr>
          <w:sz w:val="28"/>
          <w:szCs w:val="28"/>
        </w:rPr>
        <w:t xml:space="preserve"> исключить.</w:t>
      </w:r>
    </w:p>
    <w:p w:rsidRDefault="007A365A" w:rsidP="007A365A" w:rsidR="007A365A" w:rsidRPr="008C355C">
      <w:pPr>
        <w:overflowPunct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8C355C">
        <w:rPr>
          <w:sz w:val="28"/>
          <w:szCs w:val="28"/>
          <w:lang w:eastAsia="en-US"/>
        </w:rPr>
        <w:t>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Default="007A365A" w:rsidP="007A365A" w:rsidR="007A365A" w:rsidRPr="008C355C">
      <w:pPr>
        <w:overflowPunct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8C355C">
        <w:rPr>
          <w:sz w:val="28"/>
          <w:szCs w:val="28"/>
          <w:lang w:eastAsia="en-US"/>
        </w:rPr>
        <w:t>1) государственную регистрацию настоящего приказа в Министерстве юстиции Республики Казахстан;</w:t>
      </w:r>
    </w:p>
    <w:p w:rsidRDefault="007A365A" w:rsidP="007A365A" w:rsidR="007A365A" w:rsidRPr="008C355C">
      <w:pPr>
        <w:overflowPunct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8C355C">
        <w:rPr>
          <w:sz w:val="28"/>
          <w:szCs w:val="28"/>
          <w:lang w:eastAsia="en-US" w:val="kk-KZ"/>
        </w:rPr>
        <w:t>2</w:t>
      </w:r>
      <w:r w:rsidRPr="008C355C">
        <w:rPr>
          <w:sz w:val="28"/>
          <w:szCs w:val="28"/>
          <w:lang w:eastAsia="en-US"/>
        </w:rPr>
        <w:t xml:space="preserve">) размещение настоящего приказа на </w:t>
      </w:r>
      <w:proofErr w:type="spellStart"/>
      <w:r w:rsidRPr="008C355C">
        <w:rPr>
          <w:sz w:val="28"/>
          <w:szCs w:val="28"/>
          <w:lang w:eastAsia="en-US"/>
        </w:rPr>
        <w:t>интернет-ресурсе</w:t>
      </w:r>
      <w:proofErr w:type="spellEnd"/>
      <w:r w:rsidRPr="008C355C">
        <w:rPr>
          <w:sz w:val="28"/>
          <w:szCs w:val="28"/>
          <w:lang w:eastAsia="en-US"/>
        </w:rPr>
        <w:t xml:space="preserve"> Министерства здравоохранения Республики Казахстан после его официального опубликования;</w:t>
      </w:r>
    </w:p>
    <w:p w:rsidRDefault="007A365A" w:rsidP="007A365A" w:rsidR="007A365A" w:rsidRPr="008C355C">
      <w:pPr>
        <w:overflowPunct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8C355C">
        <w:rPr>
          <w:sz w:val="28"/>
          <w:szCs w:val="28"/>
          <w:lang w:eastAsia="en-US" w:val="kk-KZ"/>
        </w:rPr>
        <w:t>3</w:t>
      </w:r>
      <w:r w:rsidRPr="008C355C">
        <w:rPr>
          <w:sz w:val="28"/>
          <w:szCs w:val="28"/>
          <w:lang w:eastAsia="en-US"/>
        </w:rPr>
        <w:t>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</w:t>
      </w:r>
      <w:r>
        <w:rPr>
          <w:sz w:val="28"/>
          <w:szCs w:val="28"/>
          <w:lang w:eastAsia="en-US"/>
        </w:rPr>
        <w:t xml:space="preserve">смотренных подпунктами 1) и 2) </w:t>
      </w:r>
      <w:r w:rsidRPr="008C355C">
        <w:rPr>
          <w:sz w:val="28"/>
          <w:szCs w:val="28"/>
          <w:lang w:eastAsia="en-US"/>
        </w:rPr>
        <w:t>настоящего пункта.</w:t>
      </w:r>
    </w:p>
    <w:p w:rsidRDefault="007A365A" w:rsidP="007A365A" w:rsidR="007A365A" w:rsidRPr="008C355C">
      <w:pPr>
        <w:overflowPunct/>
        <w:autoSpaceDE/>
        <w:adjustRightInd/>
        <w:ind w:firstLine="709"/>
        <w:jc w:val="both"/>
        <w:rPr>
          <w:sz w:val="28"/>
          <w:szCs w:val="28"/>
          <w:lang w:eastAsia="en-US"/>
        </w:rPr>
      </w:pPr>
      <w:r w:rsidRPr="008C355C">
        <w:rPr>
          <w:sz w:val="28"/>
          <w:szCs w:val="28"/>
          <w:lang w:eastAsia="en-US"/>
        </w:rPr>
        <w:t xml:space="preserve">3. Контроль за исполнением настоящего приказа возложить                                        на вице-министра здравоохранения Республики Казахстан </w:t>
      </w:r>
      <w:r>
        <w:rPr>
          <w:sz w:val="28"/>
          <w:szCs w:val="28"/>
          <w:lang w:eastAsia="en-US" w:val="kk-KZ"/>
        </w:rPr>
        <w:t>Гин</w:t>
      </w:r>
      <w:r w:rsidR="009B4EA6">
        <w:rPr>
          <w:sz w:val="28"/>
          <w:szCs w:val="28"/>
          <w:lang w:eastAsia="en-US" w:val="kk-KZ"/>
        </w:rPr>
        <w:t>и</w:t>
      </w:r>
      <w:bookmarkStart w:name="_GoBack" w:id="0"/>
      <w:bookmarkEnd w:id="0"/>
      <w:r>
        <w:rPr>
          <w:sz w:val="28"/>
          <w:szCs w:val="28"/>
          <w:lang w:eastAsia="en-US" w:val="kk-KZ"/>
        </w:rPr>
        <w:t>ят А</w:t>
      </w:r>
      <w:r w:rsidRPr="008C355C">
        <w:rPr>
          <w:sz w:val="28"/>
          <w:szCs w:val="28"/>
          <w:lang w:eastAsia="en-US"/>
        </w:rPr>
        <w:t>.</w:t>
      </w:r>
    </w:p>
    <w:p w:rsidRDefault="007A365A" w:rsidP="007A365A" w:rsidR="007A365A">
      <w:pPr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 w:val="kk-KZ"/>
        </w:rPr>
        <w:t xml:space="preserve"> </w:t>
      </w:r>
      <w:r>
        <w:rPr>
          <w:rFonts w:eastAsia="Consolas"/>
          <w:sz w:val="28"/>
          <w:szCs w:val="28"/>
          <w:lang w:eastAsia="en-US"/>
        </w:rPr>
        <w:t>Настоящий приказ вводится в действие по истечении десяти календарных дней после дня его первого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июля 20</w:t>
      </w:r>
      <w:r>
        <w:rPr>
          <w:sz w:val="28"/>
          <w:szCs w:val="28"/>
          <w:lang w:val="kk-KZ"/>
        </w:rPr>
        <w:t xml:space="preserve">20 </w:t>
      </w:r>
      <w:r>
        <w:rPr>
          <w:sz w:val="28"/>
          <w:szCs w:val="28"/>
        </w:rPr>
        <w:t>года</w:t>
      </w:r>
      <w:r>
        <w:rPr>
          <w:rFonts w:eastAsia="Consolas"/>
          <w:sz w:val="28"/>
          <w:szCs w:val="28"/>
          <w:lang w:eastAsia="en-US"/>
        </w:rPr>
        <w:t>.</w:t>
      </w:r>
    </w:p>
    <w:p w:rsidRDefault="007A365A" w:rsidP="007A365A" w:rsidR="007A365A">
      <w:pPr>
        <w:widowControl w:val="false"/>
        <w:tabs>
          <w:tab w:pos="0" w:val="left"/>
        </w:tabs>
        <w:overflowPunct/>
        <w:jc w:val="both"/>
        <w:rPr>
          <w:color w:val="000000"/>
          <w:sz w:val="28"/>
          <w:szCs w:val="28"/>
        </w:rPr>
      </w:pPr>
    </w:p>
    <w:p w:rsidRDefault="005C14F1" w:rsidP="00934587" w:rsidR="005C14F1"/>
    <w:p w:rsidRDefault="0094678B" w:rsidP="00934587" w:rsidR="0094678B"/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Министр здравоохранения Республики Казахстан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>
            <w:r>
              <w:rPr>
                <w:b w:val="true"/>
                <w:sz w:val="28"/>
              </w:rPr>
              <w:t>А. Цой</w:t>
            </w:r>
          </w:p>
        </w:tc>
      </w:tr>
    </w:tbl>
    <w:p w:rsidRDefault="0094678B" w:rsidP="00934587" w:rsidR="0094678B" w:rsidRPr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Директор Департамента Талғат Әділханұлы Тұрмағанбет, 06.07.2020 13:50:14,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Акмолинской области - Аким Акмолинской области Ермек Боранбаевич Маржикпаев, 07.07.2020 15:16:54,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Актюбинской области - Аким Актюбинской области Ондасын Сеилович Уразалин, 07.07.2020 21:01:00,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Алматинской области - Заместитель акима Батыржан Кулаймергенович Байжуманов, 08.07.2020 10:58:07,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Атырауской области - Первый заместитель акима Атырауской области Нурлан Бактыбаевич Таубаев, 07.07.2020 20:54:44,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города Алматы - Заместитель акима Ержан Жалбакович Бабакумаров, 08.07.2020 15:15:37,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Западно-Казахстанской области - заместитель акима Западно-Казахстанской области Айдар Аллабергенович Нуралиев, 07.07.2020 18:45:10,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Карагандинской области - заместитель акима Карагандинской области Алишер Елисулы Абдыкадыров, 08.07.2020 16:42:56,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Костанайской области - Аким Костанайской области Архимед Бегежанович Мухамбетов, 08.07.2020 09:04:10,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Кызылординской области - Аким Кызылординской области Гулшара Наушаевна Абдыкаликова, 08.07.2020 12:36:54,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Мангистауской области - Аким Мангистауской области Серикбай Утелгенович Трумов, 08.07.2020 18:46:06,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Павлодарской области - Аким области Абылкаир Бактыбаевич Скаков, 07.07.2020 19:32:01,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Акимат Северо-Казахстанской области - аким Северо-Казахстанской области Кумар Иргибаевич Аксакалов, 08.07.2020 10:52:29,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Восточно-Казахстанской области - заместитель акима области Алишер Мархабат, 07.07.2020 16:02:30,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Нур-Султан - Аким Алтай Сейдирович Кульгинов, 08.07.2020 18:31:56,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Шымкент - Аким города Шымкент Мурат Дуйсенбекович Айтенов, 09.07.2020 08:27:25,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Жамбылской области - первый заместитель акима области Бекболат Серикбекович Орынбеков, 07.07.2020 18:01:46,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Туркестанской области - Заместитель акима Туркестанской области Жолдымурат Ермуханович Аманбаев, 08.07.2020 11:34:53,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Министерство юстиции РК - Исполнящий обязанности министра Наталья Виссарионовна Пан, 09.07.2020 20:19:00,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Министерство здравоохранения Республики Казахстан - Министр здравоохранения Республики Казахстан А. Цой, 11.07.2020 16:07:07, положительный результат проверки ЭЦП</w:t>
      </w:r>
    </w:p>
    <w:sectPr w:rsidSect="00642211" w:rsidR="0094678B" w:rsidRPr="00934587">
      <w:headerReference w:type="even" r:id="rId7"/>
      <w:headerReference w:type="default" r:id="rId8"/>
      <w:headerReference w:type="first" r:id="rId9"/>
      <w:footerReference w:type="first" r:id="rId12"/>
      <w:footerReference w:type="default" r:id="rId13"/>
      <w:pgSz w:h="16838" w:w="11906"/>
      <w:pgMar w:gutter="0" w:footer="709" w:header="851" w:left="1418" w:bottom="993" w:right="849" w:top="1134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 болып енгізілді</w:t>
    </w:r>
  </w:p>
  <w:p>
    <w:pPr>
      <w:spacing w:after="0" w:before="0"/>
      <w:jc w:val="center"/>
    </w:pPr>
    <w:r>
      <w:t>ИС «ИПГО». Копия электронного документа. Дата  12.07.2020.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12.07.2020.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7F" w:rsidRDefault="0073497F">
      <w:r>
        <w:separator/>
      </w:r>
    </w:p>
  </w:endnote>
  <w:endnote w:type="continuationSeparator" w:id="0">
    <w:p w:rsidR="0073497F" w:rsidRDefault="0073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7F" w:rsidRDefault="0073497F">
      <w:r>
        <w:separator/>
      </w:r>
    </w:p>
  </w:footnote>
  <w:footnote w:type="continuationSeparator" w:id="0">
    <w:p w:rsidR="0073497F" w:rsidRDefault="0073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B4EA6">
      <w:rPr>
        <w:rStyle w:val="af0"/>
        <w:noProof/>
      </w:rPr>
      <w:t>4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7A365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7A365A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7A365A" w:rsidRDefault="00A646AF" w:rsidP="007A365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7A365A" w:rsidRDefault="007A365A" w:rsidP="007A365A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A646AF" w:rsidP="007A365A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proofErr w:type="gramStart"/>
    <w:r w:rsidR="00642211" w:rsidRPr="00E04401">
      <w:rPr>
        <w:b/>
        <w:bCs/>
        <w:color w:val="3399FF"/>
        <w:sz w:val="22"/>
        <w:szCs w:val="22"/>
        <w:lang w:eastAsia="ru-RU"/>
      </w:rPr>
      <w:t xml:space="preserve">№ ҚР ДСМ-83/2020                                                                                  </w:t>
    </w:r>
    <w:proofErr w:type="gramEnd"/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  <w:r w:rsidR="008856E3">
      <w:rPr>
        <w:b/>
        <w:bCs/>
        <w:color w:val="3399FF"/>
        <w:sz w:val="22"/>
        <w:szCs w:val="22"/>
        <w:lang w:eastAsia="ru-RU"/>
      </w:rPr>
      <w:t xml:space="preserve">    от 11 июля 2020 года</w:t>
    </w:r>
    <w:r w:rsidR="008856E3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33C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B6938"/>
    <w:rsid w:val="007006E3"/>
    <w:rsid w:val="007111E8"/>
    <w:rsid w:val="00731B2A"/>
    <w:rsid w:val="0073497F"/>
    <w:rsid w:val="00740441"/>
    <w:rsid w:val="007767CD"/>
    <w:rsid w:val="00782A16"/>
    <w:rsid w:val="00787A78"/>
    <w:rsid w:val="007A365A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4EA6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fontTable" Target="fontTable.xml"/>
    <Relationship Id="rId11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openxmlformats.org/officeDocument/2006/relationships/settings" Target="settings.xml"/>
    <Relationship Id="rId4" Type="http://schemas.openxmlformats.org/officeDocument/2006/relationships/webSettings" Target="webSettings.xml"/>
    <Relationship Id="rId5" Type="http://schemas.openxmlformats.org/officeDocument/2006/relationships/footnotes" Target="footnotes.xml"/>
    <Relationship Id="rId6" Type="http://schemas.openxmlformats.org/officeDocument/2006/relationships/endnotes" Target="endnotes.xml"/>
    <Relationship Id="rId7" Type="http://schemas.openxmlformats.org/officeDocument/2006/relationships/header" Target="header1.xml"/>
    <Relationship Id="rId8" Type="http://schemas.openxmlformats.org/officeDocument/2006/relationships/header" Target="header2.xml"/>
    <Relationship Id="rId9" Type="http://schemas.openxmlformats.org/officeDocument/2006/relationships/header" Target="header3.xml"/>
    <Relationship Id="rId12" Type="http://schemas.openxmlformats.org/officeDocument/2006/relationships/footer" Target="cover-footer.xml"/>
    <Relationship Id="rId13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Ruslan M. Makezhanov</lastModifiedBy>
  <dcterms:modified xsi:type="dcterms:W3CDTF">2020-06-29T06:29:00Z</dcterms:modified>
  <revision>21</revision>
  <dc:title>ЌАЗАЌСТАН</dc:title>
</coreProperties>
</file>