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C6" w:rsidRDefault="00EA3EDE" w:rsidP="00FC16C6">
      <w:pPr>
        <w:spacing w:after="0" w:line="276" w:lineRule="auto"/>
        <w:ind w:firstLine="708"/>
        <w:jc w:val="both"/>
        <w:rPr>
          <w:rFonts w:ascii="Times New Roman" w:eastAsia="Times New Roman" w:hAnsi="Times New Roman" w:cs="Times New Roman"/>
          <w:b/>
          <w:color w:val="000000"/>
          <w:sz w:val="28"/>
          <w:szCs w:val="28"/>
          <w:lang w:val="kk-KZ"/>
        </w:rPr>
      </w:pPr>
      <w:r w:rsidRPr="00EA3EDE">
        <w:rPr>
          <w:rFonts w:ascii="Times New Roman" w:eastAsia="Times New Roman" w:hAnsi="Times New Roman" w:cs="Times New Roman"/>
          <w:b/>
          <w:bCs/>
          <w:kern w:val="36"/>
          <w:sz w:val="28"/>
          <w:szCs w:val="28"/>
          <w:lang w:val="kk-KZ" w:eastAsia="ru-RU"/>
        </w:rPr>
        <w:t xml:space="preserve">«Рентабельділігі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Қазақстан Республикасы Үкіметінің 2018 жылғы 17 қыркүйектегі № 569 қаулысына толықтырулар енгізу туралы» Қазақстан Республикасының Үкіметі </w:t>
      </w:r>
      <w:r w:rsidR="00FC16C6" w:rsidRPr="00FC16C6">
        <w:rPr>
          <w:rFonts w:ascii="Times New Roman" w:eastAsia="Times New Roman" w:hAnsi="Times New Roman" w:cs="Times New Roman"/>
          <w:b/>
          <w:color w:val="000000"/>
          <w:sz w:val="28"/>
          <w:szCs w:val="28"/>
          <w:lang w:val="kk-KZ"/>
        </w:rPr>
        <w:t>қаулысына толықтырулар енгізу туралы»</w:t>
      </w:r>
    </w:p>
    <w:p w:rsidR="00FC16C6" w:rsidRPr="00FC16C6" w:rsidRDefault="00FC16C6" w:rsidP="00514218">
      <w:pPr>
        <w:spacing w:after="0" w:line="276" w:lineRule="auto"/>
        <w:ind w:firstLine="708"/>
        <w:jc w:val="both"/>
        <w:rPr>
          <w:rFonts w:ascii="Times New Roman" w:eastAsia="Times New Roman" w:hAnsi="Times New Roman" w:cs="Times New Roman"/>
          <w:color w:val="000000"/>
          <w:sz w:val="28"/>
          <w:szCs w:val="28"/>
          <w:lang w:val="kk-KZ"/>
        </w:rPr>
      </w:pPr>
      <w:r w:rsidRPr="00FC16C6">
        <w:rPr>
          <w:rFonts w:ascii="Times New Roman" w:eastAsia="Times New Roman" w:hAnsi="Times New Roman" w:cs="Times New Roman"/>
          <w:color w:val="000000"/>
          <w:sz w:val="28"/>
          <w:szCs w:val="28"/>
          <w:lang w:val="kk-KZ"/>
        </w:rPr>
        <w:t xml:space="preserve">Қазақстан Республикасының </w:t>
      </w:r>
      <w:r>
        <w:rPr>
          <w:rFonts w:ascii="Times New Roman" w:eastAsia="Times New Roman" w:hAnsi="Times New Roman" w:cs="Times New Roman"/>
          <w:color w:val="000000"/>
          <w:sz w:val="28"/>
          <w:szCs w:val="28"/>
          <w:lang w:val="kk-KZ"/>
        </w:rPr>
        <w:t>Ү</w:t>
      </w:r>
      <w:r w:rsidRPr="00FC16C6">
        <w:rPr>
          <w:rFonts w:ascii="Times New Roman" w:eastAsia="Times New Roman" w:hAnsi="Times New Roman" w:cs="Times New Roman"/>
          <w:color w:val="000000"/>
          <w:sz w:val="28"/>
          <w:szCs w:val="28"/>
          <w:lang w:val="kk-KZ"/>
        </w:rPr>
        <w:t xml:space="preserve">кіметі қаулы </w:t>
      </w:r>
      <w:r w:rsidRPr="007E79A5">
        <w:rPr>
          <w:rFonts w:ascii="Times New Roman" w:eastAsia="Times New Roman" w:hAnsi="Times New Roman" w:cs="Times New Roman"/>
          <w:b/>
          <w:color w:val="000000"/>
          <w:sz w:val="28"/>
          <w:szCs w:val="28"/>
          <w:lang w:val="kk-KZ"/>
        </w:rPr>
        <w:t>ЕТЕДІ:</w:t>
      </w:r>
    </w:p>
    <w:p w:rsidR="00FC16C6" w:rsidRPr="00BB5E12" w:rsidRDefault="00BB5E12" w:rsidP="00514218">
      <w:pPr>
        <w:spacing w:after="0" w:line="276"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Cs/>
          <w:kern w:val="36"/>
          <w:sz w:val="28"/>
          <w:szCs w:val="28"/>
          <w:lang w:val="kk-KZ" w:eastAsia="ru-RU"/>
        </w:rPr>
        <w:t>1</w:t>
      </w:r>
      <w:r w:rsidR="007E79A5">
        <w:rPr>
          <w:rFonts w:ascii="Times New Roman" w:eastAsia="Times New Roman" w:hAnsi="Times New Roman" w:cs="Times New Roman"/>
          <w:bCs/>
          <w:kern w:val="36"/>
          <w:sz w:val="28"/>
          <w:szCs w:val="28"/>
          <w:lang w:val="kk-KZ" w:eastAsia="ru-RU"/>
        </w:rPr>
        <w:t xml:space="preserve">. </w:t>
      </w:r>
      <w:r w:rsidRPr="00BB5E12">
        <w:rPr>
          <w:rFonts w:ascii="Times New Roman" w:eastAsia="Times New Roman" w:hAnsi="Times New Roman" w:cs="Times New Roman"/>
          <w:bCs/>
          <w:kern w:val="36"/>
          <w:sz w:val="28"/>
          <w:szCs w:val="28"/>
          <w:lang w:val="kk-KZ" w:eastAsia="ru-RU"/>
        </w:rPr>
        <w:t xml:space="preserve">«Рентабельділігі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Қазақстан Республикасы Үкіметінің 2018 жылғы 17 қыркүйектегі № 569 қаулысына толықтырулар енгізу туралы» Қазақстан Республикасының Үкіметі </w:t>
      </w:r>
      <w:r w:rsidRPr="00BB5E12">
        <w:rPr>
          <w:rFonts w:ascii="Times New Roman" w:eastAsia="Times New Roman" w:hAnsi="Times New Roman" w:cs="Times New Roman"/>
          <w:color w:val="000000"/>
          <w:sz w:val="28"/>
          <w:szCs w:val="28"/>
          <w:lang w:val="kk-KZ"/>
        </w:rPr>
        <w:t>қаулысына</w:t>
      </w:r>
      <w:r w:rsidR="007E79A5">
        <w:rPr>
          <w:rFonts w:ascii="Times New Roman" w:eastAsia="Times New Roman" w:hAnsi="Times New Roman" w:cs="Times New Roman"/>
          <w:color w:val="000000"/>
          <w:sz w:val="28"/>
          <w:szCs w:val="28"/>
          <w:lang w:val="kk-KZ"/>
        </w:rPr>
        <w:t xml:space="preserve"> </w:t>
      </w:r>
      <w:r w:rsidRPr="00BB5E12">
        <w:rPr>
          <w:rFonts w:ascii="Times New Roman" w:eastAsia="Times New Roman" w:hAnsi="Times New Roman" w:cs="Times New Roman"/>
          <w:color w:val="000000"/>
          <w:sz w:val="28"/>
          <w:szCs w:val="28"/>
          <w:lang w:val="kk-KZ"/>
        </w:rPr>
        <w:t>(Қазақстан Республикасының ПҮАЖ-ы 2018 ж., № 53-54 286-</w:t>
      </w:r>
      <w:r w:rsidR="007E79A5">
        <w:rPr>
          <w:rFonts w:ascii="Times New Roman" w:eastAsia="Times New Roman" w:hAnsi="Times New Roman" w:cs="Times New Roman"/>
          <w:color w:val="000000"/>
          <w:sz w:val="28"/>
          <w:szCs w:val="28"/>
          <w:lang w:val="kk-KZ"/>
        </w:rPr>
        <w:t>бап</w:t>
      </w:r>
      <w:r w:rsidRPr="00BB5E12">
        <w:rPr>
          <w:rFonts w:ascii="Times New Roman" w:eastAsia="Times New Roman" w:hAnsi="Times New Roman" w:cs="Times New Roman"/>
          <w:color w:val="000000"/>
          <w:sz w:val="28"/>
          <w:szCs w:val="28"/>
          <w:lang w:val="kk-KZ"/>
        </w:rPr>
        <w:t>)</w:t>
      </w:r>
      <w:r w:rsidR="007E79A5">
        <w:rPr>
          <w:rFonts w:ascii="Times New Roman" w:eastAsia="Times New Roman" w:hAnsi="Times New Roman" w:cs="Times New Roman"/>
          <w:color w:val="000000"/>
          <w:sz w:val="28"/>
          <w:szCs w:val="28"/>
          <w:lang w:val="kk-KZ"/>
        </w:rPr>
        <w:t xml:space="preserve"> </w:t>
      </w:r>
      <w:r w:rsidRPr="00BB5E12">
        <w:rPr>
          <w:rFonts w:ascii="Times New Roman" w:eastAsia="Times New Roman" w:hAnsi="Times New Roman" w:cs="Times New Roman"/>
          <w:color w:val="000000"/>
          <w:sz w:val="28"/>
          <w:szCs w:val="28"/>
          <w:lang w:val="kk-KZ"/>
        </w:rPr>
        <w:t>м</w:t>
      </w:r>
      <w:r>
        <w:rPr>
          <w:rFonts w:ascii="Times New Roman" w:eastAsia="Times New Roman" w:hAnsi="Times New Roman" w:cs="Times New Roman"/>
          <w:color w:val="000000"/>
          <w:sz w:val="28"/>
          <w:szCs w:val="28"/>
          <w:lang w:val="kk-KZ"/>
        </w:rPr>
        <w:t>ынадай толықтырулар енгізілсін:</w:t>
      </w:r>
    </w:p>
    <w:p w:rsidR="00FC16C6" w:rsidRPr="007E79A5" w:rsidRDefault="007E79A5" w:rsidP="00514218">
      <w:pPr>
        <w:spacing w:after="0" w:line="276" w:lineRule="auto"/>
        <w:ind w:firstLine="708"/>
        <w:jc w:val="both"/>
        <w:rPr>
          <w:rFonts w:ascii="Times New Roman" w:eastAsia="Times New Roman" w:hAnsi="Times New Roman" w:cs="Times New Roman"/>
          <w:color w:val="000000"/>
          <w:sz w:val="28"/>
          <w:szCs w:val="28"/>
          <w:lang w:val="kk-KZ"/>
        </w:rPr>
      </w:pPr>
      <w:r w:rsidRPr="007E79A5">
        <w:rPr>
          <w:rFonts w:ascii="Times New Roman" w:eastAsia="Times New Roman" w:hAnsi="Times New Roman" w:cs="Times New Roman"/>
          <w:color w:val="000000"/>
          <w:sz w:val="28"/>
          <w:szCs w:val="28"/>
          <w:lang w:val="kk-KZ"/>
        </w:rPr>
        <w:t>көрсетілген қаулымен бекітілген рентабельділігі төмен санатқа жатқызылған пайдалы қазбалардың кең таралғандарын қоспағанда, қатты түрлері кен орындарының (кен орындары тобының, кен орнының бір бөлігінің) тізбесінде:</w:t>
      </w:r>
    </w:p>
    <w:p w:rsidR="007E79A5" w:rsidRPr="007E79A5" w:rsidRDefault="007E79A5" w:rsidP="00514218">
      <w:pPr>
        <w:spacing w:after="0" w:line="276" w:lineRule="auto"/>
        <w:ind w:firstLine="708"/>
        <w:jc w:val="both"/>
        <w:rPr>
          <w:rFonts w:ascii="Times New Roman" w:eastAsia="Times New Roman" w:hAnsi="Times New Roman" w:cs="Times New Roman"/>
          <w:color w:val="000000"/>
          <w:sz w:val="28"/>
          <w:szCs w:val="28"/>
          <w:lang w:val="kk-KZ"/>
        </w:rPr>
      </w:pPr>
      <w:r w:rsidRPr="007E79A5">
        <w:rPr>
          <w:rFonts w:ascii="Times New Roman" w:eastAsia="Times New Roman" w:hAnsi="Times New Roman" w:cs="Times New Roman"/>
          <w:color w:val="000000"/>
          <w:sz w:val="28"/>
          <w:szCs w:val="28"/>
          <w:lang w:val="kk-KZ"/>
        </w:rPr>
        <w:t>реттік нөмірлері 3, 4, 5, 6-жолдар мынадай редакцияда жазылсын:</w:t>
      </w:r>
    </w:p>
    <w:p w:rsidR="00E810B3" w:rsidRPr="00514218" w:rsidRDefault="00E810B3" w:rsidP="00E810B3">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41"/>
        <w:gridCol w:w="1885"/>
        <w:gridCol w:w="1275"/>
        <w:gridCol w:w="1138"/>
        <w:gridCol w:w="1131"/>
        <w:gridCol w:w="2662"/>
        <w:gridCol w:w="1591"/>
      </w:tblGrid>
      <w:tr w:rsidR="00E810B3" w:rsidRPr="00EE66C1" w:rsidTr="005012E7">
        <w:tc>
          <w:tcPr>
            <w:tcW w:w="441" w:type="dxa"/>
            <w:vMerge w:val="restart"/>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eastAsia="ru-RU"/>
              </w:rPr>
              <w:t>3</w:t>
            </w:r>
            <w:r w:rsidRPr="00CF7B70">
              <w:rPr>
                <w:rFonts w:ascii="Times New Roman" w:eastAsia="Times New Roman" w:hAnsi="Times New Roman" w:cs="Times New Roman"/>
                <w:color w:val="000000"/>
                <w:spacing w:val="1"/>
                <w:sz w:val="28"/>
                <w:szCs w:val="28"/>
                <w:lang w:val="en-US" w:eastAsia="ru-RU"/>
              </w:rPr>
              <w:t>.</w:t>
            </w:r>
          </w:p>
        </w:tc>
        <w:tc>
          <w:tcPr>
            <w:tcW w:w="1885" w:type="dxa"/>
            <w:vMerge w:val="restart"/>
            <w:shd w:val="clear" w:color="auto" w:fill="auto"/>
            <w:tcMar>
              <w:top w:w="35" w:type="dxa"/>
              <w:left w:w="58" w:type="dxa"/>
              <w:bottom w:w="35" w:type="dxa"/>
              <w:right w:w="58" w:type="dxa"/>
            </w:tcMar>
            <w:hideMark/>
          </w:tcPr>
          <w:p w:rsidR="00E810B3" w:rsidRPr="00CF7B70" w:rsidRDefault="00E810B3" w:rsidP="00E810B3">
            <w:pPr>
              <w:spacing w:after="360" w:line="276" w:lineRule="auto"/>
              <w:textAlignment w:val="baseline"/>
              <w:rPr>
                <w:rFonts w:ascii="Times New Roman" w:eastAsia="Times New Roman" w:hAnsi="Times New Roman" w:cs="Times New Roman"/>
                <w:color w:val="000000"/>
                <w:spacing w:val="1"/>
                <w:sz w:val="28"/>
                <w:szCs w:val="28"/>
                <w:lang w:val="en-US" w:eastAsia="ru-RU"/>
              </w:rPr>
            </w:pPr>
            <w:proofErr w:type="spellStart"/>
            <w:r w:rsidRPr="00CF7B70">
              <w:rPr>
                <w:rFonts w:ascii="Times New Roman" w:eastAsia="Times New Roman" w:hAnsi="Times New Roman" w:cs="Times New Roman"/>
                <w:color w:val="000000"/>
                <w:spacing w:val="1"/>
                <w:sz w:val="28"/>
                <w:szCs w:val="28"/>
                <w:lang w:eastAsia="ru-RU"/>
              </w:rPr>
              <w:t>Сая</w:t>
            </w:r>
            <w:proofErr w:type="spellEnd"/>
            <w:r>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-1</w:t>
            </w:r>
          </w:p>
        </w:tc>
        <w:tc>
          <w:tcPr>
            <w:tcW w:w="1275" w:type="dxa"/>
            <w:vMerge w:val="restart"/>
            <w:shd w:val="clear" w:color="auto" w:fill="auto"/>
            <w:tcMar>
              <w:top w:w="35" w:type="dxa"/>
              <w:left w:w="58" w:type="dxa"/>
              <w:bottom w:w="35" w:type="dxa"/>
              <w:right w:w="58" w:type="dxa"/>
            </w:tcMar>
            <w:hideMark/>
          </w:tcPr>
          <w:p w:rsidR="00E810B3" w:rsidRPr="00CF7B70" w:rsidRDefault="002F3EE1" w:rsidP="00321B5B">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 xml:space="preserve">1998 жылғы 18 қыркүйектегі </w:t>
            </w:r>
            <w:r w:rsidR="00E810B3" w:rsidRPr="00CF7B70">
              <w:rPr>
                <w:rFonts w:ascii="Times New Roman" w:eastAsia="Times New Roman" w:hAnsi="Times New Roman" w:cs="Times New Roman"/>
                <w:color w:val="000000"/>
                <w:spacing w:val="1"/>
                <w:sz w:val="28"/>
                <w:szCs w:val="28"/>
                <w:lang w:val="en-US" w:eastAsia="ru-RU"/>
              </w:rPr>
              <w:t>№ 243</w:t>
            </w:r>
          </w:p>
        </w:tc>
        <w:tc>
          <w:tcPr>
            <w:tcW w:w="1138" w:type="dxa"/>
            <w:shd w:val="clear" w:color="auto" w:fill="auto"/>
            <w:tcMar>
              <w:top w:w="35" w:type="dxa"/>
              <w:left w:w="58" w:type="dxa"/>
              <w:bottom w:w="35" w:type="dxa"/>
              <w:right w:w="58" w:type="dxa"/>
            </w:tcMar>
            <w:hideMark/>
          </w:tcPr>
          <w:p w:rsidR="00E810B3" w:rsidRPr="00CF7B70" w:rsidRDefault="00321B5B" w:rsidP="00321B5B">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мыс</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val="en-US" w:eastAsia="ru-RU"/>
              </w:rPr>
              <w:t>1,5 %</w:t>
            </w:r>
          </w:p>
        </w:tc>
        <w:tc>
          <w:tcPr>
            <w:tcW w:w="2662" w:type="dxa"/>
            <w:vMerge w:val="restart"/>
            <w:shd w:val="clear" w:color="auto" w:fill="auto"/>
            <w:tcMar>
              <w:top w:w="35" w:type="dxa"/>
              <w:left w:w="58" w:type="dxa"/>
              <w:bottom w:w="35" w:type="dxa"/>
              <w:right w:w="58" w:type="dxa"/>
            </w:tcMar>
            <w:hideMark/>
          </w:tcPr>
          <w:p w:rsidR="00E810B3" w:rsidRPr="002F3EE1" w:rsidRDefault="00E810B3" w:rsidP="002F3EE1">
            <w:pPr>
              <w:spacing w:after="360" w:line="276" w:lineRule="auto"/>
              <w:textAlignment w:val="baseline"/>
              <w:rPr>
                <w:rFonts w:ascii="Times New Roman" w:eastAsia="Times New Roman" w:hAnsi="Times New Roman" w:cs="Times New Roman"/>
                <w:color w:val="000000"/>
                <w:spacing w:val="1"/>
                <w:sz w:val="28"/>
                <w:szCs w:val="28"/>
                <w:lang w:val="kk-KZ" w:eastAsia="ru-RU"/>
              </w:rPr>
            </w:pPr>
            <w:r w:rsidRPr="002F3EE1">
              <w:rPr>
                <w:rFonts w:ascii="Times New Roman" w:eastAsia="Times New Roman" w:hAnsi="Times New Roman" w:cs="Times New Roman"/>
                <w:color w:val="000000"/>
                <w:spacing w:val="1"/>
                <w:sz w:val="28"/>
                <w:szCs w:val="28"/>
                <w:lang w:val="en-US" w:eastAsia="ru-RU"/>
              </w:rPr>
              <w:t>«</w:t>
            </w:r>
            <w:r w:rsidR="002F3EE1">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аза</w:t>
            </w:r>
            <w:r w:rsidR="002F3EE1">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мыс</w:t>
            </w:r>
            <w:r w:rsidR="002F3EE1">
              <w:rPr>
                <w:rFonts w:ascii="Times New Roman" w:eastAsia="Times New Roman" w:hAnsi="Times New Roman" w:cs="Times New Roman"/>
                <w:color w:val="000000"/>
                <w:spacing w:val="1"/>
                <w:sz w:val="28"/>
                <w:szCs w:val="28"/>
                <w:lang w:val="kk-KZ" w:eastAsia="ru-RU"/>
              </w:rPr>
              <w:t xml:space="preserve"> Корпорциясы</w:t>
            </w:r>
            <w:r w:rsidRPr="002F3EE1">
              <w:rPr>
                <w:rFonts w:ascii="Times New Roman" w:eastAsia="Times New Roman" w:hAnsi="Times New Roman" w:cs="Times New Roman"/>
                <w:color w:val="000000"/>
                <w:spacing w:val="1"/>
                <w:sz w:val="28"/>
                <w:szCs w:val="28"/>
                <w:lang w:val="en-US" w:eastAsia="ru-RU"/>
              </w:rPr>
              <w:t>»</w:t>
            </w:r>
            <w:r w:rsidR="002F3EE1">
              <w:rPr>
                <w:rFonts w:ascii="Times New Roman" w:eastAsia="Times New Roman" w:hAnsi="Times New Roman" w:cs="Times New Roman"/>
                <w:color w:val="000000"/>
                <w:spacing w:val="1"/>
                <w:sz w:val="28"/>
                <w:szCs w:val="28"/>
                <w:lang w:val="kk-KZ" w:eastAsia="ru-RU"/>
              </w:rPr>
              <w:t xml:space="preserve"> Жауапкершілігі шектеулі серіктестігі</w:t>
            </w:r>
          </w:p>
        </w:tc>
        <w:tc>
          <w:tcPr>
            <w:tcW w:w="1591" w:type="dxa"/>
            <w:vMerge w:val="restart"/>
            <w:shd w:val="clear" w:color="auto" w:fill="auto"/>
            <w:tcMar>
              <w:top w:w="35" w:type="dxa"/>
              <w:left w:w="58" w:type="dxa"/>
              <w:bottom w:w="35" w:type="dxa"/>
              <w:right w:w="58" w:type="dxa"/>
            </w:tcMar>
            <w:hideMark/>
          </w:tcPr>
          <w:p w:rsidR="00E810B3" w:rsidRPr="00EE66C1" w:rsidRDefault="00E810B3" w:rsidP="00EE66C1">
            <w:pPr>
              <w:spacing w:after="360" w:line="276" w:lineRule="auto"/>
              <w:textAlignment w:val="baseline"/>
              <w:rPr>
                <w:rFonts w:ascii="Times New Roman" w:eastAsia="Times New Roman" w:hAnsi="Times New Roman" w:cs="Times New Roman"/>
                <w:color w:val="000000"/>
                <w:spacing w:val="1"/>
                <w:sz w:val="28"/>
                <w:szCs w:val="28"/>
                <w:lang w:val="kk-KZ" w:eastAsia="ru-RU"/>
              </w:rPr>
            </w:pPr>
            <w:r w:rsidRPr="00EE66C1">
              <w:rPr>
                <w:rFonts w:ascii="Times New Roman" w:eastAsia="Times New Roman" w:hAnsi="Times New Roman" w:cs="Times New Roman"/>
                <w:color w:val="000000"/>
                <w:spacing w:val="1"/>
                <w:sz w:val="28"/>
                <w:szCs w:val="28"/>
                <w:lang w:val="kk-KZ" w:eastAsia="ru-RU"/>
              </w:rPr>
              <w:t>2020</w:t>
            </w:r>
            <w:r w:rsidR="00EE66C1">
              <w:rPr>
                <w:rFonts w:ascii="Times New Roman" w:eastAsia="Times New Roman" w:hAnsi="Times New Roman" w:cs="Times New Roman"/>
                <w:color w:val="000000"/>
                <w:spacing w:val="1"/>
                <w:sz w:val="28"/>
                <w:szCs w:val="28"/>
                <w:lang w:val="kk-KZ" w:eastAsia="ru-RU"/>
              </w:rPr>
              <w:t xml:space="preserve"> жылғы 1 қаңтардан</w:t>
            </w:r>
            <w:r w:rsidRPr="00EE66C1">
              <w:rPr>
                <w:rFonts w:ascii="Times New Roman" w:eastAsia="Times New Roman" w:hAnsi="Times New Roman" w:cs="Times New Roman"/>
                <w:color w:val="000000"/>
                <w:spacing w:val="1"/>
                <w:sz w:val="28"/>
                <w:szCs w:val="28"/>
                <w:lang w:val="kk-KZ" w:eastAsia="ru-RU"/>
              </w:rPr>
              <w:t xml:space="preserve"> 2021 </w:t>
            </w:r>
            <w:r w:rsidR="00EE66C1">
              <w:rPr>
                <w:rFonts w:ascii="Times New Roman" w:eastAsia="Times New Roman" w:hAnsi="Times New Roman" w:cs="Times New Roman"/>
                <w:color w:val="000000"/>
                <w:spacing w:val="1"/>
                <w:sz w:val="28"/>
                <w:szCs w:val="28"/>
                <w:lang w:val="kk-KZ" w:eastAsia="ru-RU"/>
              </w:rPr>
              <w:t>жылғы 1 қаңтарға дейін</w:t>
            </w:r>
          </w:p>
        </w:tc>
      </w:tr>
      <w:tr w:rsidR="00E810B3" w:rsidRPr="00CF7B70" w:rsidTr="005012E7">
        <w:tc>
          <w:tcPr>
            <w:tcW w:w="441" w:type="dxa"/>
            <w:vMerge/>
            <w:shd w:val="clear" w:color="auto" w:fill="auto"/>
            <w:vAlign w:val="center"/>
            <w:hideMark/>
          </w:tcPr>
          <w:p w:rsidR="00E810B3" w:rsidRPr="00EE66C1"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885" w:type="dxa"/>
            <w:vMerge/>
            <w:shd w:val="clear" w:color="auto" w:fill="auto"/>
            <w:vAlign w:val="center"/>
            <w:hideMark/>
          </w:tcPr>
          <w:p w:rsidR="00E810B3" w:rsidRPr="00EE66C1"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275" w:type="dxa"/>
            <w:vMerge/>
            <w:shd w:val="clear" w:color="auto" w:fill="auto"/>
            <w:vAlign w:val="center"/>
            <w:hideMark/>
          </w:tcPr>
          <w:p w:rsidR="00E810B3" w:rsidRPr="00EE66C1"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138" w:type="dxa"/>
            <w:shd w:val="clear" w:color="auto" w:fill="auto"/>
            <w:tcMar>
              <w:top w:w="35" w:type="dxa"/>
              <w:left w:w="58" w:type="dxa"/>
              <w:bottom w:w="35" w:type="dxa"/>
              <w:right w:w="58" w:type="dxa"/>
            </w:tcMar>
            <w:hideMark/>
          </w:tcPr>
          <w:p w:rsidR="00E810B3" w:rsidRPr="00CF7B70" w:rsidRDefault="00321B5B" w:rsidP="00321B5B">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кұміс</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val="en-US" w:eastAsia="ru-RU"/>
              </w:rPr>
              <w:t>1,6 %</w:t>
            </w:r>
          </w:p>
        </w:tc>
        <w:tc>
          <w:tcPr>
            <w:tcW w:w="2662"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591"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r>
      <w:tr w:rsidR="00E810B3" w:rsidRPr="00CF7B70" w:rsidTr="005012E7">
        <w:tc>
          <w:tcPr>
            <w:tcW w:w="441"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885"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275"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138" w:type="dxa"/>
            <w:shd w:val="clear" w:color="auto" w:fill="auto"/>
            <w:tcMar>
              <w:top w:w="35" w:type="dxa"/>
              <w:left w:w="58" w:type="dxa"/>
              <w:bottom w:w="35" w:type="dxa"/>
              <w:right w:w="58" w:type="dxa"/>
            </w:tcMar>
            <w:hideMark/>
          </w:tcPr>
          <w:p w:rsidR="00E810B3" w:rsidRPr="00CF7B70" w:rsidRDefault="00321B5B" w:rsidP="00321B5B">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алтын</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val="en-US" w:eastAsia="ru-RU"/>
              </w:rPr>
              <w:t>2,0 %</w:t>
            </w:r>
          </w:p>
        </w:tc>
        <w:tc>
          <w:tcPr>
            <w:tcW w:w="2662"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591"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r>
      <w:tr w:rsidR="00E810B3" w:rsidRPr="00EE66C1" w:rsidTr="005012E7">
        <w:tc>
          <w:tcPr>
            <w:tcW w:w="441" w:type="dxa"/>
            <w:vMerge w:val="restart"/>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eastAsia="ru-RU"/>
              </w:rPr>
              <w:t>4</w:t>
            </w:r>
            <w:r w:rsidRPr="00CF7B70">
              <w:rPr>
                <w:rFonts w:ascii="Times New Roman" w:eastAsia="Times New Roman" w:hAnsi="Times New Roman" w:cs="Times New Roman"/>
                <w:color w:val="000000"/>
                <w:spacing w:val="1"/>
                <w:sz w:val="28"/>
                <w:szCs w:val="28"/>
                <w:lang w:val="en-US" w:eastAsia="ru-RU"/>
              </w:rPr>
              <w:t>.</w:t>
            </w:r>
          </w:p>
        </w:tc>
        <w:tc>
          <w:tcPr>
            <w:tcW w:w="1885" w:type="dxa"/>
            <w:vMerge w:val="restart"/>
            <w:shd w:val="clear" w:color="auto" w:fill="auto"/>
            <w:tcMar>
              <w:top w:w="35" w:type="dxa"/>
              <w:left w:w="58" w:type="dxa"/>
              <w:bottom w:w="35" w:type="dxa"/>
              <w:right w:w="58" w:type="dxa"/>
            </w:tcMar>
            <w:hideMark/>
          </w:tcPr>
          <w:p w:rsidR="00E810B3" w:rsidRPr="00CF7B70" w:rsidRDefault="00E810B3" w:rsidP="00E810B3">
            <w:pPr>
              <w:spacing w:after="360" w:line="276" w:lineRule="auto"/>
              <w:textAlignment w:val="baseline"/>
              <w:rPr>
                <w:rFonts w:ascii="Times New Roman" w:eastAsia="Times New Roman" w:hAnsi="Times New Roman" w:cs="Times New Roman"/>
                <w:color w:val="000000"/>
                <w:spacing w:val="1"/>
                <w:sz w:val="28"/>
                <w:szCs w:val="28"/>
                <w:lang w:val="en-US" w:eastAsia="ru-RU"/>
              </w:rPr>
            </w:pPr>
            <w:proofErr w:type="spellStart"/>
            <w:r w:rsidRPr="00CF7B70">
              <w:rPr>
                <w:rFonts w:ascii="Times New Roman" w:eastAsia="Times New Roman" w:hAnsi="Times New Roman" w:cs="Times New Roman"/>
                <w:color w:val="000000"/>
                <w:spacing w:val="1"/>
                <w:sz w:val="28"/>
                <w:szCs w:val="28"/>
                <w:lang w:eastAsia="ru-RU"/>
              </w:rPr>
              <w:t>Шатырк</w:t>
            </w:r>
            <w:proofErr w:type="spellEnd"/>
            <w:r>
              <w:rPr>
                <w:rFonts w:ascii="Times New Roman" w:eastAsia="Times New Roman" w:hAnsi="Times New Roman" w:cs="Times New Roman"/>
                <w:color w:val="000000"/>
                <w:spacing w:val="1"/>
                <w:sz w:val="28"/>
                <w:szCs w:val="28"/>
                <w:lang w:val="kk-KZ" w:eastAsia="ru-RU"/>
              </w:rPr>
              <w:t>өл</w:t>
            </w:r>
          </w:p>
        </w:tc>
        <w:tc>
          <w:tcPr>
            <w:tcW w:w="1275" w:type="dxa"/>
            <w:vMerge w:val="restart"/>
            <w:shd w:val="clear" w:color="auto" w:fill="auto"/>
            <w:tcMar>
              <w:top w:w="35" w:type="dxa"/>
              <w:left w:w="58" w:type="dxa"/>
              <w:bottom w:w="35" w:type="dxa"/>
              <w:right w:w="58" w:type="dxa"/>
            </w:tcMar>
            <w:hideMark/>
          </w:tcPr>
          <w:p w:rsidR="00E810B3" w:rsidRPr="00CF7B70" w:rsidRDefault="00321B5B" w:rsidP="00321B5B">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 xml:space="preserve">2000 жылғы 4 желтоқсандағы </w:t>
            </w:r>
            <w:r w:rsidR="00E810B3" w:rsidRPr="00CF7B70">
              <w:rPr>
                <w:rFonts w:ascii="Times New Roman" w:eastAsia="Times New Roman" w:hAnsi="Times New Roman" w:cs="Times New Roman"/>
                <w:color w:val="000000"/>
                <w:spacing w:val="1"/>
                <w:sz w:val="28"/>
                <w:szCs w:val="28"/>
                <w:lang w:val="en-US" w:eastAsia="ru-RU"/>
              </w:rPr>
              <w:t>№</w:t>
            </w:r>
            <w:r w:rsidR="00E810B3" w:rsidRPr="00CF7B70">
              <w:rPr>
                <w:rFonts w:ascii="Times New Roman" w:eastAsia="Times New Roman" w:hAnsi="Times New Roman" w:cs="Times New Roman"/>
                <w:color w:val="000000"/>
                <w:spacing w:val="1"/>
                <w:sz w:val="28"/>
                <w:szCs w:val="28"/>
                <w:lang w:eastAsia="ru-RU"/>
              </w:rPr>
              <w:t xml:space="preserve"> 583</w:t>
            </w:r>
          </w:p>
        </w:tc>
        <w:tc>
          <w:tcPr>
            <w:tcW w:w="1138" w:type="dxa"/>
            <w:shd w:val="clear" w:color="auto" w:fill="auto"/>
            <w:tcMar>
              <w:top w:w="35" w:type="dxa"/>
              <w:left w:w="58" w:type="dxa"/>
              <w:bottom w:w="35" w:type="dxa"/>
              <w:right w:w="58" w:type="dxa"/>
            </w:tcMar>
            <w:hideMark/>
          </w:tcPr>
          <w:p w:rsidR="00E810B3" w:rsidRPr="00CF7B70" w:rsidRDefault="00321B5B" w:rsidP="00321B5B">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мыс</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val="en-US" w:eastAsia="ru-RU"/>
              </w:rPr>
              <w:t>1,</w:t>
            </w:r>
            <w:r w:rsidRPr="00CF7B70">
              <w:rPr>
                <w:rFonts w:ascii="Times New Roman" w:eastAsia="Times New Roman" w:hAnsi="Times New Roman" w:cs="Times New Roman"/>
                <w:color w:val="000000"/>
                <w:spacing w:val="1"/>
                <w:sz w:val="28"/>
                <w:szCs w:val="28"/>
                <w:lang w:eastAsia="ru-RU"/>
              </w:rPr>
              <w:t>8</w:t>
            </w:r>
            <w:r w:rsidRPr="00CF7B70">
              <w:rPr>
                <w:rFonts w:ascii="Times New Roman" w:eastAsia="Times New Roman" w:hAnsi="Times New Roman" w:cs="Times New Roman"/>
                <w:color w:val="000000"/>
                <w:spacing w:val="1"/>
                <w:sz w:val="28"/>
                <w:szCs w:val="28"/>
                <w:lang w:val="en-US" w:eastAsia="ru-RU"/>
              </w:rPr>
              <w:t xml:space="preserve"> %</w:t>
            </w:r>
          </w:p>
        </w:tc>
        <w:tc>
          <w:tcPr>
            <w:tcW w:w="2662" w:type="dxa"/>
            <w:vMerge w:val="restart"/>
            <w:shd w:val="clear" w:color="auto" w:fill="auto"/>
            <w:tcMar>
              <w:top w:w="35" w:type="dxa"/>
              <w:left w:w="58" w:type="dxa"/>
              <w:bottom w:w="35" w:type="dxa"/>
              <w:right w:w="58" w:type="dxa"/>
            </w:tcMar>
            <w:hideMark/>
          </w:tcPr>
          <w:p w:rsidR="00E810B3" w:rsidRPr="002F3EE1" w:rsidRDefault="002F3EE1"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2F3EE1">
              <w:rPr>
                <w:rFonts w:ascii="Times New Roman" w:eastAsia="Times New Roman" w:hAnsi="Times New Roman" w:cs="Times New Roman"/>
                <w:color w:val="000000"/>
                <w:spacing w:val="1"/>
                <w:sz w:val="28"/>
                <w:szCs w:val="28"/>
                <w:lang w:val="en-US" w:eastAsia="ru-RU"/>
              </w:rPr>
              <w:t>«</w:t>
            </w:r>
            <w:r>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аза</w:t>
            </w:r>
            <w:r>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мыс</w:t>
            </w:r>
            <w:r>
              <w:rPr>
                <w:rFonts w:ascii="Times New Roman" w:eastAsia="Times New Roman" w:hAnsi="Times New Roman" w:cs="Times New Roman"/>
                <w:color w:val="000000"/>
                <w:spacing w:val="1"/>
                <w:sz w:val="28"/>
                <w:szCs w:val="28"/>
                <w:lang w:val="kk-KZ" w:eastAsia="ru-RU"/>
              </w:rPr>
              <w:t xml:space="preserve"> Корпорциясы</w:t>
            </w:r>
            <w:r w:rsidRPr="002F3EE1">
              <w:rPr>
                <w:rFonts w:ascii="Times New Roman" w:eastAsia="Times New Roman" w:hAnsi="Times New Roman" w:cs="Times New Roman"/>
                <w:color w:val="000000"/>
                <w:spacing w:val="1"/>
                <w:sz w:val="28"/>
                <w:szCs w:val="28"/>
                <w:lang w:val="en-US" w:eastAsia="ru-RU"/>
              </w:rPr>
              <w:t>»</w:t>
            </w:r>
            <w:r>
              <w:rPr>
                <w:rFonts w:ascii="Times New Roman" w:eastAsia="Times New Roman" w:hAnsi="Times New Roman" w:cs="Times New Roman"/>
                <w:color w:val="000000"/>
                <w:spacing w:val="1"/>
                <w:sz w:val="28"/>
                <w:szCs w:val="28"/>
                <w:lang w:val="kk-KZ" w:eastAsia="ru-RU"/>
              </w:rPr>
              <w:t xml:space="preserve"> Жауапкершілігі шектеулі серіктестігі</w:t>
            </w:r>
          </w:p>
        </w:tc>
        <w:tc>
          <w:tcPr>
            <w:tcW w:w="1591" w:type="dxa"/>
            <w:vMerge w:val="restart"/>
            <w:shd w:val="clear" w:color="auto" w:fill="auto"/>
            <w:tcMar>
              <w:top w:w="35" w:type="dxa"/>
              <w:left w:w="58" w:type="dxa"/>
              <w:bottom w:w="35" w:type="dxa"/>
              <w:right w:w="58" w:type="dxa"/>
            </w:tcMar>
            <w:hideMark/>
          </w:tcPr>
          <w:p w:rsidR="00E810B3" w:rsidRPr="00EE66C1" w:rsidRDefault="00E810B3" w:rsidP="00EE66C1">
            <w:pPr>
              <w:spacing w:after="360" w:line="276" w:lineRule="auto"/>
              <w:textAlignment w:val="baseline"/>
              <w:rPr>
                <w:rFonts w:ascii="Times New Roman" w:eastAsia="Times New Roman" w:hAnsi="Times New Roman" w:cs="Times New Roman"/>
                <w:color w:val="000000"/>
                <w:spacing w:val="1"/>
                <w:sz w:val="28"/>
                <w:szCs w:val="28"/>
                <w:lang w:val="kk-KZ" w:eastAsia="ru-RU"/>
              </w:rPr>
            </w:pPr>
            <w:r w:rsidRPr="00EE66C1">
              <w:rPr>
                <w:rFonts w:ascii="Times New Roman" w:eastAsia="Times New Roman" w:hAnsi="Times New Roman" w:cs="Times New Roman"/>
                <w:color w:val="000000"/>
                <w:spacing w:val="1"/>
                <w:sz w:val="28"/>
                <w:szCs w:val="28"/>
                <w:lang w:val="en-US" w:eastAsia="ru-RU"/>
              </w:rPr>
              <w:t>2020</w:t>
            </w:r>
            <w:r w:rsidR="00EE66C1">
              <w:rPr>
                <w:rFonts w:ascii="Times New Roman" w:eastAsia="Times New Roman" w:hAnsi="Times New Roman" w:cs="Times New Roman"/>
                <w:color w:val="000000"/>
                <w:spacing w:val="1"/>
                <w:sz w:val="28"/>
                <w:szCs w:val="28"/>
                <w:lang w:val="kk-KZ" w:eastAsia="ru-RU"/>
              </w:rPr>
              <w:t xml:space="preserve"> жылғы </w:t>
            </w:r>
            <w:r w:rsidRPr="00EE66C1">
              <w:rPr>
                <w:rFonts w:ascii="Times New Roman" w:eastAsia="Times New Roman" w:hAnsi="Times New Roman" w:cs="Times New Roman"/>
                <w:color w:val="000000"/>
                <w:spacing w:val="1"/>
                <w:sz w:val="28"/>
                <w:szCs w:val="28"/>
                <w:lang w:val="en-US" w:eastAsia="ru-RU"/>
              </w:rPr>
              <w:t xml:space="preserve">1 </w:t>
            </w:r>
            <w:r w:rsidR="00EE66C1">
              <w:rPr>
                <w:rFonts w:ascii="Times New Roman" w:eastAsia="Times New Roman" w:hAnsi="Times New Roman" w:cs="Times New Roman"/>
                <w:color w:val="000000"/>
                <w:spacing w:val="1"/>
                <w:sz w:val="28"/>
                <w:szCs w:val="28"/>
                <w:lang w:val="kk-KZ" w:eastAsia="ru-RU"/>
              </w:rPr>
              <w:t>қаңтардан</w:t>
            </w:r>
            <w:r w:rsidRPr="00EE66C1">
              <w:rPr>
                <w:rFonts w:ascii="Times New Roman" w:eastAsia="Times New Roman" w:hAnsi="Times New Roman" w:cs="Times New Roman"/>
                <w:color w:val="000000"/>
                <w:spacing w:val="1"/>
                <w:sz w:val="28"/>
                <w:szCs w:val="28"/>
                <w:lang w:val="en-US" w:eastAsia="ru-RU"/>
              </w:rPr>
              <w:t xml:space="preserve"> 2021 </w:t>
            </w:r>
            <w:r w:rsidR="00EE66C1">
              <w:rPr>
                <w:rFonts w:ascii="Times New Roman" w:eastAsia="Times New Roman" w:hAnsi="Times New Roman" w:cs="Times New Roman"/>
                <w:color w:val="000000"/>
                <w:spacing w:val="1"/>
                <w:sz w:val="28"/>
                <w:szCs w:val="28"/>
                <w:lang w:val="kk-KZ" w:eastAsia="ru-RU"/>
              </w:rPr>
              <w:t>жылғы 1 қаңтарға дейін</w:t>
            </w:r>
          </w:p>
        </w:tc>
      </w:tr>
      <w:tr w:rsidR="00E810B3" w:rsidRPr="00CF7B70" w:rsidTr="005012E7">
        <w:tc>
          <w:tcPr>
            <w:tcW w:w="441" w:type="dxa"/>
            <w:vMerge/>
            <w:shd w:val="clear" w:color="auto" w:fill="auto"/>
            <w:vAlign w:val="center"/>
            <w:hideMark/>
          </w:tcPr>
          <w:p w:rsidR="00E810B3" w:rsidRPr="00EE66C1"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885" w:type="dxa"/>
            <w:vMerge/>
            <w:shd w:val="clear" w:color="auto" w:fill="auto"/>
            <w:vAlign w:val="center"/>
            <w:hideMark/>
          </w:tcPr>
          <w:p w:rsidR="00E810B3" w:rsidRPr="00EE66C1"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275" w:type="dxa"/>
            <w:vMerge/>
            <w:shd w:val="clear" w:color="auto" w:fill="auto"/>
            <w:vAlign w:val="center"/>
            <w:hideMark/>
          </w:tcPr>
          <w:p w:rsidR="00E810B3" w:rsidRPr="00EE66C1"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138" w:type="dxa"/>
            <w:shd w:val="clear" w:color="auto" w:fill="auto"/>
            <w:tcMar>
              <w:top w:w="35" w:type="dxa"/>
              <w:left w:w="58" w:type="dxa"/>
              <w:bottom w:w="35" w:type="dxa"/>
              <w:right w:w="58" w:type="dxa"/>
            </w:tcMar>
            <w:hideMark/>
          </w:tcPr>
          <w:p w:rsidR="00E810B3" w:rsidRPr="00CF7B70" w:rsidRDefault="00321B5B" w:rsidP="00321B5B">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кұміс</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val="en-US" w:eastAsia="ru-RU"/>
              </w:rPr>
              <w:t>1,5 %</w:t>
            </w:r>
          </w:p>
        </w:tc>
        <w:tc>
          <w:tcPr>
            <w:tcW w:w="2662"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591"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r>
      <w:tr w:rsidR="00E810B3" w:rsidRPr="00CF7B70" w:rsidTr="005012E7">
        <w:trPr>
          <w:trHeight w:val="835"/>
        </w:trPr>
        <w:tc>
          <w:tcPr>
            <w:tcW w:w="441"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885"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275"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138" w:type="dxa"/>
            <w:shd w:val="clear" w:color="auto" w:fill="auto"/>
            <w:tcMar>
              <w:top w:w="35" w:type="dxa"/>
              <w:left w:w="58" w:type="dxa"/>
              <w:bottom w:w="35" w:type="dxa"/>
              <w:right w:w="58" w:type="dxa"/>
            </w:tcMar>
            <w:hideMark/>
          </w:tcPr>
          <w:p w:rsidR="00E810B3" w:rsidRPr="00CF7B70" w:rsidRDefault="00321B5B" w:rsidP="00321B5B">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алтын</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eastAsia="ru-RU"/>
              </w:rPr>
              <w:t>1</w:t>
            </w:r>
            <w:r w:rsidRPr="00CF7B70">
              <w:rPr>
                <w:rFonts w:ascii="Times New Roman" w:eastAsia="Times New Roman" w:hAnsi="Times New Roman" w:cs="Times New Roman"/>
                <w:color w:val="000000"/>
                <w:spacing w:val="1"/>
                <w:sz w:val="28"/>
                <w:szCs w:val="28"/>
                <w:lang w:val="en-US" w:eastAsia="ru-RU"/>
              </w:rPr>
              <w:t>,</w:t>
            </w:r>
            <w:r w:rsidRPr="00CF7B70">
              <w:rPr>
                <w:rFonts w:ascii="Times New Roman" w:eastAsia="Times New Roman" w:hAnsi="Times New Roman" w:cs="Times New Roman"/>
                <w:color w:val="000000"/>
                <w:spacing w:val="1"/>
                <w:sz w:val="28"/>
                <w:szCs w:val="28"/>
                <w:lang w:eastAsia="ru-RU"/>
              </w:rPr>
              <w:t>5</w:t>
            </w:r>
            <w:r w:rsidRPr="00CF7B70">
              <w:rPr>
                <w:rFonts w:ascii="Times New Roman" w:eastAsia="Times New Roman" w:hAnsi="Times New Roman" w:cs="Times New Roman"/>
                <w:color w:val="000000"/>
                <w:spacing w:val="1"/>
                <w:sz w:val="28"/>
                <w:szCs w:val="28"/>
                <w:lang w:val="en-US" w:eastAsia="ru-RU"/>
              </w:rPr>
              <w:t xml:space="preserve"> %</w:t>
            </w:r>
          </w:p>
        </w:tc>
        <w:tc>
          <w:tcPr>
            <w:tcW w:w="2662"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591"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r>
      <w:tr w:rsidR="00E810B3" w:rsidRPr="007A3F5B" w:rsidTr="005012E7">
        <w:trPr>
          <w:trHeight w:val="1250"/>
        </w:trPr>
        <w:tc>
          <w:tcPr>
            <w:tcW w:w="441" w:type="dxa"/>
            <w:vMerge w:val="restart"/>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eastAsia="ru-RU"/>
              </w:rPr>
              <w:lastRenderedPageBreak/>
              <w:t>5</w:t>
            </w:r>
            <w:r w:rsidRPr="00CF7B70">
              <w:rPr>
                <w:rFonts w:ascii="Times New Roman" w:eastAsia="Times New Roman" w:hAnsi="Times New Roman" w:cs="Times New Roman"/>
                <w:color w:val="000000"/>
                <w:spacing w:val="1"/>
                <w:sz w:val="28"/>
                <w:szCs w:val="28"/>
                <w:lang w:val="en-US" w:eastAsia="ru-RU"/>
              </w:rPr>
              <w:t>.</w:t>
            </w:r>
          </w:p>
        </w:tc>
        <w:tc>
          <w:tcPr>
            <w:tcW w:w="1885" w:type="dxa"/>
            <w:vMerge w:val="restart"/>
            <w:shd w:val="clear" w:color="auto" w:fill="auto"/>
            <w:tcMar>
              <w:top w:w="35" w:type="dxa"/>
              <w:left w:w="58" w:type="dxa"/>
              <w:bottom w:w="35" w:type="dxa"/>
              <w:right w:w="58" w:type="dxa"/>
            </w:tcMar>
            <w:hideMark/>
          </w:tcPr>
          <w:p w:rsidR="00E810B3" w:rsidRPr="00E810B3" w:rsidRDefault="00E810B3" w:rsidP="00710D5D">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eastAsia="ru-RU"/>
              </w:rPr>
              <w:t>Ар</w:t>
            </w:r>
            <w:r>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алы</w:t>
            </w:r>
            <w:r>
              <w:rPr>
                <w:rFonts w:ascii="Times New Roman" w:eastAsia="Times New Roman" w:hAnsi="Times New Roman" w:cs="Times New Roman"/>
                <w:color w:val="000000"/>
                <w:spacing w:val="1"/>
                <w:sz w:val="28"/>
                <w:szCs w:val="28"/>
                <w:lang w:val="kk-KZ" w:eastAsia="ru-RU"/>
              </w:rPr>
              <w:t>қ</w:t>
            </w:r>
            <w:r w:rsidRPr="00E810B3">
              <w:rPr>
                <w:rFonts w:ascii="Times New Roman" w:eastAsia="Times New Roman" w:hAnsi="Times New Roman" w:cs="Times New Roman"/>
                <w:color w:val="000000"/>
                <w:spacing w:val="1"/>
                <w:sz w:val="28"/>
                <w:szCs w:val="28"/>
                <w:lang w:val="en-US" w:eastAsia="ru-RU"/>
              </w:rPr>
              <w:t xml:space="preserve">, </w:t>
            </w:r>
            <w:r w:rsidRPr="00CF7B70">
              <w:rPr>
                <w:rFonts w:ascii="Times New Roman" w:eastAsia="Times New Roman" w:hAnsi="Times New Roman" w:cs="Times New Roman"/>
                <w:color w:val="000000"/>
                <w:spacing w:val="1"/>
                <w:sz w:val="28"/>
                <w:szCs w:val="28"/>
                <w:lang w:eastAsia="ru-RU"/>
              </w:rPr>
              <w:t>С</w:t>
            </w:r>
            <w:r>
              <w:rPr>
                <w:rFonts w:ascii="Times New Roman" w:eastAsia="Times New Roman" w:hAnsi="Times New Roman" w:cs="Times New Roman"/>
                <w:color w:val="000000"/>
                <w:spacing w:val="1"/>
                <w:sz w:val="28"/>
                <w:szCs w:val="28"/>
                <w:lang w:val="kk-KZ" w:eastAsia="ru-RU"/>
              </w:rPr>
              <w:t>олтү</w:t>
            </w:r>
            <w:proofErr w:type="gramStart"/>
            <w:r>
              <w:rPr>
                <w:rFonts w:ascii="Times New Roman" w:eastAsia="Times New Roman" w:hAnsi="Times New Roman" w:cs="Times New Roman"/>
                <w:color w:val="000000"/>
                <w:spacing w:val="1"/>
                <w:sz w:val="28"/>
                <w:szCs w:val="28"/>
                <w:lang w:val="kk-KZ" w:eastAsia="ru-RU"/>
              </w:rPr>
              <w:t>ст</w:t>
            </w:r>
            <w:proofErr w:type="gramEnd"/>
            <w:r>
              <w:rPr>
                <w:rFonts w:ascii="Times New Roman" w:eastAsia="Times New Roman" w:hAnsi="Times New Roman" w:cs="Times New Roman"/>
                <w:color w:val="000000"/>
                <w:spacing w:val="1"/>
                <w:sz w:val="28"/>
                <w:szCs w:val="28"/>
                <w:lang w:val="kk-KZ" w:eastAsia="ru-RU"/>
              </w:rPr>
              <w:t>ік</w:t>
            </w:r>
            <w:r w:rsidRPr="00E810B3">
              <w:rPr>
                <w:rFonts w:ascii="Times New Roman" w:eastAsia="Times New Roman" w:hAnsi="Times New Roman" w:cs="Times New Roman"/>
                <w:color w:val="000000"/>
                <w:spacing w:val="1"/>
                <w:sz w:val="28"/>
                <w:szCs w:val="28"/>
                <w:lang w:val="en-US" w:eastAsia="ru-RU"/>
              </w:rPr>
              <w:t xml:space="preserve">, </w:t>
            </w:r>
            <w:r w:rsidR="00710D5D">
              <w:rPr>
                <w:rFonts w:ascii="Times New Roman" w:eastAsia="Times New Roman" w:hAnsi="Times New Roman" w:cs="Times New Roman"/>
                <w:color w:val="000000"/>
                <w:spacing w:val="1"/>
                <w:sz w:val="28"/>
                <w:szCs w:val="28"/>
                <w:lang w:val="kk-KZ" w:eastAsia="ru-RU"/>
              </w:rPr>
              <w:t>Т</w:t>
            </w:r>
            <w:r>
              <w:rPr>
                <w:rFonts w:ascii="Times New Roman" w:eastAsia="Times New Roman" w:hAnsi="Times New Roman" w:cs="Times New Roman"/>
                <w:color w:val="000000"/>
                <w:spacing w:val="1"/>
                <w:sz w:val="28"/>
                <w:szCs w:val="28"/>
                <w:lang w:val="kk-KZ" w:eastAsia="ru-RU"/>
              </w:rPr>
              <w:t>өменгі</w:t>
            </w:r>
            <w:r w:rsidRPr="00E810B3">
              <w:rPr>
                <w:rFonts w:ascii="Times New Roman" w:eastAsia="Times New Roman" w:hAnsi="Times New Roman" w:cs="Times New Roman"/>
                <w:color w:val="000000"/>
                <w:spacing w:val="1"/>
                <w:sz w:val="28"/>
                <w:szCs w:val="28"/>
                <w:lang w:val="en-US" w:eastAsia="ru-RU"/>
              </w:rPr>
              <w:t>-</w:t>
            </w:r>
            <w:proofErr w:type="spellStart"/>
            <w:r w:rsidRPr="00CF7B70">
              <w:rPr>
                <w:rFonts w:ascii="Times New Roman" w:eastAsia="Times New Roman" w:hAnsi="Times New Roman" w:cs="Times New Roman"/>
                <w:color w:val="000000"/>
                <w:spacing w:val="1"/>
                <w:sz w:val="28"/>
                <w:szCs w:val="28"/>
                <w:lang w:eastAsia="ru-RU"/>
              </w:rPr>
              <w:t>Ашут</w:t>
            </w:r>
            <w:proofErr w:type="spellEnd"/>
            <w:r w:rsidRPr="00E810B3">
              <w:rPr>
                <w:rFonts w:ascii="Times New Roman" w:eastAsia="Times New Roman" w:hAnsi="Times New Roman" w:cs="Times New Roman"/>
                <w:color w:val="000000"/>
                <w:spacing w:val="1"/>
                <w:sz w:val="28"/>
                <w:szCs w:val="28"/>
                <w:lang w:val="en-US" w:eastAsia="ru-RU"/>
              </w:rPr>
              <w:t xml:space="preserve">, </w:t>
            </w:r>
            <w:r>
              <w:rPr>
                <w:rFonts w:ascii="Times New Roman" w:eastAsia="Times New Roman" w:hAnsi="Times New Roman" w:cs="Times New Roman"/>
                <w:color w:val="000000"/>
                <w:spacing w:val="1"/>
                <w:sz w:val="28"/>
                <w:szCs w:val="28"/>
                <w:lang w:val="kk-KZ" w:eastAsia="ru-RU"/>
              </w:rPr>
              <w:t>Жоғарғы</w:t>
            </w:r>
            <w:r w:rsidRPr="00E810B3">
              <w:rPr>
                <w:rFonts w:ascii="Times New Roman" w:eastAsia="Times New Roman" w:hAnsi="Times New Roman" w:cs="Times New Roman"/>
                <w:color w:val="000000"/>
                <w:spacing w:val="1"/>
                <w:sz w:val="28"/>
                <w:szCs w:val="28"/>
                <w:lang w:val="en-US" w:eastAsia="ru-RU"/>
              </w:rPr>
              <w:t>-</w:t>
            </w:r>
            <w:proofErr w:type="spellStart"/>
            <w:r w:rsidRPr="00CF7B70">
              <w:rPr>
                <w:rFonts w:ascii="Times New Roman" w:eastAsia="Times New Roman" w:hAnsi="Times New Roman" w:cs="Times New Roman"/>
                <w:color w:val="000000"/>
                <w:spacing w:val="1"/>
                <w:sz w:val="28"/>
                <w:szCs w:val="28"/>
                <w:lang w:eastAsia="ru-RU"/>
              </w:rPr>
              <w:t>Ашут</w:t>
            </w:r>
            <w:proofErr w:type="spellEnd"/>
            <w:r w:rsidRPr="00E810B3">
              <w:rPr>
                <w:rFonts w:ascii="Times New Roman" w:eastAsia="Times New Roman" w:hAnsi="Times New Roman" w:cs="Times New Roman"/>
                <w:color w:val="000000"/>
                <w:spacing w:val="1"/>
                <w:sz w:val="28"/>
                <w:szCs w:val="28"/>
                <w:lang w:val="en-US" w:eastAsia="ru-RU"/>
              </w:rPr>
              <w:t xml:space="preserve">, </w:t>
            </w:r>
            <w:r>
              <w:rPr>
                <w:rFonts w:ascii="Times New Roman" w:eastAsia="Times New Roman" w:hAnsi="Times New Roman" w:cs="Times New Roman"/>
                <w:color w:val="000000"/>
                <w:spacing w:val="1"/>
                <w:sz w:val="28"/>
                <w:szCs w:val="28"/>
                <w:lang w:val="kk-KZ" w:eastAsia="ru-RU"/>
              </w:rPr>
              <w:t>Ү</w:t>
            </w:r>
            <w:proofErr w:type="spellStart"/>
            <w:r w:rsidRPr="00CF7B70">
              <w:rPr>
                <w:rFonts w:ascii="Times New Roman" w:eastAsia="Times New Roman" w:hAnsi="Times New Roman" w:cs="Times New Roman"/>
                <w:color w:val="000000"/>
                <w:spacing w:val="1"/>
                <w:sz w:val="28"/>
                <w:szCs w:val="28"/>
                <w:lang w:eastAsia="ru-RU"/>
              </w:rPr>
              <w:t>штобе</w:t>
            </w:r>
            <w:proofErr w:type="spellEnd"/>
          </w:p>
        </w:tc>
        <w:tc>
          <w:tcPr>
            <w:tcW w:w="1275" w:type="dxa"/>
            <w:vMerge w:val="restart"/>
            <w:shd w:val="clear" w:color="auto" w:fill="auto"/>
            <w:tcMar>
              <w:top w:w="35" w:type="dxa"/>
              <w:left w:w="58" w:type="dxa"/>
              <w:bottom w:w="35" w:type="dxa"/>
              <w:right w:w="58" w:type="dxa"/>
            </w:tcMar>
            <w:hideMark/>
          </w:tcPr>
          <w:p w:rsidR="007A3F5B" w:rsidRDefault="00843AD3" w:rsidP="005012E7">
            <w:pPr>
              <w:spacing w:after="360" w:line="276" w:lineRule="auto"/>
              <w:textAlignment w:val="baseline"/>
              <w:rPr>
                <w:rFonts w:ascii="Times New Roman" w:eastAsia="Times New Roman" w:hAnsi="Times New Roman" w:cs="Times New Roman"/>
                <w:color w:val="000000"/>
                <w:spacing w:val="1"/>
                <w:sz w:val="28"/>
                <w:szCs w:val="28"/>
                <w:lang w:val="kk-KZ" w:eastAsia="ru-RU"/>
              </w:rPr>
            </w:pPr>
            <w:r>
              <w:rPr>
                <w:rFonts w:ascii="Times New Roman" w:eastAsia="Times New Roman" w:hAnsi="Times New Roman" w:cs="Times New Roman"/>
                <w:color w:val="000000"/>
                <w:spacing w:val="1"/>
                <w:sz w:val="28"/>
                <w:szCs w:val="28"/>
                <w:lang w:val="kk-KZ" w:eastAsia="ru-RU"/>
              </w:rPr>
              <w:t>1998</w:t>
            </w:r>
            <w:r w:rsidR="007A3F5B">
              <w:rPr>
                <w:rFonts w:ascii="Times New Roman" w:eastAsia="Times New Roman" w:hAnsi="Times New Roman" w:cs="Times New Roman"/>
                <w:color w:val="000000"/>
                <w:spacing w:val="1"/>
                <w:sz w:val="28"/>
                <w:szCs w:val="28"/>
                <w:lang w:val="kk-KZ" w:eastAsia="ru-RU"/>
              </w:rPr>
              <w:t xml:space="preserve"> жылғы </w:t>
            </w:r>
            <w:r>
              <w:rPr>
                <w:rFonts w:ascii="Times New Roman" w:eastAsia="Times New Roman" w:hAnsi="Times New Roman" w:cs="Times New Roman"/>
                <w:color w:val="000000"/>
                <w:spacing w:val="1"/>
                <w:sz w:val="28"/>
                <w:szCs w:val="28"/>
                <w:lang w:val="kk-KZ" w:eastAsia="ru-RU"/>
              </w:rPr>
              <w:t>29</w:t>
            </w:r>
            <w:r w:rsidR="007A3F5B">
              <w:rPr>
                <w:rFonts w:ascii="Times New Roman" w:eastAsia="Times New Roman" w:hAnsi="Times New Roman" w:cs="Times New Roman"/>
                <w:color w:val="000000"/>
                <w:spacing w:val="1"/>
                <w:sz w:val="28"/>
                <w:szCs w:val="28"/>
                <w:lang w:val="kk-KZ" w:eastAsia="ru-RU"/>
              </w:rPr>
              <w:t xml:space="preserve"> </w:t>
            </w:r>
            <w:r>
              <w:rPr>
                <w:rFonts w:ascii="Times New Roman" w:eastAsia="Times New Roman" w:hAnsi="Times New Roman" w:cs="Times New Roman"/>
                <w:color w:val="000000"/>
                <w:spacing w:val="1"/>
                <w:sz w:val="28"/>
                <w:szCs w:val="28"/>
                <w:lang w:val="kk-KZ" w:eastAsia="ru-RU"/>
              </w:rPr>
              <w:t>мамыр</w:t>
            </w:r>
            <w:r w:rsidR="007A3F5B">
              <w:rPr>
                <w:rFonts w:ascii="Times New Roman" w:eastAsia="Times New Roman" w:hAnsi="Times New Roman" w:cs="Times New Roman"/>
                <w:color w:val="000000"/>
                <w:spacing w:val="1"/>
                <w:sz w:val="28"/>
                <w:szCs w:val="28"/>
                <w:lang w:val="kk-KZ" w:eastAsia="ru-RU"/>
              </w:rPr>
              <w:t xml:space="preserve">дағы </w:t>
            </w:r>
            <w:r w:rsidR="007A3F5B" w:rsidRPr="00CF7B70">
              <w:rPr>
                <w:rFonts w:ascii="Times New Roman" w:eastAsia="Times New Roman" w:hAnsi="Times New Roman" w:cs="Times New Roman"/>
                <w:color w:val="000000"/>
                <w:spacing w:val="1"/>
                <w:sz w:val="28"/>
                <w:szCs w:val="28"/>
                <w:lang w:val="en-US" w:eastAsia="ru-RU"/>
              </w:rPr>
              <w:t>№</w:t>
            </w:r>
            <w:r w:rsidR="007A3F5B" w:rsidRPr="00CF7B70">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val="kk-KZ" w:eastAsia="ru-RU"/>
              </w:rPr>
              <w:t>188</w:t>
            </w:r>
          </w:p>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p>
        </w:tc>
        <w:tc>
          <w:tcPr>
            <w:tcW w:w="1138"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eastAsia="ru-RU"/>
              </w:rPr>
              <w:t>алюминий</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eastAsia="ru-RU"/>
              </w:rPr>
              <w:t>0</w:t>
            </w:r>
            <w:r w:rsidRPr="00CF7B70">
              <w:rPr>
                <w:rFonts w:ascii="Times New Roman" w:eastAsia="Times New Roman" w:hAnsi="Times New Roman" w:cs="Times New Roman"/>
                <w:color w:val="000000"/>
                <w:spacing w:val="1"/>
                <w:sz w:val="28"/>
                <w:szCs w:val="28"/>
                <w:lang w:val="en-US" w:eastAsia="ru-RU"/>
              </w:rPr>
              <w:t xml:space="preserve"> %</w:t>
            </w:r>
          </w:p>
        </w:tc>
        <w:tc>
          <w:tcPr>
            <w:tcW w:w="2662" w:type="dxa"/>
            <w:vMerge w:val="restart"/>
            <w:shd w:val="clear" w:color="auto" w:fill="auto"/>
            <w:tcMar>
              <w:top w:w="35" w:type="dxa"/>
              <w:left w:w="58" w:type="dxa"/>
              <w:bottom w:w="35" w:type="dxa"/>
              <w:right w:w="58" w:type="dxa"/>
            </w:tcMar>
            <w:hideMark/>
          </w:tcPr>
          <w:p w:rsidR="00E810B3" w:rsidRPr="007A3F5B" w:rsidRDefault="00E810B3" w:rsidP="007A3F5B">
            <w:pPr>
              <w:spacing w:after="360" w:line="276" w:lineRule="auto"/>
              <w:textAlignment w:val="baseline"/>
              <w:rPr>
                <w:rFonts w:ascii="Times New Roman" w:eastAsia="Times New Roman" w:hAnsi="Times New Roman" w:cs="Times New Roman"/>
                <w:color w:val="000000"/>
                <w:spacing w:val="1"/>
                <w:sz w:val="28"/>
                <w:szCs w:val="28"/>
                <w:lang w:val="kk-KZ" w:eastAsia="ru-RU"/>
              </w:rPr>
            </w:pPr>
            <w:r w:rsidRPr="00CF7B70">
              <w:rPr>
                <w:rFonts w:ascii="Times New Roman" w:eastAsia="Times New Roman" w:hAnsi="Times New Roman" w:cs="Times New Roman"/>
                <w:color w:val="000000"/>
                <w:spacing w:val="1"/>
                <w:sz w:val="28"/>
                <w:szCs w:val="28"/>
                <w:lang w:eastAsia="ru-RU"/>
              </w:rPr>
              <w:t>«</w:t>
            </w:r>
            <w:r w:rsidR="007A3F5B">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аза</w:t>
            </w:r>
            <w:r w:rsidR="007A3F5B">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стан</w:t>
            </w:r>
            <w:r w:rsidR="007A3F5B">
              <w:rPr>
                <w:rFonts w:ascii="Times New Roman" w:eastAsia="Times New Roman" w:hAnsi="Times New Roman" w:cs="Times New Roman"/>
                <w:color w:val="000000"/>
                <w:spacing w:val="1"/>
                <w:sz w:val="28"/>
                <w:szCs w:val="28"/>
                <w:lang w:val="kk-KZ" w:eastAsia="ru-RU"/>
              </w:rPr>
              <w:t xml:space="preserve"> Алюминий</w:t>
            </w:r>
            <w:r w:rsidRPr="00CF7B70">
              <w:rPr>
                <w:rFonts w:ascii="Times New Roman" w:eastAsia="Times New Roman" w:hAnsi="Times New Roman" w:cs="Times New Roman"/>
                <w:color w:val="000000"/>
                <w:spacing w:val="1"/>
                <w:sz w:val="28"/>
                <w:szCs w:val="28"/>
                <w:lang w:eastAsia="ru-RU"/>
              </w:rPr>
              <w:t>»</w:t>
            </w:r>
            <w:r w:rsidR="007A3F5B">
              <w:rPr>
                <w:rFonts w:ascii="Times New Roman" w:eastAsia="Times New Roman" w:hAnsi="Times New Roman" w:cs="Times New Roman"/>
                <w:color w:val="000000"/>
                <w:spacing w:val="1"/>
                <w:sz w:val="28"/>
                <w:szCs w:val="28"/>
                <w:lang w:val="kk-KZ" w:eastAsia="ru-RU"/>
              </w:rPr>
              <w:t xml:space="preserve"> Акционерлі</w:t>
            </w:r>
            <w:proofErr w:type="gramStart"/>
            <w:r w:rsidR="007A3F5B">
              <w:rPr>
                <w:rFonts w:ascii="Times New Roman" w:eastAsia="Times New Roman" w:hAnsi="Times New Roman" w:cs="Times New Roman"/>
                <w:color w:val="000000"/>
                <w:spacing w:val="1"/>
                <w:sz w:val="28"/>
                <w:szCs w:val="28"/>
                <w:lang w:val="kk-KZ" w:eastAsia="ru-RU"/>
              </w:rPr>
              <w:t>к</w:t>
            </w:r>
            <w:proofErr w:type="gramEnd"/>
            <w:r w:rsidR="007A3F5B">
              <w:rPr>
                <w:rFonts w:ascii="Times New Roman" w:eastAsia="Times New Roman" w:hAnsi="Times New Roman" w:cs="Times New Roman"/>
                <w:color w:val="000000"/>
                <w:spacing w:val="1"/>
                <w:sz w:val="28"/>
                <w:szCs w:val="28"/>
                <w:lang w:val="kk-KZ" w:eastAsia="ru-RU"/>
              </w:rPr>
              <w:t xml:space="preserve"> қоғамы</w:t>
            </w:r>
          </w:p>
        </w:tc>
        <w:tc>
          <w:tcPr>
            <w:tcW w:w="1591" w:type="dxa"/>
            <w:vMerge w:val="restart"/>
            <w:shd w:val="clear" w:color="auto" w:fill="auto"/>
            <w:tcMar>
              <w:top w:w="35" w:type="dxa"/>
              <w:left w:w="58" w:type="dxa"/>
              <w:bottom w:w="35" w:type="dxa"/>
              <w:right w:w="58" w:type="dxa"/>
            </w:tcMar>
            <w:hideMark/>
          </w:tcPr>
          <w:p w:rsidR="00E810B3" w:rsidRPr="007A3F5B" w:rsidRDefault="007A3F5B" w:rsidP="005012E7">
            <w:pPr>
              <w:spacing w:after="360" w:line="276" w:lineRule="auto"/>
              <w:textAlignment w:val="baseline"/>
              <w:rPr>
                <w:rFonts w:ascii="Times New Roman" w:eastAsia="Times New Roman" w:hAnsi="Times New Roman" w:cs="Times New Roman"/>
                <w:color w:val="000000"/>
                <w:spacing w:val="1"/>
                <w:sz w:val="28"/>
                <w:szCs w:val="28"/>
                <w:lang w:val="kk-KZ" w:eastAsia="ru-RU"/>
              </w:rPr>
            </w:pPr>
            <w:r w:rsidRPr="007A3F5B">
              <w:rPr>
                <w:rFonts w:ascii="Times New Roman" w:eastAsia="Times New Roman" w:hAnsi="Times New Roman" w:cs="Times New Roman"/>
                <w:color w:val="000000"/>
                <w:spacing w:val="1"/>
                <w:sz w:val="28"/>
                <w:szCs w:val="28"/>
                <w:lang w:val="kk-KZ" w:eastAsia="ru-RU"/>
              </w:rPr>
              <w:t>2020</w:t>
            </w:r>
            <w:r>
              <w:rPr>
                <w:rFonts w:ascii="Times New Roman" w:eastAsia="Times New Roman" w:hAnsi="Times New Roman" w:cs="Times New Roman"/>
                <w:color w:val="000000"/>
                <w:spacing w:val="1"/>
                <w:sz w:val="28"/>
                <w:szCs w:val="28"/>
                <w:lang w:val="kk-KZ" w:eastAsia="ru-RU"/>
              </w:rPr>
              <w:t xml:space="preserve"> жылғы </w:t>
            </w:r>
            <w:r w:rsidRPr="007A3F5B">
              <w:rPr>
                <w:rFonts w:ascii="Times New Roman" w:eastAsia="Times New Roman" w:hAnsi="Times New Roman" w:cs="Times New Roman"/>
                <w:color w:val="000000"/>
                <w:spacing w:val="1"/>
                <w:sz w:val="28"/>
                <w:szCs w:val="28"/>
                <w:lang w:val="kk-KZ" w:eastAsia="ru-RU"/>
              </w:rPr>
              <w:t xml:space="preserve">1 </w:t>
            </w:r>
            <w:r>
              <w:rPr>
                <w:rFonts w:ascii="Times New Roman" w:eastAsia="Times New Roman" w:hAnsi="Times New Roman" w:cs="Times New Roman"/>
                <w:color w:val="000000"/>
                <w:spacing w:val="1"/>
                <w:sz w:val="28"/>
                <w:szCs w:val="28"/>
                <w:lang w:val="kk-KZ" w:eastAsia="ru-RU"/>
              </w:rPr>
              <w:t>қаңтардан</w:t>
            </w:r>
            <w:r w:rsidRPr="007A3F5B">
              <w:rPr>
                <w:rFonts w:ascii="Times New Roman" w:eastAsia="Times New Roman" w:hAnsi="Times New Roman" w:cs="Times New Roman"/>
                <w:color w:val="000000"/>
                <w:spacing w:val="1"/>
                <w:sz w:val="28"/>
                <w:szCs w:val="28"/>
                <w:lang w:val="kk-KZ" w:eastAsia="ru-RU"/>
              </w:rPr>
              <w:t xml:space="preserve"> 2021 </w:t>
            </w:r>
            <w:r>
              <w:rPr>
                <w:rFonts w:ascii="Times New Roman" w:eastAsia="Times New Roman" w:hAnsi="Times New Roman" w:cs="Times New Roman"/>
                <w:color w:val="000000"/>
                <w:spacing w:val="1"/>
                <w:sz w:val="28"/>
                <w:szCs w:val="28"/>
                <w:lang w:val="kk-KZ" w:eastAsia="ru-RU"/>
              </w:rPr>
              <w:t>жылғы 1 қаңтарға дейін</w:t>
            </w:r>
          </w:p>
        </w:tc>
      </w:tr>
      <w:tr w:rsidR="00E810B3" w:rsidRPr="00CF7B70" w:rsidTr="005012E7">
        <w:trPr>
          <w:trHeight w:val="1199"/>
        </w:trPr>
        <w:tc>
          <w:tcPr>
            <w:tcW w:w="441" w:type="dxa"/>
            <w:vMerge/>
            <w:shd w:val="clear" w:color="auto" w:fill="auto"/>
            <w:vAlign w:val="center"/>
            <w:hideMark/>
          </w:tcPr>
          <w:p w:rsidR="00E810B3" w:rsidRPr="007A3F5B"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885" w:type="dxa"/>
            <w:vMerge/>
            <w:shd w:val="clear" w:color="auto" w:fill="auto"/>
            <w:vAlign w:val="center"/>
            <w:hideMark/>
          </w:tcPr>
          <w:p w:rsidR="00E810B3" w:rsidRPr="007A3F5B"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275" w:type="dxa"/>
            <w:vMerge/>
            <w:shd w:val="clear" w:color="auto" w:fill="auto"/>
            <w:vAlign w:val="center"/>
            <w:hideMark/>
          </w:tcPr>
          <w:p w:rsidR="00E810B3" w:rsidRPr="007A3F5B"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138"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proofErr w:type="spellStart"/>
            <w:r w:rsidRPr="00CF7B70">
              <w:rPr>
                <w:rFonts w:ascii="Times New Roman" w:eastAsia="Times New Roman" w:hAnsi="Times New Roman" w:cs="Times New Roman"/>
                <w:color w:val="000000"/>
                <w:spacing w:val="1"/>
                <w:sz w:val="28"/>
                <w:szCs w:val="28"/>
                <w:lang w:eastAsia="ru-RU"/>
              </w:rPr>
              <w:t>галий</w:t>
            </w:r>
            <w:proofErr w:type="spellEnd"/>
          </w:p>
        </w:tc>
        <w:tc>
          <w:tcPr>
            <w:tcW w:w="1131" w:type="dxa"/>
            <w:shd w:val="clear" w:color="auto" w:fill="auto"/>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eastAsia="ru-RU"/>
              </w:rPr>
            </w:pPr>
            <w:r w:rsidRPr="00CF7B70">
              <w:rPr>
                <w:rFonts w:ascii="Times New Roman" w:eastAsia="Times New Roman" w:hAnsi="Times New Roman" w:cs="Times New Roman"/>
                <w:color w:val="000000"/>
                <w:spacing w:val="1"/>
                <w:sz w:val="28"/>
                <w:szCs w:val="28"/>
                <w:lang w:eastAsia="ru-RU"/>
              </w:rPr>
              <w:t xml:space="preserve"> 0%</w:t>
            </w:r>
          </w:p>
        </w:tc>
        <w:tc>
          <w:tcPr>
            <w:tcW w:w="2662"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591"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r>
      <w:tr w:rsidR="00E810B3" w:rsidRPr="007A3F5B" w:rsidTr="005012E7">
        <w:trPr>
          <w:trHeight w:val="996"/>
        </w:trPr>
        <w:tc>
          <w:tcPr>
            <w:tcW w:w="441" w:type="dxa"/>
            <w:vMerge w:val="restart"/>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eastAsia="ru-RU"/>
              </w:rPr>
              <w:t>6</w:t>
            </w:r>
            <w:r w:rsidRPr="00CF7B70">
              <w:rPr>
                <w:rFonts w:ascii="Times New Roman" w:eastAsia="Times New Roman" w:hAnsi="Times New Roman" w:cs="Times New Roman"/>
                <w:color w:val="000000"/>
                <w:spacing w:val="1"/>
                <w:sz w:val="28"/>
                <w:szCs w:val="28"/>
                <w:lang w:val="en-US" w:eastAsia="ru-RU"/>
              </w:rPr>
              <w:t>.</w:t>
            </w:r>
          </w:p>
        </w:tc>
        <w:tc>
          <w:tcPr>
            <w:tcW w:w="1885" w:type="dxa"/>
            <w:vMerge w:val="restart"/>
            <w:shd w:val="clear" w:color="auto" w:fill="auto"/>
            <w:tcMar>
              <w:top w:w="35" w:type="dxa"/>
              <w:left w:w="58" w:type="dxa"/>
              <w:bottom w:w="35" w:type="dxa"/>
              <w:right w:w="58" w:type="dxa"/>
            </w:tcMar>
            <w:hideMark/>
          </w:tcPr>
          <w:p w:rsidR="00E810B3" w:rsidRPr="00E810B3" w:rsidRDefault="00E810B3" w:rsidP="00E810B3">
            <w:pPr>
              <w:spacing w:after="360" w:line="276" w:lineRule="auto"/>
              <w:textAlignment w:val="baseline"/>
              <w:rPr>
                <w:rFonts w:ascii="Times New Roman" w:eastAsia="Times New Roman" w:hAnsi="Times New Roman" w:cs="Times New Roman"/>
                <w:color w:val="000000"/>
                <w:spacing w:val="1"/>
                <w:sz w:val="28"/>
                <w:szCs w:val="28"/>
                <w:lang w:val="kk-KZ" w:eastAsia="ru-RU"/>
              </w:rPr>
            </w:pPr>
            <w:r>
              <w:rPr>
                <w:rFonts w:ascii="Times New Roman" w:eastAsia="Times New Roman" w:hAnsi="Times New Roman" w:cs="Times New Roman"/>
                <w:color w:val="000000"/>
                <w:spacing w:val="1"/>
                <w:sz w:val="28"/>
                <w:szCs w:val="28"/>
                <w:lang w:val="kk-KZ" w:eastAsia="ru-RU"/>
              </w:rPr>
              <w:t>Шығыс</w:t>
            </w:r>
            <w:r w:rsidRPr="00CF7B70">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val="kk-KZ" w:eastAsia="ru-RU"/>
              </w:rPr>
              <w:t>Әйет</w:t>
            </w:r>
          </w:p>
        </w:tc>
        <w:tc>
          <w:tcPr>
            <w:tcW w:w="1275" w:type="dxa"/>
            <w:vMerge w:val="restart"/>
            <w:shd w:val="clear" w:color="auto" w:fill="auto"/>
            <w:tcMar>
              <w:top w:w="35" w:type="dxa"/>
              <w:left w:w="58" w:type="dxa"/>
              <w:bottom w:w="35" w:type="dxa"/>
              <w:right w:w="58" w:type="dxa"/>
            </w:tcMar>
            <w:hideMark/>
          </w:tcPr>
          <w:p w:rsidR="00E810B3" w:rsidRPr="00CF7B70" w:rsidRDefault="007A3F5B" w:rsidP="00843AD3">
            <w:pPr>
              <w:spacing w:after="360" w:line="276" w:lineRule="auto"/>
              <w:textAlignment w:val="baseline"/>
              <w:rPr>
                <w:rFonts w:ascii="Times New Roman" w:eastAsia="Times New Roman" w:hAnsi="Times New Roman" w:cs="Times New Roman"/>
                <w:color w:val="000000"/>
                <w:spacing w:val="1"/>
                <w:sz w:val="28"/>
                <w:szCs w:val="28"/>
                <w:lang w:val="en-US" w:eastAsia="ru-RU"/>
              </w:rPr>
            </w:pPr>
            <w:r>
              <w:rPr>
                <w:rFonts w:ascii="Times New Roman" w:eastAsia="Times New Roman" w:hAnsi="Times New Roman" w:cs="Times New Roman"/>
                <w:color w:val="000000"/>
                <w:spacing w:val="1"/>
                <w:sz w:val="28"/>
                <w:szCs w:val="28"/>
                <w:lang w:val="kk-KZ" w:eastAsia="ru-RU"/>
              </w:rPr>
              <w:t>200</w:t>
            </w:r>
            <w:r w:rsidR="00843AD3">
              <w:rPr>
                <w:rFonts w:ascii="Times New Roman" w:eastAsia="Times New Roman" w:hAnsi="Times New Roman" w:cs="Times New Roman"/>
                <w:color w:val="000000"/>
                <w:spacing w:val="1"/>
                <w:sz w:val="28"/>
                <w:szCs w:val="28"/>
                <w:lang w:val="kk-KZ" w:eastAsia="ru-RU"/>
              </w:rPr>
              <w:t>6</w:t>
            </w:r>
            <w:r>
              <w:rPr>
                <w:rFonts w:ascii="Times New Roman" w:eastAsia="Times New Roman" w:hAnsi="Times New Roman" w:cs="Times New Roman"/>
                <w:color w:val="000000"/>
                <w:spacing w:val="1"/>
                <w:sz w:val="28"/>
                <w:szCs w:val="28"/>
                <w:lang w:val="kk-KZ" w:eastAsia="ru-RU"/>
              </w:rPr>
              <w:t xml:space="preserve"> жылғы </w:t>
            </w:r>
            <w:r w:rsidR="00843AD3">
              <w:rPr>
                <w:rFonts w:ascii="Times New Roman" w:eastAsia="Times New Roman" w:hAnsi="Times New Roman" w:cs="Times New Roman"/>
                <w:color w:val="000000"/>
                <w:spacing w:val="1"/>
                <w:sz w:val="28"/>
                <w:szCs w:val="28"/>
                <w:lang w:val="kk-KZ" w:eastAsia="ru-RU"/>
              </w:rPr>
              <w:t>26</w:t>
            </w:r>
            <w:r>
              <w:rPr>
                <w:rFonts w:ascii="Times New Roman" w:eastAsia="Times New Roman" w:hAnsi="Times New Roman" w:cs="Times New Roman"/>
                <w:color w:val="000000"/>
                <w:spacing w:val="1"/>
                <w:sz w:val="28"/>
                <w:szCs w:val="28"/>
                <w:lang w:val="kk-KZ" w:eastAsia="ru-RU"/>
              </w:rPr>
              <w:t xml:space="preserve"> </w:t>
            </w:r>
            <w:r w:rsidR="00843AD3">
              <w:rPr>
                <w:rFonts w:ascii="Times New Roman" w:eastAsia="Times New Roman" w:hAnsi="Times New Roman" w:cs="Times New Roman"/>
                <w:color w:val="000000"/>
                <w:spacing w:val="1"/>
                <w:sz w:val="28"/>
                <w:szCs w:val="28"/>
                <w:lang w:val="kk-KZ" w:eastAsia="ru-RU"/>
              </w:rPr>
              <w:t>шілдедегі</w:t>
            </w:r>
            <w:r>
              <w:rPr>
                <w:rFonts w:ascii="Times New Roman" w:eastAsia="Times New Roman" w:hAnsi="Times New Roman" w:cs="Times New Roman"/>
                <w:color w:val="000000"/>
                <w:spacing w:val="1"/>
                <w:sz w:val="28"/>
                <w:szCs w:val="28"/>
                <w:lang w:val="kk-KZ" w:eastAsia="ru-RU"/>
              </w:rPr>
              <w:t xml:space="preserve"> </w:t>
            </w:r>
            <w:r w:rsidRPr="00CF7B70">
              <w:rPr>
                <w:rFonts w:ascii="Times New Roman" w:eastAsia="Times New Roman" w:hAnsi="Times New Roman" w:cs="Times New Roman"/>
                <w:color w:val="000000"/>
                <w:spacing w:val="1"/>
                <w:sz w:val="28"/>
                <w:szCs w:val="28"/>
                <w:lang w:val="en-US" w:eastAsia="ru-RU"/>
              </w:rPr>
              <w:t>№</w:t>
            </w:r>
            <w:r w:rsidRPr="00CF7B70">
              <w:rPr>
                <w:rFonts w:ascii="Times New Roman" w:eastAsia="Times New Roman" w:hAnsi="Times New Roman" w:cs="Times New Roman"/>
                <w:color w:val="000000"/>
                <w:spacing w:val="1"/>
                <w:sz w:val="28"/>
                <w:szCs w:val="28"/>
                <w:lang w:eastAsia="ru-RU"/>
              </w:rPr>
              <w:t xml:space="preserve"> </w:t>
            </w:r>
            <w:r w:rsidR="00843AD3">
              <w:rPr>
                <w:rFonts w:ascii="Times New Roman" w:eastAsia="Times New Roman" w:hAnsi="Times New Roman" w:cs="Times New Roman"/>
                <w:color w:val="000000"/>
                <w:spacing w:val="1"/>
                <w:sz w:val="28"/>
                <w:szCs w:val="28"/>
                <w:lang w:val="kk-KZ" w:eastAsia="ru-RU"/>
              </w:rPr>
              <w:t>2119</w:t>
            </w:r>
          </w:p>
        </w:tc>
        <w:tc>
          <w:tcPr>
            <w:tcW w:w="1138"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eastAsia="ru-RU"/>
              </w:rPr>
            </w:pPr>
            <w:r w:rsidRPr="00CF7B70">
              <w:rPr>
                <w:rFonts w:ascii="Times New Roman" w:eastAsia="Times New Roman" w:hAnsi="Times New Roman" w:cs="Times New Roman"/>
                <w:color w:val="000000"/>
                <w:spacing w:val="1"/>
                <w:sz w:val="28"/>
                <w:szCs w:val="28"/>
                <w:lang w:eastAsia="ru-RU"/>
              </w:rPr>
              <w:t>алюминий</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val="en-US" w:eastAsia="ru-RU"/>
              </w:rPr>
              <w:t>0 %</w:t>
            </w:r>
          </w:p>
        </w:tc>
        <w:tc>
          <w:tcPr>
            <w:tcW w:w="2662" w:type="dxa"/>
            <w:vMerge w:val="restart"/>
            <w:shd w:val="clear" w:color="auto" w:fill="auto"/>
            <w:tcMar>
              <w:top w:w="35" w:type="dxa"/>
              <w:left w:w="58" w:type="dxa"/>
              <w:bottom w:w="35" w:type="dxa"/>
              <w:right w:w="58" w:type="dxa"/>
            </w:tcMar>
            <w:hideMark/>
          </w:tcPr>
          <w:p w:rsidR="00E810B3" w:rsidRPr="007A3F5B" w:rsidRDefault="00E810B3" w:rsidP="007A3F5B">
            <w:pPr>
              <w:spacing w:after="360" w:line="276" w:lineRule="auto"/>
              <w:textAlignment w:val="baseline"/>
              <w:rPr>
                <w:rFonts w:ascii="Times New Roman" w:eastAsia="Times New Roman" w:hAnsi="Times New Roman" w:cs="Times New Roman"/>
                <w:color w:val="000000"/>
                <w:spacing w:val="1"/>
                <w:sz w:val="28"/>
                <w:szCs w:val="28"/>
                <w:lang w:val="kk-KZ" w:eastAsia="ru-RU"/>
              </w:rPr>
            </w:pPr>
            <w:r w:rsidRPr="00CF7B70">
              <w:rPr>
                <w:rFonts w:ascii="Times New Roman" w:eastAsia="Times New Roman" w:hAnsi="Times New Roman" w:cs="Times New Roman"/>
                <w:color w:val="000000"/>
                <w:spacing w:val="1"/>
                <w:sz w:val="28"/>
                <w:szCs w:val="28"/>
                <w:lang w:eastAsia="ru-RU"/>
              </w:rPr>
              <w:t>«</w:t>
            </w:r>
            <w:r w:rsidR="007A3F5B">
              <w:rPr>
                <w:rFonts w:ascii="Times New Roman" w:eastAsia="Times New Roman" w:hAnsi="Times New Roman" w:cs="Times New Roman"/>
                <w:color w:val="000000"/>
                <w:spacing w:val="1"/>
                <w:sz w:val="28"/>
                <w:szCs w:val="28"/>
                <w:lang w:val="kk-KZ" w:eastAsia="ru-RU"/>
              </w:rPr>
              <w:t>Қ</w:t>
            </w:r>
            <w:r w:rsidRPr="00CF7B70">
              <w:rPr>
                <w:rFonts w:ascii="Times New Roman" w:eastAsia="Times New Roman" w:hAnsi="Times New Roman" w:cs="Times New Roman"/>
                <w:color w:val="000000"/>
                <w:spacing w:val="1"/>
                <w:sz w:val="28"/>
                <w:szCs w:val="28"/>
                <w:lang w:eastAsia="ru-RU"/>
              </w:rPr>
              <w:t>аза</w:t>
            </w:r>
            <w:r w:rsidR="007A3F5B">
              <w:rPr>
                <w:rFonts w:ascii="Times New Roman" w:eastAsia="Times New Roman" w:hAnsi="Times New Roman" w:cs="Times New Roman"/>
                <w:color w:val="000000"/>
                <w:spacing w:val="1"/>
                <w:sz w:val="28"/>
                <w:szCs w:val="28"/>
                <w:lang w:val="kk-KZ" w:eastAsia="ru-RU"/>
              </w:rPr>
              <w:t>ұ</w:t>
            </w:r>
            <w:r w:rsidRPr="00CF7B70">
              <w:rPr>
                <w:rFonts w:ascii="Times New Roman" w:eastAsia="Times New Roman" w:hAnsi="Times New Roman" w:cs="Times New Roman"/>
                <w:color w:val="000000"/>
                <w:spacing w:val="1"/>
                <w:sz w:val="28"/>
                <w:szCs w:val="28"/>
                <w:lang w:eastAsia="ru-RU"/>
              </w:rPr>
              <w:t>стан</w:t>
            </w:r>
            <w:r w:rsidR="007A3F5B">
              <w:rPr>
                <w:rFonts w:ascii="Times New Roman" w:eastAsia="Times New Roman" w:hAnsi="Times New Roman" w:cs="Times New Roman"/>
                <w:color w:val="000000"/>
                <w:spacing w:val="1"/>
                <w:sz w:val="28"/>
                <w:szCs w:val="28"/>
                <w:lang w:val="kk-KZ" w:eastAsia="ru-RU"/>
              </w:rPr>
              <w:t xml:space="preserve"> Алюминий</w:t>
            </w:r>
            <w:r w:rsidRPr="00CF7B70">
              <w:rPr>
                <w:rFonts w:ascii="Times New Roman" w:eastAsia="Times New Roman" w:hAnsi="Times New Roman" w:cs="Times New Roman"/>
                <w:color w:val="000000"/>
                <w:spacing w:val="1"/>
                <w:sz w:val="28"/>
                <w:szCs w:val="28"/>
                <w:lang w:eastAsia="ru-RU"/>
              </w:rPr>
              <w:t>»</w:t>
            </w:r>
            <w:r w:rsidR="007A3F5B">
              <w:rPr>
                <w:rFonts w:ascii="Times New Roman" w:eastAsia="Times New Roman" w:hAnsi="Times New Roman" w:cs="Times New Roman"/>
                <w:color w:val="000000"/>
                <w:spacing w:val="1"/>
                <w:sz w:val="28"/>
                <w:szCs w:val="28"/>
                <w:lang w:val="kk-KZ" w:eastAsia="ru-RU"/>
              </w:rPr>
              <w:t xml:space="preserve"> Акционерлі</w:t>
            </w:r>
            <w:proofErr w:type="gramStart"/>
            <w:r w:rsidR="007A3F5B">
              <w:rPr>
                <w:rFonts w:ascii="Times New Roman" w:eastAsia="Times New Roman" w:hAnsi="Times New Roman" w:cs="Times New Roman"/>
                <w:color w:val="000000"/>
                <w:spacing w:val="1"/>
                <w:sz w:val="28"/>
                <w:szCs w:val="28"/>
                <w:lang w:val="kk-KZ" w:eastAsia="ru-RU"/>
              </w:rPr>
              <w:t>к</w:t>
            </w:r>
            <w:proofErr w:type="gramEnd"/>
            <w:r w:rsidR="007A3F5B">
              <w:rPr>
                <w:rFonts w:ascii="Times New Roman" w:eastAsia="Times New Roman" w:hAnsi="Times New Roman" w:cs="Times New Roman"/>
                <w:color w:val="000000"/>
                <w:spacing w:val="1"/>
                <w:sz w:val="28"/>
                <w:szCs w:val="28"/>
                <w:lang w:val="kk-KZ" w:eastAsia="ru-RU"/>
              </w:rPr>
              <w:t xml:space="preserve"> қоғамы</w:t>
            </w:r>
          </w:p>
        </w:tc>
        <w:tc>
          <w:tcPr>
            <w:tcW w:w="1591" w:type="dxa"/>
            <w:vMerge w:val="restart"/>
            <w:shd w:val="clear" w:color="auto" w:fill="auto"/>
            <w:tcMar>
              <w:top w:w="35" w:type="dxa"/>
              <w:left w:w="58" w:type="dxa"/>
              <w:bottom w:w="35" w:type="dxa"/>
              <w:right w:w="58" w:type="dxa"/>
            </w:tcMar>
            <w:hideMark/>
          </w:tcPr>
          <w:p w:rsidR="00E810B3" w:rsidRPr="007A3F5B" w:rsidRDefault="007A3F5B" w:rsidP="005012E7">
            <w:pPr>
              <w:spacing w:after="360" w:line="276" w:lineRule="auto"/>
              <w:textAlignment w:val="baseline"/>
              <w:rPr>
                <w:rFonts w:ascii="Times New Roman" w:eastAsia="Times New Roman" w:hAnsi="Times New Roman" w:cs="Times New Roman"/>
                <w:color w:val="000000"/>
                <w:spacing w:val="1"/>
                <w:sz w:val="28"/>
                <w:szCs w:val="28"/>
                <w:lang w:val="kk-KZ" w:eastAsia="ru-RU"/>
              </w:rPr>
            </w:pPr>
            <w:r w:rsidRPr="007A3F5B">
              <w:rPr>
                <w:rFonts w:ascii="Times New Roman" w:eastAsia="Times New Roman" w:hAnsi="Times New Roman" w:cs="Times New Roman"/>
                <w:color w:val="000000"/>
                <w:spacing w:val="1"/>
                <w:sz w:val="28"/>
                <w:szCs w:val="28"/>
                <w:lang w:val="kk-KZ" w:eastAsia="ru-RU"/>
              </w:rPr>
              <w:t>2020</w:t>
            </w:r>
            <w:r>
              <w:rPr>
                <w:rFonts w:ascii="Times New Roman" w:eastAsia="Times New Roman" w:hAnsi="Times New Roman" w:cs="Times New Roman"/>
                <w:color w:val="000000"/>
                <w:spacing w:val="1"/>
                <w:sz w:val="28"/>
                <w:szCs w:val="28"/>
                <w:lang w:val="kk-KZ" w:eastAsia="ru-RU"/>
              </w:rPr>
              <w:t xml:space="preserve"> жылғы </w:t>
            </w:r>
            <w:r w:rsidRPr="007A3F5B">
              <w:rPr>
                <w:rFonts w:ascii="Times New Roman" w:eastAsia="Times New Roman" w:hAnsi="Times New Roman" w:cs="Times New Roman"/>
                <w:color w:val="000000"/>
                <w:spacing w:val="1"/>
                <w:sz w:val="28"/>
                <w:szCs w:val="28"/>
                <w:lang w:val="kk-KZ" w:eastAsia="ru-RU"/>
              </w:rPr>
              <w:t xml:space="preserve">1 </w:t>
            </w:r>
            <w:r>
              <w:rPr>
                <w:rFonts w:ascii="Times New Roman" w:eastAsia="Times New Roman" w:hAnsi="Times New Roman" w:cs="Times New Roman"/>
                <w:color w:val="000000"/>
                <w:spacing w:val="1"/>
                <w:sz w:val="28"/>
                <w:szCs w:val="28"/>
                <w:lang w:val="kk-KZ" w:eastAsia="ru-RU"/>
              </w:rPr>
              <w:t>қаңтардан</w:t>
            </w:r>
            <w:r w:rsidRPr="007A3F5B">
              <w:rPr>
                <w:rFonts w:ascii="Times New Roman" w:eastAsia="Times New Roman" w:hAnsi="Times New Roman" w:cs="Times New Roman"/>
                <w:color w:val="000000"/>
                <w:spacing w:val="1"/>
                <w:sz w:val="28"/>
                <w:szCs w:val="28"/>
                <w:lang w:val="kk-KZ" w:eastAsia="ru-RU"/>
              </w:rPr>
              <w:t xml:space="preserve"> 2021 </w:t>
            </w:r>
            <w:r>
              <w:rPr>
                <w:rFonts w:ascii="Times New Roman" w:eastAsia="Times New Roman" w:hAnsi="Times New Roman" w:cs="Times New Roman"/>
                <w:color w:val="000000"/>
                <w:spacing w:val="1"/>
                <w:sz w:val="28"/>
                <w:szCs w:val="28"/>
                <w:lang w:val="kk-KZ" w:eastAsia="ru-RU"/>
              </w:rPr>
              <w:t>жылғы 1 қаңтарға дейін</w:t>
            </w:r>
          </w:p>
        </w:tc>
      </w:tr>
      <w:tr w:rsidR="00E810B3" w:rsidRPr="00CF7B70" w:rsidTr="005012E7">
        <w:tc>
          <w:tcPr>
            <w:tcW w:w="441" w:type="dxa"/>
            <w:vMerge/>
            <w:shd w:val="clear" w:color="auto" w:fill="auto"/>
            <w:vAlign w:val="center"/>
            <w:hideMark/>
          </w:tcPr>
          <w:p w:rsidR="00E810B3" w:rsidRPr="007A3F5B"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885" w:type="dxa"/>
            <w:vMerge/>
            <w:shd w:val="clear" w:color="auto" w:fill="auto"/>
            <w:vAlign w:val="center"/>
            <w:hideMark/>
          </w:tcPr>
          <w:p w:rsidR="00E810B3" w:rsidRPr="007A3F5B"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275" w:type="dxa"/>
            <w:vMerge/>
            <w:shd w:val="clear" w:color="auto" w:fill="auto"/>
            <w:vAlign w:val="center"/>
            <w:hideMark/>
          </w:tcPr>
          <w:p w:rsidR="00E810B3" w:rsidRPr="007A3F5B" w:rsidRDefault="00E810B3" w:rsidP="005012E7">
            <w:pPr>
              <w:spacing w:after="0" w:line="276" w:lineRule="auto"/>
              <w:rPr>
                <w:rFonts w:ascii="Times New Roman" w:eastAsia="Times New Roman" w:hAnsi="Times New Roman" w:cs="Times New Roman"/>
                <w:color w:val="000000"/>
                <w:spacing w:val="1"/>
                <w:sz w:val="28"/>
                <w:szCs w:val="28"/>
                <w:lang w:val="kk-KZ" w:eastAsia="ru-RU"/>
              </w:rPr>
            </w:pPr>
          </w:p>
        </w:tc>
        <w:tc>
          <w:tcPr>
            <w:tcW w:w="1138"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eastAsia="ru-RU"/>
              </w:rPr>
            </w:pPr>
            <w:proofErr w:type="spellStart"/>
            <w:r w:rsidRPr="00CF7B70">
              <w:rPr>
                <w:rFonts w:ascii="Times New Roman" w:eastAsia="Times New Roman" w:hAnsi="Times New Roman" w:cs="Times New Roman"/>
                <w:color w:val="000000"/>
                <w:spacing w:val="1"/>
                <w:sz w:val="28"/>
                <w:szCs w:val="28"/>
                <w:lang w:eastAsia="ru-RU"/>
              </w:rPr>
              <w:t>галий</w:t>
            </w:r>
            <w:proofErr w:type="spellEnd"/>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eastAsia="ru-RU"/>
              </w:rPr>
              <w:t>0</w:t>
            </w:r>
            <w:r w:rsidRPr="00CF7B70">
              <w:rPr>
                <w:rFonts w:ascii="Times New Roman" w:eastAsia="Times New Roman" w:hAnsi="Times New Roman" w:cs="Times New Roman"/>
                <w:color w:val="000000"/>
                <w:spacing w:val="1"/>
                <w:sz w:val="28"/>
                <w:szCs w:val="28"/>
                <w:lang w:val="en-US" w:eastAsia="ru-RU"/>
              </w:rPr>
              <w:t xml:space="preserve"> %</w:t>
            </w:r>
          </w:p>
        </w:tc>
        <w:tc>
          <w:tcPr>
            <w:tcW w:w="2662"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591"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r>
      <w:tr w:rsidR="00E810B3" w:rsidRPr="00CF7B70" w:rsidTr="005012E7">
        <w:trPr>
          <w:trHeight w:val="494"/>
        </w:trPr>
        <w:tc>
          <w:tcPr>
            <w:tcW w:w="441"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885"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275" w:type="dxa"/>
            <w:vMerge/>
            <w:shd w:val="clear" w:color="auto" w:fill="auto"/>
            <w:vAlign w:val="center"/>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138"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eastAsia="ru-RU"/>
              </w:rPr>
              <w:t>ванадий</w:t>
            </w:r>
          </w:p>
        </w:tc>
        <w:tc>
          <w:tcPr>
            <w:tcW w:w="1131" w:type="dxa"/>
            <w:shd w:val="clear" w:color="auto" w:fill="auto"/>
            <w:tcMar>
              <w:top w:w="35" w:type="dxa"/>
              <w:left w:w="58" w:type="dxa"/>
              <w:bottom w:w="35" w:type="dxa"/>
              <w:right w:w="58" w:type="dxa"/>
            </w:tcMar>
            <w:hideMark/>
          </w:tcPr>
          <w:p w:rsidR="00E810B3" w:rsidRPr="00CF7B70" w:rsidRDefault="00E810B3" w:rsidP="005012E7">
            <w:pPr>
              <w:spacing w:after="360" w:line="276" w:lineRule="auto"/>
              <w:textAlignment w:val="baseline"/>
              <w:rPr>
                <w:rFonts w:ascii="Times New Roman" w:eastAsia="Times New Roman" w:hAnsi="Times New Roman" w:cs="Times New Roman"/>
                <w:color w:val="000000"/>
                <w:spacing w:val="1"/>
                <w:sz w:val="28"/>
                <w:szCs w:val="28"/>
                <w:lang w:val="en-US" w:eastAsia="ru-RU"/>
              </w:rPr>
            </w:pPr>
            <w:r w:rsidRPr="00CF7B70">
              <w:rPr>
                <w:rFonts w:ascii="Times New Roman" w:eastAsia="Times New Roman" w:hAnsi="Times New Roman" w:cs="Times New Roman"/>
                <w:color w:val="000000"/>
                <w:spacing w:val="1"/>
                <w:sz w:val="28"/>
                <w:szCs w:val="28"/>
                <w:lang w:eastAsia="ru-RU"/>
              </w:rPr>
              <w:t>0</w:t>
            </w:r>
            <w:r w:rsidRPr="00CF7B70">
              <w:rPr>
                <w:rFonts w:ascii="Times New Roman" w:eastAsia="Times New Roman" w:hAnsi="Times New Roman" w:cs="Times New Roman"/>
                <w:color w:val="000000"/>
                <w:spacing w:val="1"/>
                <w:sz w:val="28"/>
                <w:szCs w:val="28"/>
                <w:lang w:val="en-US" w:eastAsia="ru-RU"/>
              </w:rPr>
              <w:t xml:space="preserve"> %</w:t>
            </w:r>
          </w:p>
        </w:tc>
        <w:tc>
          <w:tcPr>
            <w:tcW w:w="2662"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c>
          <w:tcPr>
            <w:tcW w:w="1591" w:type="dxa"/>
            <w:vMerge/>
            <w:shd w:val="clear" w:color="auto" w:fill="auto"/>
            <w:vAlign w:val="bottom"/>
            <w:hideMark/>
          </w:tcPr>
          <w:p w:rsidR="00E810B3" w:rsidRPr="00CF7B70" w:rsidRDefault="00E810B3" w:rsidP="005012E7">
            <w:pPr>
              <w:spacing w:after="0" w:line="276" w:lineRule="auto"/>
              <w:rPr>
                <w:rFonts w:ascii="Times New Roman" w:eastAsia="Times New Roman" w:hAnsi="Times New Roman" w:cs="Times New Roman"/>
                <w:color w:val="000000"/>
                <w:spacing w:val="1"/>
                <w:sz w:val="28"/>
                <w:szCs w:val="28"/>
                <w:lang w:val="en-US" w:eastAsia="ru-RU"/>
              </w:rPr>
            </w:pPr>
          </w:p>
        </w:tc>
      </w:tr>
    </w:tbl>
    <w:p w:rsidR="007E79A5" w:rsidRDefault="00E810B3" w:rsidP="00514218">
      <w:pPr>
        <w:spacing w:after="0" w:line="276" w:lineRule="auto"/>
        <w:ind w:firstLine="708"/>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sz w:val="28"/>
          <w:szCs w:val="28"/>
          <w:lang w:eastAsia="ru-RU"/>
        </w:rPr>
        <w:t>».</w:t>
      </w:r>
    </w:p>
    <w:p w:rsidR="007E79A5" w:rsidRPr="00710D5D" w:rsidRDefault="00710D5D" w:rsidP="00514218">
      <w:pPr>
        <w:spacing w:after="0" w:line="276" w:lineRule="auto"/>
        <w:ind w:firstLine="708"/>
        <w:jc w:val="both"/>
        <w:rPr>
          <w:rFonts w:ascii="Times New Roman" w:eastAsia="Times New Roman" w:hAnsi="Times New Roman" w:cs="Times New Roman"/>
          <w:color w:val="000000"/>
          <w:sz w:val="28"/>
          <w:szCs w:val="28"/>
          <w:lang w:val="kk-KZ"/>
        </w:rPr>
      </w:pPr>
      <w:r w:rsidRPr="00710D5D">
        <w:rPr>
          <w:rFonts w:ascii="Times New Roman" w:eastAsia="Times New Roman" w:hAnsi="Times New Roman" w:cs="Times New Roman"/>
          <w:color w:val="000000"/>
          <w:sz w:val="28"/>
          <w:szCs w:val="28"/>
          <w:lang w:val="kk-KZ"/>
        </w:rPr>
        <w:t>2. Осы қаулы алғашқы ресми жарияланған күнінен бастап қолданысқа енгізіледі.</w:t>
      </w:r>
    </w:p>
    <w:p w:rsidR="00710D5D" w:rsidRDefault="00710D5D" w:rsidP="00514218">
      <w:pPr>
        <w:spacing w:after="0" w:line="276" w:lineRule="auto"/>
        <w:ind w:firstLine="708"/>
        <w:jc w:val="both"/>
        <w:rPr>
          <w:rFonts w:ascii="Times New Roman" w:eastAsia="Times New Roman" w:hAnsi="Times New Roman" w:cs="Times New Roman"/>
          <w:b/>
          <w:color w:val="000000"/>
          <w:sz w:val="28"/>
          <w:szCs w:val="28"/>
          <w:lang w:val="kk-KZ"/>
        </w:rPr>
      </w:pPr>
    </w:p>
    <w:p w:rsidR="00710D5D" w:rsidRDefault="00710D5D" w:rsidP="00514218">
      <w:pPr>
        <w:spacing w:after="0" w:line="276" w:lineRule="auto"/>
        <w:ind w:firstLine="708"/>
        <w:jc w:val="both"/>
        <w:rPr>
          <w:rFonts w:ascii="Times New Roman" w:eastAsia="Times New Roman" w:hAnsi="Times New Roman" w:cs="Times New Roman"/>
          <w:b/>
          <w:color w:val="000000"/>
          <w:sz w:val="28"/>
          <w:szCs w:val="28"/>
          <w:lang w:val="kk-KZ"/>
        </w:rPr>
      </w:pPr>
    </w:p>
    <w:p w:rsidR="00710D5D" w:rsidRDefault="00710D5D" w:rsidP="00514218">
      <w:pPr>
        <w:spacing w:after="0" w:line="276" w:lineRule="auto"/>
        <w:ind w:firstLine="708"/>
        <w:jc w:val="both"/>
        <w:rPr>
          <w:rFonts w:ascii="Times New Roman" w:eastAsia="Times New Roman" w:hAnsi="Times New Roman" w:cs="Times New Roman"/>
          <w:b/>
          <w:color w:val="000000"/>
          <w:sz w:val="28"/>
          <w:szCs w:val="28"/>
          <w:lang w:val="kk-KZ"/>
        </w:rPr>
      </w:pPr>
      <w:r w:rsidRPr="00710D5D">
        <w:rPr>
          <w:rFonts w:ascii="Times New Roman" w:eastAsia="Times New Roman" w:hAnsi="Times New Roman" w:cs="Times New Roman"/>
          <w:b/>
          <w:color w:val="000000"/>
          <w:sz w:val="28"/>
          <w:szCs w:val="28"/>
          <w:lang w:val="kk-KZ"/>
        </w:rPr>
        <w:t>Қазақстан Республикасының</w:t>
      </w:r>
    </w:p>
    <w:p w:rsidR="00710D5D" w:rsidRDefault="00184BDC" w:rsidP="00514218">
      <w:pPr>
        <w:spacing w:after="0" w:line="276" w:lineRule="auto"/>
        <w:ind w:firstLine="708"/>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710D5D" w:rsidRPr="00710D5D">
        <w:rPr>
          <w:rFonts w:ascii="Times New Roman" w:eastAsia="Times New Roman" w:hAnsi="Times New Roman" w:cs="Times New Roman"/>
          <w:b/>
          <w:color w:val="000000"/>
          <w:sz w:val="28"/>
          <w:szCs w:val="28"/>
          <w:lang w:val="kk-KZ"/>
        </w:rPr>
        <w:t xml:space="preserve">Премьер-Министрі </w:t>
      </w:r>
      <w:r>
        <w:rPr>
          <w:rFonts w:ascii="Times New Roman" w:eastAsia="Times New Roman" w:hAnsi="Times New Roman" w:cs="Times New Roman"/>
          <w:b/>
          <w:color w:val="000000"/>
          <w:sz w:val="28"/>
          <w:szCs w:val="28"/>
          <w:lang w:val="kk-KZ"/>
        </w:rPr>
        <w:t xml:space="preserve">                                                               </w:t>
      </w:r>
      <w:r w:rsidR="00710D5D" w:rsidRPr="00710D5D">
        <w:rPr>
          <w:rFonts w:ascii="Times New Roman" w:eastAsia="Times New Roman" w:hAnsi="Times New Roman" w:cs="Times New Roman"/>
          <w:b/>
          <w:color w:val="000000"/>
          <w:sz w:val="28"/>
          <w:szCs w:val="28"/>
          <w:lang w:val="kk-KZ"/>
        </w:rPr>
        <w:t>А. Мамин</w:t>
      </w:r>
    </w:p>
    <w:p w:rsidR="00710D5D" w:rsidRDefault="00710D5D" w:rsidP="00514218">
      <w:pPr>
        <w:spacing w:after="0" w:line="276" w:lineRule="auto"/>
        <w:ind w:firstLine="708"/>
        <w:jc w:val="both"/>
        <w:rPr>
          <w:rFonts w:ascii="Times New Roman" w:eastAsia="Times New Roman" w:hAnsi="Times New Roman" w:cs="Times New Roman"/>
          <w:b/>
          <w:color w:val="000000"/>
          <w:sz w:val="28"/>
          <w:szCs w:val="28"/>
          <w:lang w:val="kk-KZ"/>
        </w:rPr>
      </w:pPr>
    </w:p>
    <w:p w:rsidR="00184BDC" w:rsidRPr="009704DD" w:rsidRDefault="00184BDC" w:rsidP="00184BDC">
      <w:pPr>
        <w:spacing w:after="0" w:line="240" w:lineRule="auto"/>
        <w:jc w:val="center"/>
        <w:rPr>
          <w:rFonts w:ascii="Consolas" w:eastAsia="Consolas" w:hAnsi="Consolas" w:cs="Consolas"/>
        </w:rPr>
      </w:pPr>
      <w:r w:rsidRPr="009704DD">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w:t>
      </w:r>
      <w:r w:rsidRPr="009704DD">
        <w:rPr>
          <w:rFonts w:ascii="Times New Roman" w:eastAsia="Times New Roman" w:hAnsi="Times New Roman" w:cs="Times New Roman"/>
          <w:sz w:val="28"/>
          <w:szCs w:val="28"/>
          <w:lang w:eastAsia="ru-RU"/>
        </w:rPr>
        <w:t>_____________</w:t>
      </w:r>
    </w:p>
    <w:p w:rsidR="00710D5D" w:rsidRDefault="00710D5D" w:rsidP="00514218">
      <w:pPr>
        <w:spacing w:after="0" w:line="276" w:lineRule="auto"/>
        <w:ind w:firstLine="708"/>
        <w:jc w:val="both"/>
        <w:rPr>
          <w:rFonts w:ascii="Times New Roman" w:eastAsia="Times New Roman" w:hAnsi="Times New Roman" w:cs="Times New Roman"/>
          <w:b/>
          <w:color w:val="000000"/>
          <w:sz w:val="28"/>
          <w:szCs w:val="28"/>
          <w:lang w:val="kk-KZ"/>
        </w:rPr>
      </w:pPr>
      <w:bookmarkStart w:id="0" w:name="_GoBack"/>
      <w:bookmarkEnd w:id="0"/>
    </w:p>
    <w:sectPr w:rsidR="00710D5D" w:rsidSect="00CF7B70">
      <w:pgSz w:w="11906" w:h="16838"/>
      <w:pgMar w:top="1418"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CBA" w:rsidRDefault="00711CBA">
      <w:pPr>
        <w:spacing w:after="0" w:line="240" w:lineRule="auto"/>
      </w:pPr>
      <w:r>
        <w:separator/>
      </w:r>
    </w:p>
  </w:endnote>
  <w:endnote w:type="continuationSeparator" w:id="0">
    <w:p w:rsidR="00711CBA" w:rsidRDefault="0071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CBA" w:rsidRDefault="00711CBA">
      <w:pPr>
        <w:spacing w:after="0" w:line="240" w:lineRule="auto"/>
      </w:pPr>
      <w:r>
        <w:separator/>
      </w:r>
    </w:p>
  </w:footnote>
  <w:footnote w:type="continuationSeparator" w:id="0">
    <w:p w:rsidR="00711CBA" w:rsidRDefault="00711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77BE"/>
    <w:multiLevelType w:val="hybridMultilevel"/>
    <w:tmpl w:val="C54A5B24"/>
    <w:lvl w:ilvl="0" w:tplc="07FA4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DC10C8F"/>
    <w:multiLevelType w:val="hybridMultilevel"/>
    <w:tmpl w:val="AB208334"/>
    <w:lvl w:ilvl="0" w:tplc="F282EF7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B8"/>
    <w:rsid w:val="000D35B0"/>
    <w:rsid w:val="00184BDC"/>
    <w:rsid w:val="00190A38"/>
    <w:rsid w:val="002B1721"/>
    <w:rsid w:val="002E3797"/>
    <w:rsid w:val="002F3EE1"/>
    <w:rsid w:val="00321B5B"/>
    <w:rsid w:val="00360678"/>
    <w:rsid w:val="003A5FC0"/>
    <w:rsid w:val="004B40C8"/>
    <w:rsid w:val="004B70AD"/>
    <w:rsid w:val="00514218"/>
    <w:rsid w:val="0059132D"/>
    <w:rsid w:val="006C7C62"/>
    <w:rsid w:val="006D4636"/>
    <w:rsid w:val="006D6773"/>
    <w:rsid w:val="00710D5D"/>
    <w:rsid w:val="00711CBA"/>
    <w:rsid w:val="0073418E"/>
    <w:rsid w:val="007A3F5B"/>
    <w:rsid w:val="007E79A5"/>
    <w:rsid w:val="0083706A"/>
    <w:rsid w:val="00843AD3"/>
    <w:rsid w:val="008C5D94"/>
    <w:rsid w:val="009704DD"/>
    <w:rsid w:val="009A274F"/>
    <w:rsid w:val="00A40A85"/>
    <w:rsid w:val="00A55327"/>
    <w:rsid w:val="00AA46E1"/>
    <w:rsid w:val="00AB6EB8"/>
    <w:rsid w:val="00B22D9A"/>
    <w:rsid w:val="00BB5E12"/>
    <w:rsid w:val="00BE1E56"/>
    <w:rsid w:val="00C607C5"/>
    <w:rsid w:val="00C73CAA"/>
    <w:rsid w:val="00CE0CB9"/>
    <w:rsid w:val="00CF7B70"/>
    <w:rsid w:val="00DC241D"/>
    <w:rsid w:val="00E810B3"/>
    <w:rsid w:val="00E97DD5"/>
    <w:rsid w:val="00EA3EDE"/>
    <w:rsid w:val="00EC2BEE"/>
    <w:rsid w:val="00EE66C1"/>
    <w:rsid w:val="00FB0B31"/>
    <w:rsid w:val="00FC16C6"/>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797"/>
    <w:pPr>
      <w:ind w:left="720"/>
      <w:contextualSpacing/>
    </w:pPr>
  </w:style>
  <w:style w:type="paragraph" w:styleId="a4">
    <w:name w:val="Balloon Text"/>
    <w:basedOn w:val="a"/>
    <w:link w:val="a5"/>
    <w:uiPriority w:val="99"/>
    <w:semiHidden/>
    <w:unhideWhenUsed/>
    <w:rsid w:val="006D4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4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797"/>
    <w:pPr>
      <w:ind w:left="720"/>
      <w:contextualSpacing/>
    </w:pPr>
  </w:style>
  <w:style w:type="paragraph" w:styleId="a4">
    <w:name w:val="Balloon Text"/>
    <w:basedOn w:val="a"/>
    <w:link w:val="a5"/>
    <w:uiPriority w:val="99"/>
    <w:semiHidden/>
    <w:unhideWhenUsed/>
    <w:rsid w:val="006D4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4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297">
      <w:bodyDiv w:val="1"/>
      <w:marLeft w:val="0"/>
      <w:marRight w:val="0"/>
      <w:marTop w:val="0"/>
      <w:marBottom w:val="0"/>
      <w:divBdr>
        <w:top w:val="none" w:sz="0" w:space="0" w:color="auto"/>
        <w:left w:val="none" w:sz="0" w:space="0" w:color="auto"/>
        <w:bottom w:val="none" w:sz="0" w:space="0" w:color="auto"/>
        <w:right w:val="none" w:sz="0" w:space="0" w:color="auto"/>
      </w:divBdr>
    </w:div>
    <w:div w:id="15243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Амантай Гайнуллиев</cp:lastModifiedBy>
  <cp:revision>2</cp:revision>
  <cp:lastPrinted>2020-05-29T08:57:00Z</cp:lastPrinted>
  <dcterms:created xsi:type="dcterms:W3CDTF">2020-06-08T06:31:00Z</dcterms:created>
  <dcterms:modified xsi:type="dcterms:W3CDTF">2020-06-08T06:31:00Z</dcterms:modified>
</cp:coreProperties>
</file>