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F" w:rsidRPr="005F4BCD" w:rsidRDefault="009F19EF" w:rsidP="009F19E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4BCD">
        <w:rPr>
          <w:rFonts w:ascii="Times New Roman" w:hAnsi="Times New Roman" w:cs="Times New Roman"/>
          <w:b/>
          <w:sz w:val="28"/>
          <w:szCs w:val="28"/>
        </w:rPr>
        <w:t>В Катон-Карагайском районном суде   проведен семинар</w:t>
      </w:r>
      <w:r w:rsidRPr="005F4BC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F19EF" w:rsidRPr="003315FD" w:rsidRDefault="009F19EF" w:rsidP="009F19E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19EF" w:rsidRPr="00162EB3" w:rsidRDefault="009F19EF" w:rsidP="009F19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 xml:space="preserve">В Катон-Карагайском районном суде   проведен </w:t>
      </w:r>
      <w:r w:rsidR="00F037E5">
        <w:rPr>
          <w:rFonts w:ascii="Times New Roman" w:hAnsi="Times New Roman" w:cs="Times New Roman"/>
          <w:sz w:val="28"/>
          <w:szCs w:val="28"/>
        </w:rPr>
        <w:t>онлайн-</w:t>
      </w:r>
      <w:r w:rsidRPr="00162EB3">
        <w:rPr>
          <w:rFonts w:ascii="Times New Roman" w:hAnsi="Times New Roman" w:cs="Times New Roman"/>
          <w:sz w:val="28"/>
          <w:szCs w:val="28"/>
        </w:rPr>
        <w:t xml:space="preserve">семинар на тему «Обсуждение Закона РК «О внесении изменений и дополнений в Кодекс Республики Казахстан об административных правонарушениях» с участием сотрудников суда  и представителей  </w:t>
      </w:r>
      <w:r w:rsidR="00F037E5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162EB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F19EF" w:rsidRDefault="009F19EF" w:rsidP="009F19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>Открывая семинар заведующая канцелярией Жансултанова Э.К. сказала  о внесенных изменениях и дополнениях в Кодекс об административных правонарушениях законом Республики Казахстан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 за № 297-VI ЗРК от 30.12.2019 года и акцентировал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62EB3">
        <w:rPr>
          <w:rFonts w:ascii="Times New Roman" w:hAnsi="Times New Roman" w:cs="Times New Roman"/>
          <w:sz w:val="28"/>
          <w:szCs w:val="28"/>
        </w:rPr>
        <w:t xml:space="preserve"> внимание по ускоренному рассмотрению в судах дел об административных правонарушениях, передаче из подведомственности суда 63 составов правонарушений  на рассмотрение в уполномоченные органы. </w:t>
      </w:r>
    </w:p>
    <w:p w:rsidR="009F19EF" w:rsidRPr="00162EB3" w:rsidRDefault="009F19EF" w:rsidP="009F19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>27 декабря 2019 года внесены изменения в положения ст.608 КоАП РК, которые вступили в законную силу 11 января 2020 года, а именно,  ужесточена ответственность</w:t>
      </w:r>
      <w:r w:rsidRPr="00FF6E88">
        <w:rPr>
          <w:rFonts w:ascii="Times New Roman" w:hAnsi="Times New Roman" w:cs="Times New Roman"/>
          <w:sz w:val="28"/>
          <w:szCs w:val="28"/>
        </w:rPr>
        <w:t xml:space="preserve"> </w:t>
      </w:r>
      <w:r w:rsidRPr="00162EB3">
        <w:rPr>
          <w:rFonts w:ascii="Times New Roman" w:hAnsi="Times New Roman" w:cs="Times New Roman"/>
          <w:sz w:val="28"/>
          <w:szCs w:val="28"/>
        </w:rPr>
        <w:t>лиц, управляющих транспортными средствами, находящиеся в состоянии алкогольного, наркотического и (или) токсикоманического опьянения, а равно передача управления транспортным средством лицу, находящемуся в состоянии алкогольного, наркотического и (или) токсикоманического опьянения. Так, санкции статей 608, 613 КоАП дополнены взысканием в виде ареста на 15 суток с увеличением сроков лишения права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2EB3">
        <w:rPr>
          <w:rFonts w:ascii="Times New Roman" w:hAnsi="Times New Roman" w:cs="Times New Roman"/>
          <w:sz w:val="28"/>
          <w:szCs w:val="28"/>
        </w:rPr>
        <w:t>Кроме того, в кодексе предусмотрены и другие изменения.</w:t>
      </w:r>
    </w:p>
    <w:p w:rsidR="009F19EF" w:rsidRPr="00162EB3" w:rsidRDefault="009F19EF" w:rsidP="009F19EF">
      <w:pPr>
        <w:pStyle w:val="rte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B3">
        <w:rPr>
          <w:sz w:val="28"/>
          <w:szCs w:val="28"/>
        </w:rPr>
        <w:t>В завершение мероприятия участни</w:t>
      </w:r>
      <w:r>
        <w:rPr>
          <w:sz w:val="28"/>
          <w:szCs w:val="28"/>
        </w:rPr>
        <w:t>ки семинара обменялись мнениями</w:t>
      </w:r>
      <w:r w:rsidRPr="00162EB3">
        <w:rPr>
          <w:sz w:val="28"/>
          <w:szCs w:val="28"/>
        </w:rPr>
        <w:t>.</w:t>
      </w: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Pr="00894729" w:rsidRDefault="009F19EF" w:rsidP="009F19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6D3D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Pr="003C6D3D">
        <w:rPr>
          <w:rFonts w:ascii="Times New Roman" w:hAnsi="Times New Roman" w:cs="Times New Roman"/>
          <w:sz w:val="28"/>
          <w:szCs w:val="28"/>
          <w:lang w:val="kk-KZ"/>
        </w:rPr>
        <w:t xml:space="preserve">Катон-Карагайского районного </w:t>
      </w:r>
      <w:r w:rsidRPr="003C6D3D">
        <w:rPr>
          <w:rFonts w:ascii="Times New Roman" w:hAnsi="Times New Roman" w:cs="Times New Roman"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19EF" w:rsidRPr="00894729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F19EF" w:rsidRDefault="009F19EF" w:rsidP="009F19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162EB3" w:rsidRPr="005E323C" w:rsidRDefault="009F19EF" w:rsidP="005E323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ab/>
      </w:r>
      <w:bookmarkStart w:id="0" w:name="_GoBack"/>
      <w:bookmarkEnd w:id="0"/>
    </w:p>
    <w:sectPr w:rsidR="00162EB3" w:rsidRPr="005E323C" w:rsidSect="0080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5"/>
    <w:rsid w:val="00037771"/>
    <w:rsid w:val="00162EB3"/>
    <w:rsid w:val="00383935"/>
    <w:rsid w:val="005E323C"/>
    <w:rsid w:val="005F4BCD"/>
    <w:rsid w:val="00755B32"/>
    <w:rsid w:val="008058B3"/>
    <w:rsid w:val="0085750E"/>
    <w:rsid w:val="009E74C5"/>
    <w:rsid w:val="009F19EF"/>
    <w:rsid w:val="00F037E5"/>
    <w:rsid w:val="00F64AFD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F"/>
  </w:style>
  <w:style w:type="paragraph" w:styleId="1">
    <w:name w:val="heading 1"/>
    <w:basedOn w:val="a"/>
    <w:link w:val="10"/>
    <w:uiPriority w:val="9"/>
    <w:qFormat/>
    <w:rsid w:val="009F19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64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F"/>
  </w:style>
  <w:style w:type="paragraph" w:styleId="1">
    <w:name w:val="heading 1"/>
    <w:basedOn w:val="a"/>
    <w:link w:val="10"/>
    <w:uiPriority w:val="9"/>
    <w:qFormat/>
    <w:rsid w:val="009F19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64A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ТЕМИРЖАНОВА ШЫНАР КАБДУАЛИЕВНА</dc:creator>
  <cp:lastModifiedBy>5</cp:lastModifiedBy>
  <cp:revision>2</cp:revision>
  <dcterms:created xsi:type="dcterms:W3CDTF">2020-06-08T11:13:00Z</dcterms:created>
  <dcterms:modified xsi:type="dcterms:W3CDTF">2020-06-08T11:13:00Z</dcterms:modified>
</cp:coreProperties>
</file>