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69847530"/>
        <w:docPartObj>
          <w:docPartGallery w:val="Cover Pages"/>
          <w:docPartUnique/>
        </w:docPartObj>
      </w:sdtPr>
      <w:sdtEndPr/>
      <w:sdtContent>
        <w:p w:rsidR="002309F1" w:rsidRDefault="003D01B4"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C5B7D4D" wp14:editId="1CE2D907">
                    <wp:simplePos x="0" y="0"/>
                    <wp:positionH relativeFrom="column">
                      <wp:posOffset>3081020</wp:posOffset>
                    </wp:positionH>
                    <wp:positionV relativeFrom="paragraph">
                      <wp:posOffset>-875665</wp:posOffset>
                    </wp:positionV>
                    <wp:extent cx="3668395" cy="10711180"/>
                    <wp:effectExtent l="0" t="0" r="8255" b="13970"/>
                    <wp:wrapNone/>
                    <wp:docPr id="364" name="Group 3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668395" cy="10711180"/>
                              <a:chOff x="7247" y="0"/>
                              <a:chExt cx="5013" cy="15840"/>
                            </a:xfrm>
                          </wpg:grpSpPr>
                          <wps:wsp>
                            <wps:cNvPr id="365" name="Rectangle 3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0"/>
                                <a:ext cx="4505" cy="15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D8D8D8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Rectangle 366" descr="Light vertical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47" y="15"/>
                                <a:ext cx="508" cy="15825"/>
                              </a:xfrm>
                              <a:prstGeom prst="rect">
                                <a:avLst/>
                              </a:prstGeom>
                              <a:pattFill prst="ltVert">
                                <a:fgClr>
                                  <a:schemeClr val="accent5">
                                    <a:lumMod val="60000"/>
                                    <a:lumOff val="40000"/>
                                    <a:alpha val="80000"/>
                                  </a:schemeClr>
                                </a:fgClr>
                                <a:bgClr>
                                  <a:schemeClr val="bg1">
                                    <a:alpha val="80000"/>
                                  </a:schemeClr>
                                </a:bgClr>
                              </a:patt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Group 364" o:spid="_x0000_s1026" style="position:absolute;margin-left:242.6pt;margin-top:-68.95pt;width:288.85pt;height:843.4pt;z-index:251659264;mso-width-relative:margin;mso-height-relative:margin" coordorigin="7247" coordsize="5013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">
                    <v:rect id="Rectangle 365" o:spid="_x0000_s1027" style="position:absolute;left:7755;width:4505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0r+sQA&#10;AADcAAAADwAAAGRycy9kb3ducmV2LnhtbESPQWsCMRSE7wX/Q3hCbzWrRSnrRhGx2NJeXN37Y/Pc&#10;rG5eliTV7b9vCoUeh5n5hinWg+3EjXxoHSuYTjIQxLXTLTcKTsfXpxcQISJr7ByTgm8KsF6NHgrM&#10;tbvzgW5lbESCcMhRgYmxz6UMtSGLYeJ64uSdnbcYk/SN1B7vCW47OcuyhbTYclow2NPWUH0tv6yC&#10;y8UcP+cVT4fd4R0/9vsu9r5S6nE8bJYgIg3xP/zXftMKnhdz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9K/rEAAAA3AAAAA8AAAAAAAAAAAAAAAAAmAIAAGRycy9k&#10;b3ducmV2LnhtbFBLBQYAAAAABAAEAPUAAACJAwAAAAA=&#10;" fillcolor="#92cddc [1944]" stroked="f" strokecolor="#d8d8d8"/>
                    <v:rect id="Rectangle 366" o:spid="_x0000_s1028" alt="Light vertical" style="position:absolute;left:7247;top:15;width:508;height:15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Z1ccUA&#10;AADcAAAADwAAAGRycy9kb3ducmV2LnhtbESPwWrDMBBE74X+g9hAL6WRWwdTnCihLRQKOSUNFN8W&#10;a2ObSCsjKbH691GhkOMwM2+Y1SZZIy7kw+BYwfO8AEHcOj1wp+Dw/fn0CiJEZI3GMSn4pQCb9f3d&#10;CmvtJt7RZR87kSEcalTQxzjWUoa2J4th7kbi7B2dtxiz9J3UHqcMt0a+FEUlLQ6cF3oc6aOn9rQ/&#10;WwXUHMrGLKbGbN/9LrnyMf6ks1IPs/S2BBEpxVv4v/2lFZRVBX9n8hG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1nVxxQAAANwAAAAPAAAAAAAAAAAAAAAAAJgCAABkcnMv&#10;ZG93bnJldi54bWxQSwUGAAAAAAQABAD1AAAAigMAAAAA&#10;" fillcolor="#92cddc [1944]" strokecolor="white" strokeweight="1pt">
                      <v:fill r:id="rId6" o:title="" opacity="52428f" color2="white [3212]" o:opacity2="52428f" type="pattern"/>
                      <v:shadow color="#d8d8d8" offset="3pt,3pt"/>
                    </v:rect>
                  </v:group>
                </w:pict>
              </mc:Fallback>
            </mc:AlternateContent>
          </w:r>
          <w:r w:rsidR="00E67F45">
            <w:rPr>
              <w:noProof/>
              <w:lang w:eastAsia="ru-RU"/>
            </w:rPr>
            <w:drawing>
              <wp:inline distT="0" distB="0" distL="0" distR="0" wp14:anchorId="45ACA427" wp14:editId="0B22585E">
                <wp:extent cx="890649" cy="878774"/>
                <wp:effectExtent l="0" t="0" r="5080" b="0"/>
                <wp:docPr id="1" name="Picture 2" descr="https://encrypted-tbn0.gstatic.com/images?q=tbn:ANd9GcRRb-d17KQy03pYWKeldkfyhSdTXnPuWZ_gK40KTqzaVKUXrorc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2" descr="https://encrypted-tbn0.gstatic.com/images?q=tbn:ANd9GcRRb-d17KQy03pYWKeldkfyhSdTXnPuWZ_gK40KTqzaVKUXrorc"/>
                        <pic:cNvPicPr/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196" cy="8822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  <w:r w:rsidR="002309F1" w:rsidRPr="00085FAE"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3FA4CCB7" wp14:editId="304E55A8">
                    <wp:simplePos x="0" y="0"/>
                    <wp:positionH relativeFrom="column">
                      <wp:posOffset>447040</wp:posOffset>
                    </wp:positionH>
                    <wp:positionV relativeFrom="paragraph">
                      <wp:posOffset>-259080</wp:posOffset>
                    </wp:positionV>
                    <wp:extent cx="6076315" cy="1210945"/>
                    <wp:effectExtent l="0" t="0" r="0" b="0"/>
                    <wp:wrapNone/>
                    <wp:docPr id="2" name="Rectangle 36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076315" cy="121094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>
                                      <a:alpha val="80000"/>
                                    </a:srgb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309F1" w:rsidRPr="00B12146" w:rsidRDefault="00B12146" w:rsidP="002309F1">
                                <w:pPr>
                                  <w:pStyle w:val="a3"/>
                                  <w:jc w:val="center"/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bCs/>
                                    <w:sz w:val="36"/>
                                    <w:szCs w:val="40"/>
                                    <w:lang w:val="kk-KZ"/>
                                  </w:rPr>
                                </w:pPr>
                                <w:r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bCs/>
                                    <w:sz w:val="36"/>
                                    <w:szCs w:val="40"/>
                                    <w:lang w:val="kk-KZ"/>
                                  </w:rPr>
                                  <w:t>Республикалық бюджеттің атқарылуын бақылау жөніндегі есеп комитеті</w:t>
                                </w:r>
                              </w:p>
                              <w:p w:rsidR="00B12146" w:rsidRDefault="00B12146"/>
                            </w:txbxContent>
                          </wps:txbx>
                          <wps:bodyPr rot="0" vert="horz" wrap="square" lIns="365760" tIns="182880" rIns="182880" bIns="182880" anchor="b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angle 367" o:spid="_x0000_s1026" style="position:absolute;margin-left:35.2pt;margin-top:-20.4pt;width:478.45pt;height:9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" filled="f" stroked="f" strokecolor="white" strokeweight="1pt">
                    <v:fill opacity="52428f"/>
                    <v:shadow color="#d8d8d8" offset="3pt,3pt"/>
                    <v:textbox inset="28.8pt,14.4pt,14.4pt,14.4pt">
                      <w:txbxContent>
                        <w:p w:rsidR="002309F1" w:rsidRPr="00B12146" w:rsidRDefault="00B12146" w:rsidP="002309F1">
                          <w:pPr>
                            <w:pStyle w:val="a3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36"/>
                              <w:szCs w:val="40"/>
                              <w:lang w:val="kk-KZ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36"/>
                              <w:szCs w:val="40"/>
                              <w:lang w:val="kk-KZ"/>
                            </w:rPr>
                            <w:t>Республикалық бюджеттің атқарылуын бақылау жөніндегі есеп комитеті</w:t>
                          </w:r>
                        </w:p>
                        <w:p w:rsidR="00B12146" w:rsidRDefault="00B12146"/>
                      </w:txbxContent>
                    </v:textbox>
                  </v:rect>
                </w:pict>
              </mc:Fallback>
            </mc:AlternateContent>
          </w:r>
          <w:r w:rsidR="002309F1"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4838EB51" wp14:editId="4AA861BC">
                    <wp:simplePos x="0" y="0"/>
                    <wp:positionH relativeFrom="page">
                      <wp:align>left</wp:align>
                    </wp:positionH>
                    <mc:AlternateContent>
                      <mc:Choice Requires="wp14">
                        <wp:positionV relativeFrom="page">
                          <wp14:pctPosVOffset>25000</wp14:pctPosVOffset>
                        </wp:positionV>
                      </mc:Choice>
                      <mc:Fallback>
                        <wp:positionV relativeFrom="page">
                          <wp:posOffset>2672715</wp:posOffset>
                        </wp:positionV>
                      </mc:Fallback>
                    </mc:AlternateContent>
                    <wp:extent cx="6995160" cy="640080"/>
                    <wp:effectExtent l="0" t="0" r="15875" b="13970"/>
                    <wp:wrapNone/>
                    <wp:docPr id="362" name="Прямоугольник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95160" cy="64008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alias w:val="Название"/>
                                  <w:id w:val="-752734026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2309F1" w:rsidRPr="00B12146" w:rsidRDefault="002309F1" w:rsidP="002309F1">
                                    <w:pPr>
                                      <w:pStyle w:val="a3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CC00"/>
                                        <w:sz w:val="72"/>
                                        <w:szCs w:val="72"/>
                                        <w:lang w:val="kk-KZ"/>
                                      </w:rPr>
                                    </w:pPr>
                                    <w:r w:rsidRPr="002309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FFFFFF" w:themeColor="background1"/>
                                        <w:sz w:val="56"/>
                                        <w:szCs w:val="56"/>
                                      </w:rPr>
                                      <w:t xml:space="preserve">2019 </w:t>
                                    </w:r>
                                    <w:r w:rsidR="00B1214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FFFFFF" w:themeColor="background1"/>
                                        <w:sz w:val="56"/>
                                        <w:szCs w:val="56"/>
                                        <w:lang w:val="kk-KZ"/>
                                      </w:rPr>
                                      <w:t>ЖЫЛҒ</w:t>
                                    </w:r>
                                    <w:proofErr w:type="gramStart"/>
                                    <w:r w:rsidR="00B1214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FFFFFF" w:themeColor="background1"/>
                                        <w:sz w:val="56"/>
                                        <w:szCs w:val="56"/>
                                        <w:lang w:val="kk-KZ"/>
                                      </w:rPr>
                                      <w:t>Ы</w:t>
                                    </w:r>
                                    <w:proofErr w:type="gramEnd"/>
                                    <w:r w:rsidR="00B1214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FFFFFF" w:themeColor="background1"/>
                                        <w:sz w:val="56"/>
                                        <w:szCs w:val="56"/>
                                        <w:lang w:val="kk-KZ"/>
                                      </w:rPr>
                                      <w:t xml:space="preserve"> РЕСПУБЛИКАЛЫҚ БЮДЖЕТТІҢ АТҚАРЫЛУЫ ТУРАЛЫ ҚАЗАҚСТАН РЕСПУБЛИКАСЫ ҮКІМЕТІНІҢ ЕСЕБІНЕ ҚОРЫТЫНДЫ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id="Прямоугольник 16" o:spid="_x0000_s1027" style="position:absolute;margin-left:0;margin-top:0;width:550.8pt;height:50.4pt;z-index:251661312;visibility:visible;mso-wrap-style:square;mso-width-percent:900;mso-height-percent:73;mso-top-percent:250;mso-wrap-distance-left:9pt;mso-wrap-distance-top:0;mso-wrap-distance-right:9pt;mso-wrap-distance-bottom:0;mso-position-horizontal:left;mso-position-horizontal-relative:page;mso-position-vertical-relative:page;mso-width-percent:900;mso-height-percent:73;mso-top-percent:2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" o:allowincell="f" fillcolor="#a5a5a5 [2092]" strokecolor="white [3212]" strokeweight="1pt">
                    <v:textbox style="mso-fit-shape-to-text:t" inset="14.4pt,,14.4pt">
                      <w:txbxContent>
                        <w:sdt>
                          <w:sdtPr>
                            <w:rPr>
                              <w:rFonts w:ascii="Times New Roman" w:eastAsia="Times New Roman" w:hAnsi="Times New Roman" w:cs="Times New Roman"/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alias w:val="Название"/>
                            <w:id w:val="-752734026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2309F1" w:rsidRPr="00B12146" w:rsidRDefault="002309F1" w:rsidP="002309F1">
                              <w:pPr>
                                <w:pStyle w:val="a3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CC00"/>
                                  <w:sz w:val="72"/>
                                  <w:szCs w:val="72"/>
                                  <w:lang w:val="kk-KZ"/>
                                </w:rPr>
                              </w:pPr>
                              <w:r w:rsidRPr="002309F1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FFFFFF" w:themeColor="background1"/>
                                  <w:sz w:val="56"/>
                                  <w:szCs w:val="56"/>
                                </w:rPr>
                                <w:t xml:space="preserve">2019 </w:t>
                              </w:r>
                              <w:r w:rsidR="00B12146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FFFFFF" w:themeColor="background1"/>
                                  <w:sz w:val="56"/>
                                  <w:szCs w:val="56"/>
                                  <w:lang w:val="kk-KZ"/>
                                </w:rPr>
                                <w:t>ЖЫЛҒ</w:t>
                              </w:r>
                              <w:proofErr w:type="gramStart"/>
                              <w:r w:rsidR="00B12146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FFFFFF" w:themeColor="background1"/>
                                  <w:sz w:val="56"/>
                                  <w:szCs w:val="56"/>
                                  <w:lang w:val="kk-KZ"/>
                                </w:rPr>
                                <w:t>Ы</w:t>
                              </w:r>
                              <w:proofErr w:type="gramEnd"/>
                              <w:r w:rsidR="00B12146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FFFFFF" w:themeColor="background1"/>
                                  <w:sz w:val="56"/>
                                  <w:szCs w:val="56"/>
                                  <w:lang w:val="kk-KZ"/>
                                </w:rPr>
                                <w:t xml:space="preserve"> РЕСПУБЛИКАЛЫҚ БЮДЖЕТТІҢ АТҚАРЫЛУЫ ТУРАЛЫ ҚАЗАҚСТАН РЕСПУБЛИКАСЫ ҮКІМЕТІНІҢ ЕСЕБІНЕ ҚОРЫТЫНДЫ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:rsidR="00514332" w:rsidRPr="00C1395E" w:rsidRDefault="002309F1">
          <w:r w:rsidRPr="002309F1">
            <w:rPr>
              <w:b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38BA44EF" wp14:editId="5CF36448">
                    <wp:simplePos x="0" y="0"/>
                    <wp:positionH relativeFrom="margin">
                      <wp:posOffset>-54610</wp:posOffset>
                    </wp:positionH>
                    <wp:positionV relativeFrom="margin">
                      <wp:posOffset>9272270</wp:posOffset>
                    </wp:positionV>
                    <wp:extent cx="5943600" cy="389890"/>
                    <wp:effectExtent l="0" t="0" r="0" b="1905"/>
                    <wp:wrapNone/>
                    <wp:docPr id="53" name="Надпись 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3898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Times New Roman" w:hAnsi="Times New Roman" w:cs="Times New Roman"/>
                                    <w:b/>
                                    <w:i w:val="0"/>
                                    <w:color w:val="auto"/>
                                    <w:sz w:val="40"/>
                                    <w:szCs w:val="40"/>
                                  </w:rPr>
                                  <w:id w:val="468708341"/>
                                  <w:date>
                                    <w:dateFormat w:val="d.M.yyyy"/>
                                    <w:lid w:val="ru-RU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:rsidR="002309F1" w:rsidRPr="00564640" w:rsidRDefault="002309F1" w:rsidP="002309F1">
                                    <w:pPr>
                                      <w:pStyle w:val="a7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</w:rPr>
                                    </w:pPr>
                                    <w:r w:rsidRPr="00564640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</w:rPr>
                                      <w:t>Н</w:t>
                                    </w:r>
                                    <w:r w:rsidR="00B12146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  <w:lang w:val="kk-KZ"/>
                                      </w:rPr>
                                      <w:t>ұ</w:t>
                                    </w:r>
                                    <w:r w:rsidR="00B12146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</w:rPr>
                                      <w:t>р</w:t>
                                    </w:r>
                                    <w:r w:rsidR="00B12146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  <w:lang w:val="kk-KZ"/>
                                      </w:rPr>
                                      <w:t>-</w:t>
                                    </w:r>
                                    <w:r w:rsidRPr="00564640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</w:rPr>
                                      <w:t>С</w:t>
                                    </w:r>
                                    <w:r w:rsidR="00B12146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  <w:lang w:val="kk-KZ"/>
                                      </w:rPr>
                                      <w:t>ұ</w:t>
                                    </w:r>
                                    <w:proofErr w:type="spellStart"/>
                                    <w:r w:rsidRPr="00564640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</w:rPr>
                                      <w:t>лтан</w:t>
                                    </w:r>
                                    <w:proofErr w:type="spellEnd"/>
                                    <w:r w:rsidR="00B12146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  <w:lang w:val="kk-KZ"/>
                                      </w:rPr>
                                      <w:t xml:space="preserve"> қ.</w:t>
                                    </w:r>
                                    <w:r w:rsidRPr="00564640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</w:rPr>
                                      <w:t xml:space="preserve">, 2020 </w:t>
                                    </w:r>
                                    <w:r w:rsidR="00B12146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  <w:lang w:val="kk-KZ"/>
                                      </w:rPr>
                                      <w:t>жыл</w:t>
                                    </w:r>
                                  </w:p>
                                </w:sdtContent>
                              </w:sdt>
                              <w:p w:rsidR="002309F1" w:rsidRPr="00564640" w:rsidRDefault="002309F1" w:rsidP="002309F1">
                                <w:pPr>
                                  <w:pStyle w:val="a7"/>
                                  <w:spacing w:after="0" w:line="240" w:lineRule="auto"/>
                                  <w:jc w:val="center"/>
                                  <w:rPr>
                                    <w:i w:val="0"/>
                                    <w:color w:val="auto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15000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53" o:spid="_x0000_s1028" type="#_x0000_t202" style="position:absolute;margin-left:-4.3pt;margin-top:730.1pt;width:468pt;height:30.7pt;z-index:251665408;visibility:visible;mso-wrap-style:square;mso-width-percent:1000;mso-height-percent:150;mso-wrap-distance-left:9pt;mso-wrap-distance-top:0;mso-wrap-distance-right:9pt;mso-wrap-distance-bottom:0;mso-position-horizontal:absolute;mso-position-horizontal-relative:margin;mso-position-vertical:absolute;mso-position-vertical-relative:margin;mso-width-percent:1000;mso-height-percent:1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  <w:b/>
                              <w:i w:val="0"/>
                              <w:color w:val="auto"/>
                              <w:sz w:val="40"/>
                              <w:szCs w:val="40"/>
                            </w:rPr>
                            <w:id w:val="468708341"/>
                            <w:date>
                              <w:dateFormat w:val="d.M.yyyy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2309F1" w:rsidRPr="00564640" w:rsidRDefault="002309F1" w:rsidP="002309F1">
                              <w:pPr>
                                <w:pStyle w:val="a7"/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</w:rPr>
                              </w:pPr>
                              <w:r w:rsidRPr="00564640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</w:rPr>
                                <w:t>Н</w:t>
                              </w:r>
                              <w:r w:rsidR="00B12146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  <w:lang w:val="kk-KZ"/>
                                </w:rPr>
                                <w:t>ұ</w:t>
                              </w:r>
                              <w:r w:rsidR="00B12146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</w:rPr>
                                <w:t>р</w:t>
                              </w:r>
                              <w:r w:rsidR="00B12146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  <w:lang w:val="kk-KZ"/>
                                </w:rPr>
                                <w:t>-</w:t>
                              </w:r>
                              <w:r w:rsidRPr="00564640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</w:rPr>
                                <w:t>С</w:t>
                              </w:r>
                              <w:r w:rsidR="00B12146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  <w:lang w:val="kk-KZ"/>
                                </w:rPr>
                                <w:t>ұ</w:t>
                              </w:r>
                              <w:proofErr w:type="spellStart"/>
                              <w:r w:rsidRPr="00564640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</w:rPr>
                                <w:t>лтан</w:t>
                              </w:r>
                              <w:proofErr w:type="spellEnd"/>
                              <w:r w:rsidR="00B12146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  <w:lang w:val="kk-KZ"/>
                                </w:rPr>
                                <w:t xml:space="preserve"> қ.</w:t>
                              </w:r>
                              <w:r w:rsidRPr="00564640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</w:rPr>
                                <w:t xml:space="preserve">, 2020 </w:t>
                              </w:r>
                              <w:r w:rsidR="00B12146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  <w:lang w:val="kk-KZ"/>
                                </w:rPr>
                                <w:t>жыл</w:t>
                              </w:r>
                            </w:p>
                          </w:sdtContent>
                        </w:sdt>
                        <w:p w:rsidR="002309F1" w:rsidRPr="00564640" w:rsidRDefault="002309F1" w:rsidP="002309F1">
                          <w:pPr>
                            <w:pStyle w:val="a7"/>
                            <w:spacing w:after="0" w:line="240" w:lineRule="auto"/>
                            <w:jc w:val="center"/>
                            <w:rPr>
                              <w:i w:val="0"/>
                              <w:color w:val="auto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p>
        <w:bookmarkStart w:id="0" w:name="_GoBack" w:displacedByCustomXml="next"/>
        <w:bookmarkEnd w:id="0" w:displacedByCustomXml="next"/>
      </w:sdtContent>
    </w:sdt>
    <w:sectPr w:rsidR="00514332" w:rsidRPr="00C1395E" w:rsidSect="002309F1">
      <w:pgSz w:w="11906" w:h="16838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F1"/>
    <w:rsid w:val="00040958"/>
    <w:rsid w:val="0011531A"/>
    <w:rsid w:val="002309F1"/>
    <w:rsid w:val="00247FDD"/>
    <w:rsid w:val="003D01B4"/>
    <w:rsid w:val="00514332"/>
    <w:rsid w:val="005F7A0B"/>
    <w:rsid w:val="00B12146"/>
    <w:rsid w:val="00C11915"/>
    <w:rsid w:val="00C1395E"/>
    <w:rsid w:val="00D3267A"/>
    <w:rsid w:val="00DF110A"/>
    <w:rsid w:val="00E6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309F1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2309F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0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09F1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2309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2309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309F1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2309F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0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09F1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2309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2309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82DF7-9BF6-4F6B-923D-B1611715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2019 ЖЫЛҒЫ РЕСПУБЛИКАЛЫҚ БЮДЖЕТТІҢ АТҚАРЫЛУЫ ТУРАЛЫ ҚАЗАҚСТАН РЕСПУБЛИКАСЫ ҮКІМЕТІНІҢ ЕСЕБІНЕ ҚОРЫТЫНДЫ</vt:lpstr>
    </vt:vector>
  </TitlesOfParts>
  <Company>SPecialiST RePack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ЖЫЛҒЫ РЕСПУБЛИКАЛЫҚ БЮДЖЕТТІҢ АТҚАРЫЛУЫ ТУРАЛЫ ҚАЗАҚСТАН РЕСПУБЛИКАСЫ ҮКІМЕТІНІҢ ЕСЕБІНЕ ҚОРЫТЫНДЫ</dc:title>
  <dc:creator>Пользователь Windows</dc:creator>
  <cp:lastModifiedBy>Медетбеков ММ.</cp:lastModifiedBy>
  <cp:revision>2</cp:revision>
  <dcterms:created xsi:type="dcterms:W3CDTF">2020-05-13T15:03:00Z</dcterms:created>
  <dcterms:modified xsi:type="dcterms:W3CDTF">2020-05-13T15:03:00Z</dcterms:modified>
</cp:coreProperties>
</file>