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099" w:rsidRDefault="002A7DE2" w:rsidP="00F51099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="00F51099" w:rsidRPr="004544CE">
        <w:rPr>
          <w:rFonts w:ascii="Times New Roman" w:hAnsi="Times New Roman"/>
          <w:b/>
          <w:color w:val="000000"/>
          <w:sz w:val="24"/>
          <w:szCs w:val="24"/>
        </w:rPr>
        <w:t>ИНФОРМАЦИОННОЕ СООБЩЕНИЕ</w:t>
      </w:r>
    </w:p>
    <w:p w:rsidR="00DC5FAC" w:rsidRDefault="00DC5FAC" w:rsidP="00F51099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C5FAC" w:rsidRPr="00DC5FAC" w:rsidRDefault="00A763EE" w:rsidP="00DC5F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 знаний казахстанцев о пенсионной системе повысился</w:t>
      </w:r>
    </w:p>
    <w:p w:rsidR="00DC5FAC" w:rsidRPr="00DC5FAC" w:rsidRDefault="00DC5FAC" w:rsidP="00DC5F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FAC" w:rsidRPr="00DC5FAC" w:rsidRDefault="00DC5FAC" w:rsidP="00B71F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FAC">
        <w:rPr>
          <w:rFonts w:ascii="Times New Roman" w:hAnsi="Times New Roman"/>
          <w:sz w:val="24"/>
          <w:szCs w:val="24"/>
        </w:rPr>
        <w:t xml:space="preserve">Подведены итоги ежегодного независимого социологического исследования, определившего уровень финансовой грамотности населения в сфере пенсионного обеспечения. </w:t>
      </w:r>
      <w:r w:rsidR="00E03250">
        <w:rPr>
          <w:rFonts w:ascii="Times New Roman" w:hAnsi="Times New Roman"/>
          <w:sz w:val="24"/>
          <w:szCs w:val="24"/>
        </w:rPr>
        <w:t xml:space="preserve"> </w:t>
      </w:r>
    </w:p>
    <w:p w:rsidR="00C01777" w:rsidRDefault="00DC5FAC" w:rsidP="00B71FF5">
      <w:pPr>
        <w:pStyle w:val="5"/>
        <w:shd w:val="clear" w:color="auto" w:fill="auto"/>
        <w:tabs>
          <w:tab w:val="right" w:pos="1134"/>
        </w:tabs>
        <w:spacing w:line="240" w:lineRule="auto"/>
        <w:ind w:firstLine="709"/>
        <w:rPr>
          <w:sz w:val="24"/>
          <w:szCs w:val="24"/>
        </w:rPr>
      </w:pPr>
      <w:r w:rsidRPr="00DC5FAC">
        <w:rPr>
          <w:sz w:val="24"/>
          <w:szCs w:val="24"/>
        </w:rPr>
        <w:t xml:space="preserve">Исследования проводились «Центром стратегических исследований», методом массового анкетного опроса </w:t>
      </w:r>
      <w:r w:rsidR="00067E90">
        <w:rPr>
          <w:sz w:val="24"/>
          <w:szCs w:val="24"/>
        </w:rPr>
        <w:t xml:space="preserve">городского и сельского </w:t>
      </w:r>
      <w:r w:rsidRPr="00DC5FAC">
        <w:rPr>
          <w:sz w:val="24"/>
          <w:szCs w:val="24"/>
        </w:rPr>
        <w:t xml:space="preserve">населения 14 областей Казахстана и 3 городов республиканского значения. В общей сложности было опрошено 3000 респондентов в их числе наёмные работники, самозанятые и безработные. </w:t>
      </w:r>
      <w:r w:rsidR="00C01777">
        <w:rPr>
          <w:sz w:val="24"/>
          <w:szCs w:val="24"/>
        </w:rPr>
        <w:t xml:space="preserve">Отметим, что </w:t>
      </w:r>
      <w:r w:rsidR="00C01777" w:rsidRPr="00882653">
        <w:rPr>
          <w:sz w:val="24"/>
          <w:szCs w:val="24"/>
        </w:rPr>
        <w:t>больш</w:t>
      </w:r>
      <w:r w:rsidR="00C01777">
        <w:rPr>
          <w:sz w:val="24"/>
          <w:szCs w:val="24"/>
        </w:rPr>
        <w:t>ую</w:t>
      </w:r>
      <w:r w:rsidR="00C01777" w:rsidRPr="00882653">
        <w:rPr>
          <w:sz w:val="24"/>
          <w:szCs w:val="24"/>
        </w:rPr>
        <w:t xml:space="preserve"> часть респондентов (899 или 29,97% от всего числа опрошенных) </w:t>
      </w:r>
      <w:r w:rsidR="00C01777">
        <w:rPr>
          <w:sz w:val="24"/>
          <w:szCs w:val="24"/>
        </w:rPr>
        <w:t xml:space="preserve">составили </w:t>
      </w:r>
      <w:r w:rsidR="00C01777" w:rsidRPr="00882653">
        <w:rPr>
          <w:sz w:val="24"/>
          <w:szCs w:val="24"/>
        </w:rPr>
        <w:t>занят</w:t>
      </w:r>
      <w:r w:rsidR="00C01777">
        <w:rPr>
          <w:sz w:val="24"/>
          <w:szCs w:val="24"/>
        </w:rPr>
        <w:t>ые</w:t>
      </w:r>
      <w:r w:rsidR="00C01777" w:rsidRPr="00882653">
        <w:rPr>
          <w:sz w:val="24"/>
          <w:szCs w:val="24"/>
        </w:rPr>
        <w:t xml:space="preserve"> в сфере коммерческого бизнеса.</w:t>
      </w:r>
      <w:r w:rsidR="00C01777">
        <w:rPr>
          <w:sz w:val="24"/>
          <w:szCs w:val="24"/>
        </w:rPr>
        <w:t xml:space="preserve"> </w:t>
      </w:r>
      <w:r w:rsidR="00C01777" w:rsidRPr="00882653">
        <w:rPr>
          <w:sz w:val="24"/>
          <w:szCs w:val="24"/>
        </w:rPr>
        <w:t>Далее с большим отрывом оказал</w:t>
      </w:r>
      <w:r w:rsidR="00C01777">
        <w:rPr>
          <w:sz w:val="24"/>
          <w:szCs w:val="24"/>
        </w:rPr>
        <w:t>ись те</w:t>
      </w:r>
      <w:r w:rsidR="00464105">
        <w:rPr>
          <w:sz w:val="24"/>
          <w:szCs w:val="24"/>
        </w:rPr>
        <w:t>,</w:t>
      </w:r>
      <w:r w:rsidR="00C01777" w:rsidRPr="00882653">
        <w:rPr>
          <w:sz w:val="24"/>
          <w:szCs w:val="24"/>
        </w:rPr>
        <w:t xml:space="preserve"> кто занят в производственном бизнесе – 386 респондентов или 12,87% от общего числа опрошенных.</w:t>
      </w:r>
      <w:r w:rsidR="00C01777">
        <w:rPr>
          <w:sz w:val="24"/>
          <w:szCs w:val="24"/>
        </w:rPr>
        <w:t xml:space="preserve"> </w:t>
      </w:r>
      <w:r w:rsidR="00A4379E">
        <w:rPr>
          <w:sz w:val="24"/>
          <w:szCs w:val="24"/>
        </w:rPr>
        <w:t xml:space="preserve">Третьей значительной группой </w:t>
      </w:r>
      <w:r w:rsidR="00C01777">
        <w:rPr>
          <w:sz w:val="24"/>
          <w:szCs w:val="24"/>
        </w:rPr>
        <w:t>среди опрошенных</w:t>
      </w:r>
      <w:r w:rsidR="00A4379E">
        <w:rPr>
          <w:sz w:val="24"/>
          <w:szCs w:val="24"/>
        </w:rPr>
        <w:t xml:space="preserve"> стали</w:t>
      </w:r>
      <w:r w:rsidR="00C01777">
        <w:rPr>
          <w:sz w:val="24"/>
          <w:szCs w:val="24"/>
        </w:rPr>
        <w:t xml:space="preserve"> работники сельского хозяйства – 368 человек или 12,27 %. </w:t>
      </w:r>
      <w:r w:rsidR="00C01777" w:rsidRPr="00882653">
        <w:rPr>
          <w:sz w:val="24"/>
          <w:szCs w:val="24"/>
        </w:rPr>
        <w:t xml:space="preserve">Меньше всего оказалось тех, кто занят в сфере науки – 30 респондентов или 2,87% от всего числа опрошенных относят себя к данной сфере деятельности. </w:t>
      </w:r>
    </w:p>
    <w:p w:rsidR="00DC5FAC" w:rsidRDefault="00DC5FAC" w:rsidP="00B71F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FAC">
        <w:rPr>
          <w:rFonts w:ascii="Times New Roman" w:hAnsi="Times New Roman"/>
          <w:sz w:val="24"/>
          <w:szCs w:val="24"/>
        </w:rPr>
        <w:t>Основной блок вопросов анкеты исследования состоял из 24 вопросов, направленных на выявление финансовой грамотности населения Казахстана в сфере пенсионного обеспечения</w:t>
      </w:r>
      <w:r w:rsidR="00CA1853">
        <w:rPr>
          <w:rFonts w:ascii="Times New Roman" w:hAnsi="Times New Roman"/>
          <w:sz w:val="24"/>
          <w:szCs w:val="24"/>
        </w:rPr>
        <w:t>.</w:t>
      </w:r>
    </w:p>
    <w:p w:rsidR="00ED3E93" w:rsidRDefault="00812405" w:rsidP="00ED3E93">
      <w:pPr>
        <w:pStyle w:val="af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опроса показали, что повысился уровень осведомленности</w:t>
      </w:r>
      <w:r w:rsidRPr="00DC5FAC">
        <w:rPr>
          <w:rFonts w:ascii="Times New Roman" w:hAnsi="Times New Roman"/>
          <w:sz w:val="24"/>
          <w:szCs w:val="24"/>
        </w:rPr>
        <w:t xml:space="preserve"> населения о накопительной пенсионной системе. </w:t>
      </w:r>
    </w:p>
    <w:p w:rsidR="00ED3E93" w:rsidRDefault="00812405" w:rsidP="00ED3E93">
      <w:pPr>
        <w:pStyle w:val="af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42AE">
        <w:rPr>
          <w:rFonts w:ascii="Times New Roman" w:hAnsi="Times New Roman"/>
          <w:sz w:val="24"/>
          <w:szCs w:val="24"/>
          <w:u w:val="single"/>
        </w:rPr>
        <w:t>Базовый уровень финансовой грамотности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BF7C33">
        <w:rPr>
          <w:rFonts w:ascii="Times New Roman" w:hAnsi="Times New Roman"/>
          <w:sz w:val="24"/>
          <w:szCs w:val="24"/>
        </w:rPr>
        <w:t>составил</w:t>
      </w:r>
      <w:r w:rsidRPr="00DC5FAC">
        <w:rPr>
          <w:rFonts w:ascii="Times New Roman" w:hAnsi="Times New Roman"/>
          <w:sz w:val="24"/>
          <w:szCs w:val="24"/>
        </w:rPr>
        <w:t xml:space="preserve"> 63,</w:t>
      </w:r>
      <w:r>
        <w:rPr>
          <w:rFonts w:ascii="Times New Roman" w:hAnsi="Times New Roman"/>
          <w:sz w:val="24"/>
          <w:szCs w:val="24"/>
        </w:rPr>
        <w:t>4</w:t>
      </w:r>
      <w:r w:rsidRPr="00DC5FAC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>(предыдущий показатель за 2018 год равнялся 60,2%, за 2017 год 58,2%).</w:t>
      </w:r>
      <w:r w:rsidRPr="00DC5FAC">
        <w:rPr>
          <w:rFonts w:ascii="Times New Roman" w:hAnsi="Times New Roman"/>
          <w:sz w:val="24"/>
          <w:szCs w:val="24"/>
        </w:rPr>
        <w:t xml:space="preserve"> </w:t>
      </w:r>
    </w:p>
    <w:p w:rsidR="00ED3E93" w:rsidRDefault="00ED3E93" w:rsidP="00ED3E93">
      <w:pPr>
        <w:pStyle w:val="af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42AE">
        <w:rPr>
          <w:rFonts w:ascii="Times New Roman" w:hAnsi="Times New Roman"/>
          <w:sz w:val="24"/>
          <w:szCs w:val="24"/>
          <w:u w:val="single"/>
        </w:rPr>
        <w:t>Продвинут</w:t>
      </w:r>
      <w:r w:rsidR="005B42AE" w:rsidRPr="005B42AE">
        <w:rPr>
          <w:rFonts w:ascii="Times New Roman" w:hAnsi="Times New Roman"/>
          <w:sz w:val="24"/>
          <w:szCs w:val="24"/>
          <w:u w:val="single"/>
        </w:rPr>
        <w:t>ый</w:t>
      </w:r>
      <w:r w:rsidRPr="005B42AE">
        <w:rPr>
          <w:rFonts w:ascii="Times New Roman" w:hAnsi="Times New Roman"/>
          <w:sz w:val="24"/>
          <w:szCs w:val="24"/>
          <w:u w:val="single"/>
        </w:rPr>
        <w:t xml:space="preserve"> уров</w:t>
      </w:r>
      <w:r w:rsidR="005B42AE" w:rsidRPr="005B42AE">
        <w:rPr>
          <w:rFonts w:ascii="Times New Roman" w:hAnsi="Times New Roman"/>
          <w:sz w:val="24"/>
          <w:szCs w:val="24"/>
          <w:u w:val="single"/>
        </w:rPr>
        <w:t>ень</w:t>
      </w:r>
      <w:r w:rsidRPr="005B42AE">
        <w:rPr>
          <w:rFonts w:ascii="Times New Roman" w:hAnsi="Times New Roman"/>
          <w:sz w:val="24"/>
          <w:szCs w:val="24"/>
          <w:u w:val="single"/>
        </w:rPr>
        <w:t xml:space="preserve"> финансовой грамотности</w:t>
      </w:r>
      <w:r w:rsidRPr="00ED3E93">
        <w:rPr>
          <w:rFonts w:ascii="Times New Roman" w:hAnsi="Times New Roman"/>
          <w:sz w:val="24"/>
          <w:szCs w:val="24"/>
        </w:rPr>
        <w:t xml:space="preserve"> составил 26,9% респондентов (25,3% в 2018 году, 24,7% в 2017 году). </w:t>
      </w:r>
    </w:p>
    <w:p w:rsidR="00812405" w:rsidRDefault="005B42AE" w:rsidP="00B71F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2AE">
        <w:rPr>
          <w:rFonts w:ascii="Times New Roman" w:hAnsi="Times New Roman"/>
          <w:sz w:val="24"/>
          <w:szCs w:val="24"/>
        </w:rPr>
        <w:t>Как мы видим из года в год идёт постепенный рост в уровне знаний и финансовой грамотности населения.</w:t>
      </w:r>
    </w:p>
    <w:p w:rsidR="0071176F" w:rsidRDefault="00B71FF5" w:rsidP="00B71FF5">
      <w:pPr>
        <w:pStyle w:val="af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812405">
        <w:rPr>
          <w:rFonts w:ascii="Times New Roman" w:hAnsi="Times New Roman"/>
          <w:sz w:val="24"/>
          <w:szCs w:val="24"/>
        </w:rPr>
        <w:t xml:space="preserve">ля подтверждения </w:t>
      </w:r>
      <w:r w:rsidR="00812405" w:rsidRPr="005B42AE">
        <w:rPr>
          <w:rFonts w:ascii="Times New Roman" w:hAnsi="Times New Roman"/>
          <w:sz w:val="24"/>
          <w:szCs w:val="24"/>
          <w:u w:val="single"/>
        </w:rPr>
        <w:t>базового уровня</w:t>
      </w:r>
      <w:r w:rsidR="00812405">
        <w:rPr>
          <w:rFonts w:ascii="Times New Roman" w:hAnsi="Times New Roman"/>
          <w:sz w:val="24"/>
          <w:szCs w:val="24"/>
        </w:rPr>
        <w:t xml:space="preserve"> </w:t>
      </w:r>
      <w:r w:rsidR="00F81A9D">
        <w:rPr>
          <w:rFonts w:ascii="Times New Roman" w:hAnsi="Times New Roman"/>
          <w:sz w:val="24"/>
          <w:szCs w:val="24"/>
        </w:rPr>
        <w:t xml:space="preserve">необходимо было ответить на ряд вопросов. В частности, </w:t>
      </w:r>
      <w:r w:rsidR="00BB6CCA">
        <w:rPr>
          <w:rFonts w:ascii="Times New Roman" w:hAnsi="Times New Roman"/>
          <w:sz w:val="24"/>
          <w:szCs w:val="24"/>
        </w:rPr>
        <w:t>к</w:t>
      </w:r>
      <w:r w:rsidR="00F81A9D" w:rsidRPr="0074683C">
        <w:rPr>
          <w:rFonts w:ascii="Times New Roman" w:hAnsi="Times New Roman"/>
          <w:sz w:val="24"/>
          <w:szCs w:val="24"/>
        </w:rPr>
        <w:t>то является оператором накопительной пенсионной системы</w:t>
      </w:r>
      <w:r w:rsidR="00F81A9D">
        <w:rPr>
          <w:rFonts w:ascii="Times New Roman" w:hAnsi="Times New Roman"/>
          <w:sz w:val="24"/>
          <w:szCs w:val="24"/>
        </w:rPr>
        <w:t xml:space="preserve">; </w:t>
      </w:r>
      <w:r w:rsidR="00BB6CCA">
        <w:rPr>
          <w:rFonts w:ascii="Times New Roman" w:hAnsi="Times New Roman"/>
          <w:sz w:val="24"/>
          <w:szCs w:val="24"/>
        </w:rPr>
        <w:t>ф</w:t>
      </w:r>
      <w:r w:rsidR="00F81A9D">
        <w:rPr>
          <w:rFonts w:ascii="Times New Roman" w:hAnsi="Times New Roman"/>
          <w:sz w:val="24"/>
          <w:szCs w:val="24"/>
        </w:rPr>
        <w:t xml:space="preserve">ункции ЕНПФ; </w:t>
      </w:r>
      <w:r w:rsidR="00BB6CCA">
        <w:rPr>
          <w:rFonts w:ascii="Times New Roman" w:hAnsi="Times New Roman"/>
          <w:sz w:val="24"/>
          <w:szCs w:val="24"/>
        </w:rPr>
        <w:t>к</w:t>
      </w:r>
      <w:r w:rsidR="00F81A9D">
        <w:rPr>
          <w:rFonts w:ascii="Times New Roman" w:hAnsi="Times New Roman"/>
          <w:sz w:val="24"/>
          <w:szCs w:val="24"/>
        </w:rPr>
        <w:t xml:space="preserve">акие бывают виды </w:t>
      </w:r>
      <w:r w:rsidR="0071176F">
        <w:rPr>
          <w:rFonts w:ascii="Times New Roman" w:hAnsi="Times New Roman"/>
          <w:sz w:val="24"/>
          <w:szCs w:val="24"/>
        </w:rPr>
        <w:t xml:space="preserve">пенсионных </w:t>
      </w:r>
      <w:r w:rsidR="00F81A9D">
        <w:rPr>
          <w:rFonts w:ascii="Times New Roman" w:hAnsi="Times New Roman"/>
          <w:sz w:val="24"/>
          <w:szCs w:val="24"/>
        </w:rPr>
        <w:t>взносов</w:t>
      </w:r>
      <w:r w:rsidR="0071176F">
        <w:rPr>
          <w:rFonts w:ascii="Times New Roman" w:hAnsi="Times New Roman"/>
          <w:sz w:val="24"/>
          <w:szCs w:val="24"/>
        </w:rPr>
        <w:t xml:space="preserve"> и пенсионных выплат</w:t>
      </w:r>
      <w:r w:rsidR="00F81A9D">
        <w:rPr>
          <w:rFonts w:ascii="Times New Roman" w:hAnsi="Times New Roman"/>
          <w:sz w:val="24"/>
          <w:szCs w:val="24"/>
        </w:rPr>
        <w:t xml:space="preserve"> и т.д.</w:t>
      </w:r>
      <w:r w:rsidR="00F81A9D" w:rsidRPr="0074683C">
        <w:rPr>
          <w:rFonts w:ascii="Times New Roman" w:hAnsi="Times New Roman"/>
          <w:sz w:val="24"/>
          <w:szCs w:val="24"/>
        </w:rPr>
        <w:t xml:space="preserve"> </w:t>
      </w:r>
    </w:p>
    <w:p w:rsidR="00F81A9D" w:rsidRDefault="0071176F" w:rsidP="00B71FF5">
      <w:pPr>
        <w:pStyle w:val="af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 по всем вопросам оценки базового уровня знаний набл</w:t>
      </w:r>
      <w:r w:rsidR="00BF7C33">
        <w:rPr>
          <w:rFonts w:ascii="Times New Roman" w:hAnsi="Times New Roman"/>
          <w:sz w:val="24"/>
          <w:szCs w:val="24"/>
        </w:rPr>
        <w:t>юдался рост доли верных ответов</w:t>
      </w:r>
      <w:r>
        <w:rPr>
          <w:rFonts w:ascii="Times New Roman" w:hAnsi="Times New Roman"/>
          <w:sz w:val="24"/>
          <w:szCs w:val="24"/>
        </w:rPr>
        <w:t>.</w:t>
      </w:r>
    </w:p>
    <w:p w:rsidR="0071176F" w:rsidRDefault="0071176F" w:rsidP="00B71FF5">
      <w:pPr>
        <w:pStyle w:val="af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Так, доля верных ответов о видах пенсионных выплат возросла с 37% до 45%, доля верных ответов о видах пенсионных взносах также возросла с 74% до 77%, о функциях ЕНПФ - с 52% до 79%, о том, кто является оператором накопительной пенсионной системы - с 60% до 64%.</w:t>
      </w:r>
    </w:p>
    <w:p w:rsidR="0071176F" w:rsidRDefault="0071176F" w:rsidP="00B71FF5">
      <w:pPr>
        <w:pStyle w:val="af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только вопрос о пенсионном возрасте с каждым годом становится все труднее</w:t>
      </w:r>
      <w:r w:rsidR="00BF7C33">
        <w:rPr>
          <w:rFonts w:ascii="Times New Roman" w:hAnsi="Times New Roman"/>
          <w:sz w:val="24"/>
          <w:szCs w:val="24"/>
        </w:rPr>
        <w:t xml:space="preserve"> для респондентов</w:t>
      </w:r>
      <w:r>
        <w:rPr>
          <w:rFonts w:ascii="Times New Roman" w:hAnsi="Times New Roman"/>
          <w:sz w:val="24"/>
          <w:szCs w:val="24"/>
        </w:rPr>
        <w:t>. Так, в 2017 году – когда пенсионный возраст для женщин</w:t>
      </w:r>
      <w:r w:rsidR="00BF7C33">
        <w:rPr>
          <w:rFonts w:ascii="Times New Roman" w:hAnsi="Times New Roman"/>
          <w:sz w:val="24"/>
          <w:szCs w:val="24"/>
        </w:rPr>
        <w:t xml:space="preserve"> составлял 58 лет, для мужчин – 63 года – доля верных ответов составляла 80%. Начиная с 2018 года пенсионный возраст для женщин поднимается на 0,5 года ежегодно до достижения отметки в 63 года в 2023 году. В связи с этими изменениями, в 2018 году доля верных ответов о пенсионном возрасте снизилась до 78%, в 2019 году – до 53%.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81A9D" w:rsidRDefault="00BF7C33" w:rsidP="00B71FF5">
      <w:pPr>
        <w:pStyle w:val="af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оценки</w:t>
      </w:r>
      <w:r w:rsidR="00F81A9D">
        <w:rPr>
          <w:rFonts w:ascii="Times New Roman" w:hAnsi="Times New Roman"/>
          <w:sz w:val="24"/>
          <w:szCs w:val="24"/>
        </w:rPr>
        <w:t xml:space="preserve"> </w:t>
      </w:r>
      <w:r w:rsidR="00F81A9D" w:rsidRPr="005B42AE">
        <w:rPr>
          <w:rFonts w:ascii="Times New Roman" w:hAnsi="Times New Roman"/>
          <w:sz w:val="24"/>
          <w:szCs w:val="24"/>
          <w:u w:val="single"/>
        </w:rPr>
        <w:t>продвинуто</w:t>
      </w:r>
      <w:r w:rsidRPr="005B42AE">
        <w:rPr>
          <w:rFonts w:ascii="Times New Roman" w:hAnsi="Times New Roman"/>
          <w:sz w:val="24"/>
          <w:szCs w:val="24"/>
          <w:u w:val="single"/>
        </w:rPr>
        <w:t>го</w:t>
      </w:r>
      <w:r w:rsidR="00F81A9D" w:rsidRPr="005B42AE">
        <w:rPr>
          <w:rFonts w:ascii="Times New Roman" w:hAnsi="Times New Roman"/>
          <w:sz w:val="24"/>
          <w:szCs w:val="24"/>
          <w:u w:val="single"/>
        </w:rPr>
        <w:t xml:space="preserve"> уровн</w:t>
      </w:r>
      <w:r w:rsidRPr="005B42AE">
        <w:rPr>
          <w:rFonts w:ascii="Times New Roman" w:hAnsi="Times New Roman"/>
          <w:sz w:val="24"/>
          <w:szCs w:val="24"/>
          <w:u w:val="single"/>
        </w:rPr>
        <w:t>я</w:t>
      </w:r>
      <w:r w:rsidR="00F81A9D">
        <w:rPr>
          <w:rFonts w:ascii="Times New Roman" w:hAnsi="Times New Roman"/>
          <w:sz w:val="24"/>
          <w:szCs w:val="24"/>
        </w:rPr>
        <w:t xml:space="preserve"> вопросы </w:t>
      </w:r>
      <w:r>
        <w:rPr>
          <w:rFonts w:ascii="Times New Roman" w:hAnsi="Times New Roman"/>
          <w:sz w:val="24"/>
          <w:szCs w:val="24"/>
        </w:rPr>
        <w:t>были сложнее</w:t>
      </w:r>
      <w:r w:rsidR="00ED3E93">
        <w:rPr>
          <w:rFonts w:ascii="Times New Roman" w:hAnsi="Times New Roman"/>
          <w:sz w:val="24"/>
          <w:szCs w:val="24"/>
        </w:rPr>
        <w:t xml:space="preserve">: </w:t>
      </w:r>
      <w:r w:rsidR="00115586">
        <w:rPr>
          <w:rFonts w:ascii="Times New Roman" w:hAnsi="Times New Roman"/>
          <w:sz w:val="24"/>
          <w:szCs w:val="24"/>
        </w:rPr>
        <w:t xml:space="preserve">какая организация инвестирует пенсионные накопления, </w:t>
      </w:r>
      <w:r w:rsidR="0055204E">
        <w:rPr>
          <w:rFonts w:ascii="Times New Roman" w:hAnsi="Times New Roman"/>
          <w:sz w:val="24"/>
          <w:szCs w:val="24"/>
        </w:rPr>
        <w:t xml:space="preserve">вопросы касательно </w:t>
      </w:r>
      <w:r w:rsidR="00115586">
        <w:rPr>
          <w:rFonts w:ascii="Times New Roman" w:hAnsi="Times New Roman"/>
          <w:sz w:val="24"/>
          <w:szCs w:val="24"/>
        </w:rPr>
        <w:t>инвестиционн</w:t>
      </w:r>
      <w:r w:rsidR="0055204E">
        <w:rPr>
          <w:rFonts w:ascii="Times New Roman" w:hAnsi="Times New Roman"/>
          <w:sz w:val="24"/>
          <w:szCs w:val="24"/>
        </w:rPr>
        <w:t xml:space="preserve">ого </w:t>
      </w:r>
      <w:r w:rsidR="00115586">
        <w:rPr>
          <w:rFonts w:ascii="Times New Roman" w:hAnsi="Times New Roman"/>
          <w:sz w:val="24"/>
          <w:szCs w:val="24"/>
        </w:rPr>
        <w:t>доход</w:t>
      </w:r>
      <w:r w:rsidR="0055204E">
        <w:rPr>
          <w:rFonts w:ascii="Times New Roman" w:hAnsi="Times New Roman"/>
          <w:sz w:val="24"/>
          <w:szCs w:val="24"/>
        </w:rPr>
        <w:t>а</w:t>
      </w:r>
      <w:r w:rsidR="00115586">
        <w:rPr>
          <w:rFonts w:ascii="Times New Roman" w:hAnsi="Times New Roman"/>
          <w:sz w:val="24"/>
          <w:szCs w:val="24"/>
        </w:rPr>
        <w:t>, пенсионного аннуитета</w:t>
      </w:r>
      <w:r w:rsidR="005B42AE">
        <w:rPr>
          <w:rFonts w:ascii="Times New Roman" w:hAnsi="Times New Roman"/>
          <w:sz w:val="24"/>
          <w:szCs w:val="24"/>
        </w:rPr>
        <w:t>, гарантии сохранности пенсионных накоплений, налогообложения в накопительной пенсионной системе</w:t>
      </w:r>
      <w:r w:rsidR="00115586">
        <w:rPr>
          <w:rFonts w:ascii="Times New Roman" w:hAnsi="Times New Roman"/>
          <w:sz w:val="24"/>
          <w:szCs w:val="24"/>
        </w:rPr>
        <w:t xml:space="preserve"> и др.  </w:t>
      </w:r>
    </w:p>
    <w:p w:rsidR="005B42AE" w:rsidRDefault="005B42AE" w:rsidP="00B71F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Так, доля верных ответов на вопрос об организации, которая инвестирует пенсионные накопления выросла с 15% до 30%, о том, что пенсионные накопления инвестируются в различные финансовые инструменты и приумножаются за счет инвестиционного дохода – с 35% до 38%, о налогообложении пенсионных выплат с 22 до 28%.</w:t>
      </w:r>
    </w:p>
    <w:p w:rsidR="00C37D39" w:rsidRDefault="00B71FF5" w:rsidP="00B71F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C37D39" w:rsidRPr="00504021">
        <w:rPr>
          <w:rFonts w:ascii="Times New Roman" w:hAnsi="Times New Roman"/>
          <w:sz w:val="24"/>
          <w:szCs w:val="24"/>
        </w:rPr>
        <w:t xml:space="preserve">езультаты опроса показали, что </w:t>
      </w:r>
      <w:r w:rsidR="00C37D39">
        <w:rPr>
          <w:rFonts w:ascii="Times New Roman" w:hAnsi="Times New Roman"/>
          <w:sz w:val="24"/>
          <w:szCs w:val="24"/>
        </w:rPr>
        <w:t xml:space="preserve">большая </w:t>
      </w:r>
      <w:r w:rsidR="00C37D39" w:rsidRPr="00504021">
        <w:rPr>
          <w:rFonts w:ascii="Times New Roman" w:hAnsi="Times New Roman"/>
          <w:sz w:val="24"/>
          <w:szCs w:val="24"/>
        </w:rPr>
        <w:t xml:space="preserve">часть респондентов осведомлена об основных функциях ЕНПФ, что говорит об общем понимании роли ЕНПФ для накопительной пенсионной </w:t>
      </w:r>
      <w:r w:rsidR="00C37D39" w:rsidRPr="00504021">
        <w:rPr>
          <w:rFonts w:ascii="Times New Roman" w:hAnsi="Times New Roman"/>
          <w:sz w:val="24"/>
          <w:szCs w:val="24"/>
        </w:rPr>
        <w:lastRenderedPageBreak/>
        <w:t>системы</w:t>
      </w:r>
      <w:r w:rsidR="00C37D39">
        <w:rPr>
          <w:rFonts w:ascii="Times New Roman" w:hAnsi="Times New Roman"/>
          <w:sz w:val="24"/>
          <w:szCs w:val="24"/>
        </w:rPr>
        <w:t xml:space="preserve">, а также </w:t>
      </w:r>
      <w:r w:rsidR="00DC5FAC" w:rsidRPr="00DC5FAC">
        <w:rPr>
          <w:rFonts w:ascii="Times New Roman" w:hAnsi="Times New Roman"/>
          <w:sz w:val="24"/>
          <w:szCs w:val="24"/>
        </w:rPr>
        <w:t>большая часть населения придерживается мнения, что основным источником их финансового благосостояния будут пенсионные накопления именно из ЕНПФ. Так ответили 1437 респондентов, или 47,9 % от общего числа опрошенных. Вторым по значимости, согласно мнению респондентов, является пенсия от государства – 23,63%, а вот на иные сбережения рассчитывают только 11,57% от общего числа опрошенных</w:t>
      </w:r>
      <w:r w:rsidR="00C37D39">
        <w:rPr>
          <w:rFonts w:ascii="Times New Roman" w:hAnsi="Times New Roman"/>
          <w:sz w:val="24"/>
          <w:szCs w:val="24"/>
        </w:rPr>
        <w:t xml:space="preserve">. </w:t>
      </w:r>
    </w:p>
    <w:p w:rsidR="00DC5FAC" w:rsidRPr="00847308" w:rsidRDefault="00DC5FAC" w:rsidP="00B71F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FAC">
        <w:rPr>
          <w:rFonts w:ascii="Times New Roman" w:hAnsi="Times New Roman"/>
          <w:sz w:val="24"/>
          <w:szCs w:val="24"/>
        </w:rPr>
        <w:t xml:space="preserve">Важно и то, что основным источником информации о накопительной пенсионной системе для респондентов является официальный сайт ЕНПФ и офисы обслуживания фонда. В процентном соотношении первый способ актуален для 29% опрошенных, второй для 23,8%. На третьем месте среди источников информации является получение информации от знакомых 12,6%. Не менее популярным источником информации является мобильное приложение </w:t>
      </w:r>
      <w:r w:rsidRPr="00DC5FAC">
        <w:rPr>
          <w:rFonts w:ascii="Times New Roman" w:hAnsi="Times New Roman"/>
          <w:sz w:val="24"/>
          <w:szCs w:val="24"/>
          <w:lang w:val="en-US"/>
        </w:rPr>
        <w:t>ENPF</w:t>
      </w:r>
      <w:r w:rsidRPr="00DC5FAC">
        <w:rPr>
          <w:rFonts w:ascii="Times New Roman" w:hAnsi="Times New Roman"/>
          <w:sz w:val="24"/>
          <w:szCs w:val="24"/>
        </w:rPr>
        <w:t xml:space="preserve">, с его помощью о работе фонда узнают 9,2% респондентов. </w:t>
      </w:r>
      <w:r w:rsidR="00847308" w:rsidRPr="00847308">
        <w:rPr>
          <w:rFonts w:ascii="Times New Roman" w:hAnsi="Times New Roman"/>
          <w:sz w:val="24"/>
          <w:szCs w:val="24"/>
        </w:rPr>
        <w:t xml:space="preserve"> </w:t>
      </w:r>
    </w:p>
    <w:p w:rsidR="00135688" w:rsidRDefault="00DC5FAC" w:rsidP="00B71F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FAC">
        <w:rPr>
          <w:rFonts w:ascii="Times New Roman" w:hAnsi="Times New Roman"/>
          <w:sz w:val="24"/>
          <w:szCs w:val="24"/>
        </w:rPr>
        <w:t xml:space="preserve">В ходе исследования также были выявлены темы, которые требуют дополнительного разъяснения населению. Это, к примеру, такие вопросы, как </w:t>
      </w:r>
      <w:r w:rsidR="00135688">
        <w:rPr>
          <w:rFonts w:ascii="Times New Roman" w:hAnsi="Times New Roman"/>
          <w:sz w:val="24"/>
          <w:szCs w:val="24"/>
        </w:rPr>
        <w:t>основная цель пенсионных накоплений, их инвестирование и гарантия сохранности,</w:t>
      </w:r>
      <w:r w:rsidR="00135688" w:rsidRPr="00DC5FAC">
        <w:rPr>
          <w:rFonts w:ascii="Times New Roman" w:hAnsi="Times New Roman"/>
          <w:sz w:val="24"/>
          <w:szCs w:val="24"/>
        </w:rPr>
        <w:t xml:space="preserve"> </w:t>
      </w:r>
      <w:r w:rsidR="00135688">
        <w:rPr>
          <w:rFonts w:ascii="Times New Roman" w:hAnsi="Times New Roman"/>
          <w:sz w:val="24"/>
          <w:szCs w:val="24"/>
        </w:rPr>
        <w:t xml:space="preserve">возможность прогнозирования своей пенсии, </w:t>
      </w:r>
      <w:r w:rsidRPr="00DC5FAC">
        <w:rPr>
          <w:rFonts w:ascii="Times New Roman" w:hAnsi="Times New Roman"/>
          <w:sz w:val="24"/>
          <w:szCs w:val="24"/>
        </w:rPr>
        <w:t>размер и условия уплаты добровольных пенсионных взносов, уплата обязательных пенсионных взносов в рамках единого совокупного платежа</w:t>
      </w:r>
      <w:r w:rsidR="00135688">
        <w:rPr>
          <w:rFonts w:ascii="Times New Roman" w:hAnsi="Times New Roman"/>
          <w:sz w:val="24"/>
          <w:szCs w:val="24"/>
        </w:rPr>
        <w:t xml:space="preserve">. </w:t>
      </w:r>
    </w:p>
    <w:p w:rsidR="00DC5FAC" w:rsidRPr="00DC5FAC" w:rsidRDefault="00DC5FAC" w:rsidP="00B71F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FAC">
        <w:rPr>
          <w:rFonts w:ascii="Times New Roman" w:hAnsi="Times New Roman"/>
          <w:sz w:val="24"/>
          <w:szCs w:val="24"/>
        </w:rPr>
        <w:t xml:space="preserve">Выводы исследования </w:t>
      </w:r>
      <w:r w:rsidR="00135688">
        <w:rPr>
          <w:rFonts w:ascii="Times New Roman" w:hAnsi="Times New Roman"/>
          <w:sz w:val="24"/>
          <w:szCs w:val="24"/>
        </w:rPr>
        <w:t>будут</w:t>
      </w:r>
      <w:r w:rsidRPr="00DC5FAC">
        <w:rPr>
          <w:rFonts w:ascii="Times New Roman" w:hAnsi="Times New Roman"/>
          <w:sz w:val="24"/>
          <w:szCs w:val="24"/>
        </w:rPr>
        <w:t xml:space="preserve"> учтены в ходе реализации стратегических задач по информационно-разъяснительной работе среди населения Казахстана о пенсионной системе в целом.</w:t>
      </w:r>
    </w:p>
    <w:p w:rsidR="00DC5FAC" w:rsidRDefault="00DC5FAC" w:rsidP="00F51099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64AE8" w:rsidRPr="00F51099" w:rsidRDefault="00E2106D" w:rsidP="00F51099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ЕНПФ создан 22 августа 2013 года на базе АО «НПФ «ГНПФ». Учредителем и акционером ЕНПФ является Правительство Республики Казахстан в лице ГУ «Комитет государственного имущества и приватизации» Министерства финансов Республики Казахстан. Доверительное управление пенсионными активами ЕНПФ осуществляет Национальный Банк Республики Казахстан. С 1 января 2016 года функции по выработке предложений по повышению эффективности управления пенсионными активами переданы Совету по управлению Национальным фондом. В соответствии с пенсионным законодательством ЕНПФ осуществляет привлечение обязательных пенсионных взносов, обязательных профессиональных пенсионных взносов, добровольных пенсионных взносов, пенсионные выплаты, индивидуальный учет пенсионных накоплений и выплат, предоставляет вкладчику (получателю) информацию о состоянии его пенсионных накоплений (подробнее на </w:t>
      </w:r>
      <w:hyperlink r:id="rId7" w:history="1">
        <w:r>
          <w:rPr>
            <w:rStyle w:val="a7"/>
            <w:rFonts w:ascii="Times New Roman" w:hAnsi="Times New Roman"/>
            <w:i/>
            <w:sz w:val="20"/>
            <w:szCs w:val="20"/>
          </w:rPr>
          <w:t>www.enpf.kz</w:t>
        </w:r>
      </w:hyperlink>
      <w:r w:rsidR="00F51099">
        <w:rPr>
          <w:rFonts w:ascii="Times New Roman" w:hAnsi="Times New Roman"/>
          <w:i/>
          <w:sz w:val="20"/>
          <w:szCs w:val="20"/>
        </w:rPr>
        <w:t>)</w:t>
      </w:r>
    </w:p>
    <w:sectPr w:rsidR="00464AE8" w:rsidRPr="00F51099" w:rsidSect="00464A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29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12B" w:rsidRDefault="00B2112B" w:rsidP="005E4B51">
      <w:pPr>
        <w:spacing w:after="0" w:line="240" w:lineRule="auto"/>
      </w:pPr>
      <w:r>
        <w:separator/>
      </w:r>
    </w:p>
  </w:endnote>
  <w:endnote w:type="continuationSeparator" w:id="1">
    <w:p w:rsidR="00B2112B" w:rsidRDefault="00B2112B" w:rsidP="005E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AE8" w:rsidRPr="00464AE8" w:rsidRDefault="00464AE8" w:rsidP="00464AE8">
    <w:pPr>
      <w:pStyle w:val="af0"/>
      <w:jc w:val="center"/>
      <w:rPr>
        <w:rFonts w:ascii="Times New Roman" w:hAnsi="Times New Roman"/>
        <w:sz w:val="24"/>
      </w:rPr>
    </w:pPr>
    <w:r w:rsidRPr="00464AE8">
      <w:rPr>
        <w:rFonts w:ascii="Times New Roman" w:hAnsi="Times New Roman"/>
        <w:sz w:val="24"/>
      </w:rPr>
      <w:t>Пресс-центр АО «ЕНПФ»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B51" w:rsidRPr="00464AE8" w:rsidRDefault="005E4B51" w:rsidP="00464AE8">
    <w:pPr>
      <w:pStyle w:val="af0"/>
      <w:jc w:val="center"/>
      <w:rPr>
        <w:rFonts w:ascii="Times New Roman" w:hAnsi="Times New Roman"/>
        <w:sz w:val="24"/>
      </w:rPr>
    </w:pPr>
    <w:r w:rsidRPr="00464AE8">
      <w:rPr>
        <w:rFonts w:ascii="Times New Roman" w:hAnsi="Times New Roman"/>
        <w:sz w:val="24"/>
      </w:rPr>
      <w:t>Пресс-центр АО «ЕНПФ»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12B" w:rsidRDefault="00B2112B" w:rsidP="005E4B51">
      <w:pPr>
        <w:spacing w:after="0" w:line="240" w:lineRule="auto"/>
      </w:pPr>
      <w:r>
        <w:separator/>
      </w:r>
    </w:p>
  </w:footnote>
  <w:footnote w:type="continuationSeparator" w:id="1">
    <w:p w:rsidR="00B2112B" w:rsidRDefault="00B2112B" w:rsidP="005E4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AE8" w:rsidRDefault="006D6EF1" w:rsidP="00464AE8">
    <w:pPr>
      <w:spacing w:after="0" w:line="240" w:lineRule="auto"/>
      <w:jc w:val="right"/>
      <w:rPr>
        <w:rStyle w:val="a7"/>
        <w:rFonts w:ascii="Times New Roman" w:hAnsi="Times New Roman"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105410</wp:posOffset>
          </wp:positionV>
          <wp:extent cx="2876550" cy="333375"/>
          <wp:effectExtent l="19050" t="0" r="0" b="0"/>
          <wp:wrapSquare wrapText="bothSides"/>
          <wp:docPr id="4" name="Рисунок 2" descr="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00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64AE8">
      <w:tab/>
    </w:r>
    <w:r w:rsidR="00464AE8" w:rsidRPr="00197A68">
      <w:rPr>
        <w:rFonts w:ascii="Times New Roman" w:hAnsi="Times New Roman"/>
        <w:sz w:val="24"/>
        <w:szCs w:val="24"/>
      </w:rPr>
      <w:t xml:space="preserve">Контакты для СМИ: </w:t>
    </w:r>
    <w:hyperlink r:id="rId2" w:history="1">
      <w:r w:rsidR="00464AE8" w:rsidRPr="008137CF">
        <w:rPr>
          <w:rStyle w:val="a7"/>
          <w:rFonts w:ascii="Times New Roman" w:hAnsi="Times New Roman"/>
          <w:sz w:val="24"/>
          <w:szCs w:val="24"/>
        </w:rPr>
        <w:t>press@enpf.kz</w:t>
      </w:r>
    </w:hyperlink>
  </w:p>
  <w:p w:rsidR="00464AE8" w:rsidRPr="00C320F9" w:rsidRDefault="00464AE8" w:rsidP="00464AE8">
    <w:pPr>
      <w:tabs>
        <w:tab w:val="left" w:pos="6379"/>
      </w:tabs>
      <w:spacing w:after="0" w:line="240" w:lineRule="auto"/>
      <w:ind w:left="6379"/>
      <w:jc w:val="right"/>
      <w:rPr>
        <w:rFonts w:ascii="Times New Roman" w:hAnsi="Times New Roman"/>
        <w:sz w:val="24"/>
        <w:szCs w:val="24"/>
        <w:lang w:val="en-US" w:eastAsia="ru-RU"/>
      </w:rPr>
    </w:pPr>
    <w:r>
      <w:rPr>
        <w:rFonts w:ascii="Times New Roman" w:hAnsi="Times New Roman"/>
        <w:sz w:val="24"/>
        <w:szCs w:val="24"/>
        <w:lang w:eastAsia="ru-RU"/>
      </w:rPr>
      <w:t>Официальный</w:t>
    </w:r>
    <w:r w:rsidRPr="00C320F9">
      <w:rPr>
        <w:rFonts w:ascii="Times New Roman" w:hAnsi="Times New Roman"/>
        <w:sz w:val="24"/>
        <w:szCs w:val="24"/>
        <w:lang w:val="en-US" w:eastAsia="ru-RU"/>
      </w:rPr>
      <w:t xml:space="preserve"> </w:t>
    </w:r>
    <w:r>
      <w:rPr>
        <w:rFonts w:ascii="Times New Roman" w:hAnsi="Times New Roman"/>
        <w:sz w:val="24"/>
        <w:szCs w:val="24"/>
        <w:lang w:eastAsia="ru-RU"/>
      </w:rPr>
      <w:t>сайт</w:t>
    </w:r>
    <w:r w:rsidRPr="00C320F9">
      <w:rPr>
        <w:rFonts w:ascii="Times New Roman" w:hAnsi="Times New Roman"/>
        <w:sz w:val="24"/>
        <w:szCs w:val="24"/>
        <w:lang w:val="en-US" w:eastAsia="ru-RU"/>
      </w:rPr>
      <w:t xml:space="preserve">: </w:t>
    </w:r>
    <w:hyperlink r:id="rId3" w:history="1">
      <w:r w:rsidRPr="00B20726">
        <w:rPr>
          <w:rStyle w:val="a7"/>
          <w:rFonts w:ascii="Times New Roman" w:hAnsi="Times New Roman"/>
          <w:sz w:val="24"/>
          <w:szCs w:val="24"/>
          <w:lang w:val="en-US" w:eastAsia="ru-RU"/>
        </w:rPr>
        <w:t>www</w:t>
      </w:r>
      <w:r w:rsidRPr="00C320F9">
        <w:rPr>
          <w:rStyle w:val="a7"/>
          <w:rFonts w:ascii="Times New Roman" w:hAnsi="Times New Roman"/>
          <w:sz w:val="24"/>
          <w:szCs w:val="24"/>
          <w:lang w:val="en-US" w:eastAsia="ru-RU"/>
        </w:rPr>
        <w:t>.</w:t>
      </w:r>
      <w:r w:rsidRPr="00B20726">
        <w:rPr>
          <w:rStyle w:val="a7"/>
          <w:rFonts w:ascii="Times New Roman" w:hAnsi="Times New Roman"/>
          <w:sz w:val="24"/>
          <w:szCs w:val="24"/>
          <w:lang w:val="en-US" w:eastAsia="ru-RU"/>
        </w:rPr>
        <w:t>enpf</w:t>
      </w:r>
      <w:r w:rsidRPr="00C320F9">
        <w:rPr>
          <w:rStyle w:val="a7"/>
          <w:rFonts w:ascii="Times New Roman" w:hAnsi="Times New Roman"/>
          <w:sz w:val="24"/>
          <w:szCs w:val="24"/>
          <w:lang w:val="en-US" w:eastAsia="ru-RU"/>
        </w:rPr>
        <w:t>.</w:t>
      </w:r>
      <w:r w:rsidRPr="00B20726">
        <w:rPr>
          <w:rStyle w:val="a7"/>
          <w:rFonts w:ascii="Times New Roman" w:hAnsi="Times New Roman"/>
          <w:sz w:val="24"/>
          <w:szCs w:val="24"/>
          <w:lang w:val="en-US" w:eastAsia="ru-RU"/>
        </w:rPr>
        <w:t>kz</w:t>
      </w:r>
    </w:hyperlink>
    <w:r w:rsidRPr="00C320F9">
      <w:rPr>
        <w:rFonts w:ascii="Times New Roman" w:hAnsi="Times New Roman"/>
        <w:sz w:val="24"/>
        <w:szCs w:val="24"/>
        <w:lang w:val="en-US" w:eastAsia="ru-RU"/>
      </w:rPr>
      <w:t xml:space="preserve"> </w:t>
    </w:r>
  </w:p>
  <w:p w:rsidR="00464AE8" w:rsidRPr="00B23835" w:rsidRDefault="00464AE8" w:rsidP="00464AE8">
    <w:pPr>
      <w:spacing w:after="0" w:line="240" w:lineRule="auto"/>
      <w:ind w:left="6663"/>
      <w:jc w:val="right"/>
      <w:rPr>
        <w:rFonts w:ascii="Times New Roman" w:hAnsi="Times New Roman"/>
        <w:bCs/>
        <w:color w:val="1F497D"/>
        <w:sz w:val="24"/>
        <w:szCs w:val="24"/>
        <w:lang w:val="en-US" w:eastAsia="ru-RU"/>
      </w:rPr>
    </w:pPr>
    <w:r w:rsidRPr="005E4B51">
      <w:rPr>
        <w:rFonts w:ascii="Times New Roman" w:hAnsi="Times New Roman"/>
        <w:sz w:val="24"/>
        <w:szCs w:val="24"/>
        <w:lang w:val="en-US" w:eastAsia="ru-RU"/>
      </w:rPr>
      <w:t xml:space="preserve">Facebook, Instagram: </w:t>
    </w:r>
    <w:r w:rsidRPr="00B23835">
      <w:rPr>
        <w:rFonts w:ascii="Times New Roman" w:hAnsi="Times New Roman"/>
        <w:bCs/>
        <w:color w:val="1F497D"/>
        <w:sz w:val="24"/>
        <w:szCs w:val="24"/>
        <w:lang w:val="en-US" w:eastAsia="ru-RU"/>
      </w:rPr>
      <w:t>enpf.kz</w:t>
    </w:r>
  </w:p>
  <w:p w:rsidR="00464AE8" w:rsidRDefault="00B23835" w:rsidP="00464AE8">
    <w:r>
      <w:rPr>
        <w:noProof/>
      </w:rPr>
      <w:pict>
        <v:line id="_x0000_s2051" style="position:absolute;z-index:251659264;visibility:visible;mso-wrap-distance-top:-1e-4mm;mso-wrap-distance-bottom:-1e-4mm" from="1.05pt,5.65pt" to="51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" strokeweight="1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B51" w:rsidRDefault="006D6EF1" w:rsidP="005E4B51">
    <w:pPr>
      <w:spacing w:after="0" w:line="240" w:lineRule="auto"/>
      <w:ind w:firstLine="708"/>
      <w:jc w:val="right"/>
      <w:rPr>
        <w:rStyle w:val="a7"/>
        <w:rFonts w:ascii="Times New Roman" w:hAnsi="Times New Roman"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105410</wp:posOffset>
          </wp:positionV>
          <wp:extent cx="2876550" cy="333375"/>
          <wp:effectExtent l="19050" t="0" r="0" b="0"/>
          <wp:wrapSquare wrapText="bothSides"/>
          <wp:docPr id="2" name="Рисунок 1" descr="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00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4B51">
      <w:tab/>
    </w:r>
    <w:r w:rsidR="005E4B51" w:rsidRPr="00197A68">
      <w:rPr>
        <w:rFonts w:ascii="Times New Roman" w:hAnsi="Times New Roman"/>
        <w:sz w:val="24"/>
        <w:szCs w:val="24"/>
      </w:rPr>
      <w:t xml:space="preserve">Контакты для СМИ: </w:t>
    </w:r>
    <w:hyperlink r:id="rId2" w:history="1">
      <w:r w:rsidR="005E4B51" w:rsidRPr="008137CF">
        <w:rPr>
          <w:rStyle w:val="a7"/>
          <w:rFonts w:ascii="Times New Roman" w:hAnsi="Times New Roman"/>
          <w:sz w:val="24"/>
          <w:szCs w:val="24"/>
        </w:rPr>
        <w:t>press@enpf.kz</w:t>
      </w:r>
    </w:hyperlink>
  </w:p>
  <w:p w:rsidR="005E4B51" w:rsidRPr="00C320F9" w:rsidRDefault="005E4B51" w:rsidP="005E4B51">
    <w:pPr>
      <w:spacing w:after="0" w:line="240" w:lineRule="auto"/>
      <w:jc w:val="right"/>
      <w:rPr>
        <w:rFonts w:ascii="Times New Roman" w:hAnsi="Times New Roman"/>
        <w:sz w:val="24"/>
        <w:szCs w:val="24"/>
        <w:lang w:val="en-US" w:eastAsia="ru-RU"/>
      </w:rPr>
    </w:pPr>
    <w:r>
      <w:rPr>
        <w:rFonts w:ascii="Times New Roman" w:hAnsi="Times New Roman"/>
        <w:sz w:val="24"/>
        <w:szCs w:val="24"/>
        <w:lang w:eastAsia="ru-RU"/>
      </w:rPr>
      <w:t>Официальный</w:t>
    </w:r>
    <w:r w:rsidRPr="00C320F9">
      <w:rPr>
        <w:rFonts w:ascii="Times New Roman" w:hAnsi="Times New Roman"/>
        <w:sz w:val="24"/>
        <w:szCs w:val="24"/>
        <w:lang w:val="en-US" w:eastAsia="ru-RU"/>
      </w:rPr>
      <w:t xml:space="preserve"> </w:t>
    </w:r>
    <w:r>
      <w:rPr>
        <w:rFonts w:ascii="Times New Roman" w:hAnsi="Times New Roman"/>
        <w:sz w:val="24"/>
        <w:szCs w:val="24"/>
        <w:lang w:eastAsia="ru-RU"/>
      </w:rPr>
      <w:t>сайт</w:t>
    </w:r>
    <w:r w:rsidRPr="00C320F9">
      <w:rPr>
        <w:rFonts w:ascii="Times New Roman" w:hAnsi="Times New Roman"/>
        <w:sz w:val="24"/>
        <w:szCs w:val="24"/>
        <w:lang w:val="en-US" w:eastAsia="ru-RU"/>
      </w:rPr>
      <w:t xml:space="preserve">: </w:t>
    </w:r>
    <w:hyperlink r:id="rId3" w:history="1">
      <w:r w:rsidRPr="00B20726">
        <w:rPr>
          <w:rStyle w:val="a7"/>
          <w:rFonts w:ascii="Times New Roman" w:hAnsi="Times New Roman"/>
          <w:sz w:val="24"/>
          <w:szCs w:val="24"/>
          <w:lang w:val="en-US" w:eastAsia="ru-RU"/>
        </w:rPr>
        <w:t>www</w:t>
      </w:r>
      <w:r w:rsidRPr="00C320F9">
        <w:rPr>
          <w:rStyle w:val="a7"/>
          <w:rFonts w:ascii="Times New Roman" w:hAnsi="Times New Roman"/>
          <w:sz w:val="24"/>
          <w:szCs w:val="24"/>
          <w:lang w:val="en-US" w:eastAsia="ru-RU"/>
        </w:rPr>
        <w:t>.</w:t>
      </w:r>
      <w:r w:rsidRPr="00B20726">
        <w:rPr>
          <w:rStyle w:val="a7"/>
          <w:rFonts w:ascii="Times New Roman" w:hAnsi="Times New Roman"/>
          <w:sz w:val="24"/>
          <w:szCs w:val="24"/>
          <w:lang w:val="en-US" w:eastAsia="ru-RU"/>
        </w:rPr>
        <w:t>enpf</w:t>
      </w:r>
      <w:r w:rsidRPr="00C320F9">
        <w:rPr>
          <w:rStyle w:val="a7"/>
          <w:rFonts w:ascii="Times New Roman" w:hAnsi="Times New Roman"/>
          <w:sz w:val="24"/>
          <w:szCs w:val="24"/>
          <w:lang w:val="en-US" w:eastAsia="ru-RU"/>
        </w:rPr>
        <w:t>.</w:t>
      </w:r>
      <w:r w:rsidRPr="00B20726">
        <w:rPr>
          <w:rStyle w:val="a7"/>
          <w:rFonts w:ascii="Times New Roman" w:hAnsi="Times New Roman"/>
          <w:sz w:val="24"/>
          <w:szCs w:val="24"/>
          <w:lang w:val="en-US" w:eastAsia="ru-RU"/>
        </w:rPr>
        <w:t>kz</w:t>
      </w:r>
    </w:hyperlink>
    <w:r w:rsidRPr="00C320F9">
      <w:rPr>
        <w:rFonts w:ascii="Times New Roman" w:hAnsi="Times New Roman"/>
        <w:sz w:val="24"/>
        <w:szCs w:val="24"/>
        <w:lang w:val="en-US" w:eastAsia="ru-RU"/>
      </w:rPr>
      <w:t xml:space="preserve">   </w:t>
    </w:r>
  </w:p>
  <w:p w:rsidR="005E4B51" w:rsidRPr="00B23835" w:rsidRDefault="005E4B51" w:rsidP="005E4B51">
    <w:pPr>
      <w:spacing w:after="0" w:line="240" w:lineRule="auto"/>
      <w:jc w:val="right"/>
      <w:rPr>
        <w:rFonts w:ascii="Times New Roman" w:hAnsi="Times New Roman"/>
        <w:bCs/>
        <w:color w:val="1F497D"/>
        <w:sz w:val="24"/>
        <w:szCs w:val="24"/>
        <w:lang w:val="en-US" w:eastAsia="ru-RU"/>
      </w:rPr>
    </w:pPr>
    <w:r w:rsidRPr="005E4B51">
      <w:rPr>
        <w:rFonts w:ascii="Times New Roman" w:hAnsi="Times New Roman"/>
        <w:sz w:val="24"/>
        <w:szCs w:val="24"/>
        <w:lang w:val="en-US" w:eastAsia="ru-RU"/>
      </w:rPr>
      <w:t xml:space="preserve">Facebook, Instagram: </w:t>
    </w:r>
    <w:r w:rsidRPr="00B23835">
      <w:rPr>
        <w:rFonts w:ascii="Times New Roman" w:hAnsi="Times New Roman"/>
        <w:bCs/>
        <w:color w:val="1F497D"/>
        <w:sz w:val="24"/>
        <w:szCs w:val="24"/>
        <w:lang w:val="en-US" w:eastAsia="ru-RU"/>
      </w:rPr>
      <w:t>enpf.kz</w:t>
    </w:r>
  </w:p>
  <w:p w:rsidR="005E4B51" w:rsidRPr="00B23835" w:rsidRDefault="00B23835" w:rsidP="005E4B51">
    <w:pPr>
      <w:spacing w:after="0" w:line="240" w:lineRule="auto"/>
      <w:jc w:val="right"/>
      <w:rPr>
        <w:rFonts w:ascii="Times New Roman" w:hAnsi="Times New Roman"/>
        <w:bCs/>
        <w:color w:val="1F497D"/>
        <w:sz w:val="24"/>
        <w:szCs w:val="24"/>
        <w:lang w:val="en-US" w:eastAsia="ru-RU"/>
      </w:rPr>
    </w:pPr>
    <w:r>
      <w:rPr>
        <w:noProof/>
      </w:rPr>
      <w:pict>
        <v:line id="Line 1" o:spid="_x0000_s2049" style="position:absolute;left:0;text-align:left;z-index:251657216;visibility:visible;mso-wrap-distance-top:-1e-4mm;mso-wrap-distance-bottom:-1e-4mm" from="1.05pt,6.4pt" to="511.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A50A4"/>
    <w:multiLevelType w:val="hybridMultilevel"/>
    <w:tmpl w:val="51A6A7C2"/>
    <w:lvl w:ilvl="0" w:tplc="BC42C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ttachedTemplate r:id="rId1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E3DD2"/>
    <w:rsid w:val="00011245"/>
    <w:rsid w:val="00012623"/>
    <w:rsid w:val="00014930"/>
    <w:rsid w:val="00047DCD"/>
    <w:rsid w:val="000502D2"/>
    <w:rsid w:val="00063A7A"/>
    <w:rsid w:val="0006579F"/>
    <w:rsid w:val="00067E90"/>
    <w:rsid w:val="00074864"/>
    <w:rsid w:val="00087078"/>
    <w:rsid w:val="00090AA9"/>
    <w:rsid w:val="000A7A17"/>
    <w:rsid w:val="000B6AF4"/>
    <w:rsid w:val="000D026B"/>
    <w:rsid w:val="000D76F5"/>
    <w:rsid w:val="000E173B"/>
    <w:rsid w:val="000E4A2B"/>
    <w:rsid w:val="000F62B2"/>
    <w:rsid w:val="00101681"/>
    <w:rsid w:val="00111668"/>
    <w:rsid w:val="00114529"/>
    <w:rsid w:val="00115586"/>
    <w:rsid w:val="00116384"/>
    <w:rsid w:val="00116A10"/>
    <w:rsid w:val="001233A9"/>
    <w:rsid w:val="00135688"/>
    <w:rsid w:val="001552C6"/>
    <w:rsid w:val="00156FA7"/>
    <w:rsid w:val="001679B4"/>
    <w:rsid w:val="00195F7A"/>
    <w:rsid w:val="001A15B4"/>
    <w:rsid w:val="001B2521"/>
    <w:rsid w:val="001B3E3C"/>
    <w:rsid w:val="001B60B1"/>
    <w:rsid w:val="001C0BF0"/>
    <w:rsid w:val="001C20D9"/>
    <w:rsid w:val="001C7996"/>
    <w:rsid w:val="001C7C95"/>
    <w:rsid w:val="001E0745"/>
    <w:rsid w:val="001E17B7"/>
    <w:rsid w:val="001F10C9"/>
    <w:rsid w:val="00200918"/>
    <w:rsid w:val="00213FDB"/>
    <w:rsid w:val="002177CB"/>
    <w:rsid w:val="002202E9"/>
    <w:rsid w:val="00221C4F"/>
    <w:rsid w:val="002225F2"/>
    <w:rsid w:val="00226169"/>
    <w:rsid w:val="00234B02"/>
    <w:rsid w:val="00263126"/>
    <w:rsid w:val="002702E8"/>
    <w:rsid w:val="00271742"/>
    <w:rsid w:val="00272A93"/>
    <w:rsid w:val="00281C53"/>
    <w:rsid w:val="002A398B"/>
    <w:rsid w:val="002A7DE2"/>
    <w:rsid w:val="002B39A1"/>
    <w:rsid w:val="002E0CE5"/>
    <w:rsid w:val="002F1A10"/>
    <w:rsid w:val="00300D07"/>
    <w:rsid w:val="0030300E"/>
    <w:rsid w:val="0030377A"/>
    <w:rsid w:val="00307276"/>
    <w:rsid w:val="00320D69"/>
    <w:rsid w:val="00321E04"/>
    <w:rsid w:val="003328BD"/>
    <w:rsid w:val="00337F14"/>
    <w:rsid w:val="0034229C"/>
    <w:rsid w:val="0034624B"/>
    <w:rsid w:val="00347759"/>
    <w:rsid w:val="00353FAE"/>
    <w:rsid w:val="00365A51"/>
    <w:rsid w:val="00375843"/>
    <w:rsid w:val="00391897"/>
    <w:rsid w:val="003B5688"/>
    <w:rsid w:val="003D2209"/>
    <w:rsid w:val="003D47BF"/>
    <w:rsid w:val="003E27CF"/>
    <w:rsid w:val="003E479D"/>
    <w:rsid w:val="00404EE5"/>
    <w:rsid w:val="00405BEB"/>
    <w:rsid w:val="00415482"/>
    <w:rsid w:val="004421D1"/>
    <w:rsid w:val="004544CE"/>
    <w:rsid w:val="004565B7"/>
    <w:rsid w:val="0046200B"/>
    <w:rsid w:val="00464105"/>
    <w:rsid w:val="00464AE8"/>
    <w:rsid w:val="0046501F"/>
    <w:rsid w:val="004657D6"/>
    <w:rsid w:val="00472DB7"/>
    <w:rsid w:val="00473B58"/>
    <w:rsid w:val="00476FBF"/>
    <w:rsid w:val="00481AB1"/>
    <w:rsid w:val="00487156"/>
    <w:rsid w:val="004904A3"/>
    <w:rsid w:val="00497D98"/>
    <w:rsid w:val="004A5A4B"/>
    <w:rsid w:val="004B17BF"/>
    <w:rsid w:val="004B2E28"/>
    <w:rsid w:val="004B6036"/>
    <w:rsid w:val="004C2B41"/>
    <w:rsid w:val="004C3479"/>
    <w:rsid w:val="004E03C3"/>
    <w:rsid w:val="004E3880"/>
    <w:rsid w:val="00504021"/>
    <w:rsid w:val="005049F2"/>
    <w:rsid w:val="00507A79"/>
    <w:rsid w:val="00514A67"/>
    <w:rsid w:val="00520C25"/>
    <w:rsid w:val="00533B09"/>
    <w:rsid w:val="00535770"/>
    <w:rsid w:val="00536ED6"/>
    <w:rsid w:val="005445C7"/>
    <w:rsid w:val="005502C2"/>
    <w:rsid w:val="0055204E"/>
    <w:rsid w:val="0055276F"/>
    <w:rsid w:val="00561A18"/>
    <w:rsid w:val="00561E16"/>
    <w:rsid w:val="00571A80"/>
    <w:rsid w:val="0057486E"/>
    <w:rsid w:val="005835BE"/>
    <w:rsid w:val="00583E58"/>
    <w:rsid w:val="00583EF2"/>
    <w:rsid w:val="005A3880"/>
    <w:rsid w:val="005A5471"/>
    <w:rsid w:val="005B42AE"/>
    <w:rsid w:val="005B4387"/>
    <w:rsid w:val="005C45A6"/>
    <w:rsid w:val="005C5635"/>
    <w:rsid w:val="005D4AF7"/>
    <w:rsid w:val="005D5BBE"/>
    <w:rsid w:val="005E4B51"/>
    <w:rsid w:val="005F70D1"/>
    <w:rsid w:val="00601824"/>
    <w:rsid w:val="0060788B"/>
    <w:rsid w:val="00616B64"/>
    <w:rsid w:val="00616E53"/>
    <w:rsid w:val="00625051"/>
    <w:rsid w:val="00640B4F"/>
    <w:rsid w:val="0064347C"/>
    <w:rsid w:val="00650234"/>
    <w:rsid w:val="00651BC7"/>
    <w:rsid w:val="00654A0B"/>
    <w:rsid w:val="006637D8"/>
    <w:rsid w:val="006662FF"/>
    <w:rsid w:val="00666BD8"/>
    <w:rsid w:val="00670897"/>
    <w:rsid w:val="00683A3D"/>
    <w:rsid w:val="00691BD0"/>
    <w:rsid w:val="006B0009"/>
    <w:rsid w:val="006B10CE"/>
    <w:rsid w:val="006C2BC6"/>
    <w:rsid w:val="006C545F"/>
    <w:rsid w:val="006C776A"/>
    <w:rsid w:val="006D0417"/>
    <w:rsid w:val="006D6EF1"/>
    <w:rsid w:val="006E6E25"/>
    <w:rsid w:val="006E714C"/>
    <w:rsid w:val="006F1D5F"/>
    <w:rsid w:val="006F7120"/>
    <w:rsid w:val="0071176F"/>
    <w:rsid w:val="007162ED"/>
    <w:rsid w:val="00725A56"/>
    <w:rsid w:val="00742C16"/>
    <w:rsid w:val="0076044E"/>
    <w:rsid w:val="00767EFA"/>
    <w:rsid w:val="0078466D"/>
    <w:rsid w:val="00785778"/>
    <w:rsid w:val="00786221"/>
    <w:rsid w:val="007928C1"/>
    <w:rsid w:val="00794D5C"/>
    <w:rsid w:val="007A6B9F"/>
    <w:rsid w:val="007C09CE"/>
    <w:rsid w:val="007C469A"/>
    <w:rsid w:val="007E0E94"/>
    <w:rsid w:val="007E3DD2"/>
    <w:rsid w:val="007F384C"/>
    <w:rsid w:val="00802CD1"/>
    <w:rsid w:val="0080418E"/>
    <w:rsid w:val="00812405"/>
    <w:rsid w:val="00814451"/>
    <w:rsid w:val="0081463D"/>
    <w:rsid w:val="008307D4"/>
    <w:rsid w:val="00830CA9"/>
    <w:rsid w:val="0083202A"/>
    <w:rsid w:val="008401E2"/>
    <w:rsid w:val="00843806"/>
    <w:rsid w:val="00846998"/>
    <w:rsid w:val="00847308"/>
    <w:rsid w:val="008500C7"/>
    <w:rsid w:val="0085019E"/>
    <w:rsid w:val="00872C3D"/>
    <w:rsid w:val="008811F0"/>
    <w:rsid w:val="00883723"/>
    <w:rsid w:val="00887AC4"/>
    <w:rsid w:val="00897B17"/>
    <w:rsid w:val="008C3256"/>
    <w:rsid w:val="008C3FD0"/>
    <w:rsid w:val="008C5E0C"/>
    <w:rsid w:val="008E2CBE"/>
    <w:rsid w:val="008F1C8B"/>
    <w:rsid w:val="00924170"/>
    <w:rsid w:val="009256AC"/>
    <w:rsid w:val="00934AFB"/>
    <w:rsid w:val="00936283"/>
    <w:rsid w:val="009363EE"/>
    <w:rsid w:val="009364D2"/>
    <w:rsid w:val="009660AC"/>
    <w:rsid w:val="009670F4"/>
    <w:rsid w:val="0098553F"/>
    <w:rsid w:val="00986108"/>
    <w:rsid w:val="00996CA4"/>
    <w:rsid w:val="009A5874"/>
    <w:rsid w:val="009A5ED3"/>
    <w:rsid w:val="009B0E3D"/>
    <w:rsid w:val="009C28EA"/>
    <w:rsid w:val="009E3BF0"/>
    <w:rsid w:val="009F6FB6"/>
    <w:rsid w:val="00A15B79"/>
    <w:rsid w:val="00A25A3B"/>
    <w:rsid w:val="00A331E0"/>
    <w:rsid w:val="00A41696"/>
    <w:rsid w:val="00A4379E"/>
    <w:rsid w:val="00A62A32"/>
    <w:rsid w:val="00A64848"/>
    <w:rsid w:val="00A67B22"/>
    <w:rsid w:val="00A763EE"/>
    <w:rsid w:val="00A86006"/>
    <w:rsid w:val="00A95EFE"/>
    <w:rsid w:val="00AA1CF9"/>
    <w:rsid w:val="00AA4C72"/>
    <w:rsid w:val="00AF054B"/>
    <w:rsid w:val="00B03B32"/>
    <w:rsid w:val="00B17115"/>
    <w:rsid w:val="00B2112B"/>
    <w:rsid w:val="00B23835"/>
    <w:rsid w:val="00B26ADF"/>
    <w:rsid w:val="00B27D4E"/>
    <w:rsid w:val="00B3639F"/>
    <w:rsid w:val="00B71FF5"/>
    <w:rsid w:val="00B72A81"/>
    <w:rsid w:val="00BA04FF"/>
    <w:rsid w:val="00BA0F1C"/>
    <w:rsid w:val="00BB6CCA"/>
    <w:rsid w:val="00BD59C7"/>
    <w:rsid w:val="00BF4BDD"/>
    <w:rsid w:val="00BF7C33"/>
    <w:rsid w:val="00C01112"/>
    <w:rsid w:val="00C01777"/>
    <w:rsid w:val="00C07C71"/>
    <w:rsid w:val="00C12DF1"/>
    <w:rsid w:val="00C13B16"/>
    <w:rsid w:val="00C21653"/>
    <w:rsid w:val="00C320F9"/>
    <w:rsid w:val="00C36395"/>
    <w:rsid w:val="00C37D39"/>
    <w:rsid w:val="00C43293"/>
    <w:rsid w:val="00C55E9F"/>
    <w:rsid w:val="00C61E2A"/>
    <w:rsid w:val="00C70B46"/>
    <w:rsid w:val="00C721FE"/>
    <w:rsid w:val="00C853FF"/>
    <w:rsid w:val="00C9370F"/>
    <w:rsid w:val="00CA0D11"/>
    <w:rsid w:val="00CA1853"/>
    <w:rsid w:val="00CA6402"/>
    <w:rsid w:val="00CA7209"/>
    <w:rsid w:val="00CB3482"/>
    <w:rsid w:val="00CC5B59"/>
    <w:rsid w:val="00CD2555"/>
    <w:rsid w:val="00CD2746"/>
    <w:rsid w:val="00CE1C34"/>
    <w:rsid w:val="00CF4B77"/>
    <w:rsid w:val="00CF6316"/>
    <w:rsid w:val="00CF66E6"/>
    <w:rsid w:val="00D05A79"/>
    <w:rsid w:val="00D15237"/>
    <w:rsid w:val="00D17B17"/>
    <w:rsid w:val="00D27DBF"/>
    <w:rsid w:val="00D36C06"/>
    <w:rsid w:val="00D37D31"/>
    <w:rsid w:val="00D4379E"/>
    <w:rsid w:val="00D5377A"/>
    <w:rsid w:val="00D555EC"/>
    <w:rsid w:val="00D7014E"/>
    <w:rsid w:val="00D73C07"/>
    <w:rsid w:val="00D75DE0"/>
    <w:rsid w:val="00D77D04"/>
    <w:rsid w:val="00D92D8C"/>
    <w:rsid w:val="00DA2058"/>
    <w:rsid w:val="00DA5D56"/>
    <w:rsid w:val="00DB0181"/>
    <w:rsid w:val="00DB4EF5"/>
    <w:rsid w:val="00DB5501"/>
    <w:rsid w:val="00DB6957"/>
    <w:rsid w:val="00DC4790"/>
    <w:rsid w:val="00DC5FAC"/>
    <w:rsid w:val="00DD1CBE"/>
    <w:rsid w:val="00DF4931"/>
    <w:rsid w:val="00E0011C"/>
    <w:rsid w:val="00E02937"/>
    <w:rsid w:val="00E03250"/>
    <w:rsid w:val="00E15458"/>
    <w:rsid w:val="00E2106D"/>
    <w:rsid w:val="00E21A06"/>
    <w:rsid w:val="00E323ED"/>
    <w:rsid w:val="00E425DC"/>
    <w:rsid w:val="00E44941"/>
    <w:rsid w:val="00E7288A"/>
    <w:rsid w:val="00E93AFD"/>
    <w:rsid w:val="00E97BC3"/>
    <w:rsid w:val="00EA383D"/>
    <w:rsid w:val="00EA6634"/>
    <w:rsid w:val="00EB1110"/>
    <w:rsid w:val="00EC2BD4"/>
    <w:rsid w:val="00EC47C0"/>
    <w:rsid w:val="00EC66B4"/>
    <w:rsid w:val="00ED3E93"/>
    <w:rsid w:val="00ED5FE3"/>
    <w:rsid w:val="00EE03DE"/>
    <w:rsid w:val="00EE13B1"/>
    <w:rsid w:val="00EF0C94"/>
    <w:rsid w:val="00EF2154"/>
    <w:rsid w:val="00EF6A3B"/>
    <w:rsid w:val="00F13006"/>
    <w:rsid w:val="00F314B9"/>
    <w:rsid w:val="00F325AE"/>
    <w:rsid w:val="00F3596C"/>
    <w:rsid w:val="00F434F8"/>
    <w:rsid w:val="00F51099"/>
    <w:rsid w:val="00F51E35"/>
    <w:rsid w:val="00F54F3D"/>
    <w:rsid w:val="00F722B1"/>
    <w:rsid w:val="00F81A9D"/>
    <w:rsid w:val="00F86C4B"/>
    <w:rsid w:val="00FA7A10"/>
    <w:rsid w:val="00FB0020"/>
    <w:rsid w:val="00FB205C"/>
    <w:rsid w:val="00FB5BFB"/>
    <w:rsid w:val="00FB62C0"/>
    <w:rsid w:val="00FB7826"/>
    <w:rsid w:val="00FC7450"/>
    <w:rsid w:val="00FD20A1"/>
    <w:rsid w:val="00FF2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6D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4387"/>
    <w:pPr>
      <w:tabs>
        <w:tab w:val="center" w:pos="4153"/>
        <w:tab w:val="right" w:pos="8306"/>
      </w:tabs>
      <w:spacing w:after="200" w:line="276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5B4387"/>
    <w:rPr>
      <w:rFonts w:ascii="Calibri" w:eastAsia="Calibri" w:hAnsi="Calibri" w:cs="Times New Roman"/>
      <w:sz w:val="20"/>
      <w:szCs w:val="20"/>
    </w:rPr>
  </w:style>
  <w:style w:type="paragraph" w:styleId="a5">
    <w:name w:val="No Spacing"/>
    <w:uiPriority w:val="1"/>
    <w:qFormat/>
    <w:rsid w:val="005B4387"/>
    <w:rPr>
      <w:sz w:val="22"/>
      <w:szCs w:val="22"/>
      <w:lang w:eastAsia="en-US"/>
    </w:rPr>
  </w:style>
  <w:style w:type="paragraph" w:styleId="a6">
    <w:name w:val="Normal (Web)"/>
    <w:basedOn w:val="a"/>
    <w:uiPriority w:val="99"/>
    <w:rsid w:val="00087078"/>
    <w:pPr>
      <w:spacing w:before="100" w:beforeAutospacing="1" w:after="100" w:afterAutospacing="1" w:line="276" w:lineRule="auto"/>
    </w:pPr>
    <w:rPr>
      <w:rFonts w:ascii="Verdana" w:hAnsi="Verdana"/>
      <w:sz w:val="16"/>
      <w:szCs w:val="16"/>
    </w:rPr>
  </w:style>
  <w:style w:type="character" w:styleId="a7">
    <w:name w:val="Hyperlink"/>
    <w:uiPriority w:val="99"/>
    <w:rsid w:val="00087078"/>
    <w:rPr>
      <w:strike w:val="0"/>
      <w:dstrike w:val="0"/>
      <w:color w:val="001CAC"/>
      <w:u w:val="none"/>
      <w:effect w:val="none"/>
    </w:rPr>
  </w:style>
  <w:style w:type="character" w:customStyle="1" w:styleId="s0">
    <w:name w:val="s0"/>
    <w:rsid w:val="00D537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3E27C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E27CF"/>
    <w:rPr>
      <w:rFonts w:ascii="Segoe UI" w:hAnsi="Segoe UI" w:cs="Segoe UI"/>
      <w:sz w:val="18"/>
      <w:szCs w:val="18"/>
      <w:lang w:eastAsia="en-US"/>
    </w:rPr>
  </w:style>
  <w:style w:type="paragraph" w:styleId="aa">
    <w:name w:val="Revision"/>
    <w:hidden/>
    <w:uiPriority w:val="99"/>
    <w:semiHidden/>
    <w:rsid w:val="005C45A6"/>
    <w:rPr>
      <w:sz w:val="22"/>
      <w:szCs w:val="22"/>
      <w:lang w:eastAsia="en-US"/>
    </w:rPr>
  </w:style>
  <w:style w:type="character" w:styleId="ab">
    <w:name w:val="annotation reference"/>
    <w:uiPriority w:val="99"/>
    <w:semiHidden/>
    <w:unhideWhenUsed/>
    <w:rsid w:val="00C61E2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61E2A"/>
    <w:pPr>
      <w:spacing w:after="200"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C61E2A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61E2A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C61E2A"/>
    <w:rPr>
      <w:b/>
      <w:bCs/>
      <w:lang w:eastAsia="en-US"/>
    </w:rPr>
  </w:style>
  <w:style w:type="paragraph" w:styleId="af0">
    <w:name w:val="footer"/>
    <w:basedOn w:val="a"/>
    <w:link w:val="af1"/>
    <w:uiPriority w:val="99"/>
    <w:unhideWhenUsed/>
    <w:rsid w:val="005E4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rsid w:val="005E4B51"/>
    <w:rPr>
      <w:sz w:val="22"/>
      <w:szCs w:val="22"/>
      <w:lang w:eastAsia="en-US"/>
    </w:rPr>
  </w:style>
  <w:style w:type="table" w:styleId="af2">
    <w:name w:val="Table Grid"/>
    <w:basedOn w:val="a1"/>
    <w:uiPriority w:val="39"/>
    <w:rsid w:val="005E4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link w:val="5"/>
    <w:rsid w:val="00C0177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3"/>
    <w:rsid w:val="00C01777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f4">
    <w:name w:val="List Paragraph"/>
    <w:basedOn w:val="a"/>
    <w:uiPriority w:val="34"/>
    <w:qFormat/>
    <w:rsid w:val="00F81A9D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6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npf.k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npf.kz" TargetMode="External"/><Relationship Id="rId2" Type="http://schemas.openxmlformats.org/officeDocument/2006/relationships/hyperlink" Target="mailto:press@enpf.k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npf.kz" TargetMode="External"/><Relationship Id="rId2" Type="http://schemas.openxmlformats.org/officeDocument/2006/relationships/hyperlink" Target="mailto:press@enpf.k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temirtassov\Desktop\&#1058;&#1077;&#1082;&#1089;&#1090;&#1099;\&#1045;&#1053;&#1055;&#1060;%20&#1089;&#1091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ЕНПФ суд.dotx</Template>
  <TotalTime>0</TotalTime>
  <Pages>2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5857</CharactersWithSpaces>
  <SharedDoc>false</SharedDoc>
  <HLinks>
    <vt:vector size="30" baseType="variant"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http://www.enpf.kz/</vt:lpwstr>
      </vt:variant>
      <vt:variant>
        <vt:lpwstr/>
      </vt:variant>
      <vt:variant>
        <vt:i4>6946867</vt:i4>
      </vt:variant>
      <vt:variant>
        <vt:i4>9</vt:i4>
      </vt:variant>
      <vt:variant>
        <vt:i4>0</vt:i4>
      </vt:variant>
      <vt:variant>
        <vt:i4>5</vt:i4>
      </vt:variant>
      <vt:variant>
        <vt:lpwstr>http://www.enpf.kz/</vt:lpwstr>
      </vt:variant>
      <vt:variant>
        <vt:lpwstr/>
      </vt:variant>
      <vt:variant>
        <vt:i4>4522088</vt:i4>
      </vt:variant>
      <vt:variant>
        <vt:i4>6</vt:i4>
      </vt:variant>
      <vt:variant>
        <vt:i4>0</vt:i4>
      </vt:variant>
      <vt:variant>
        <vt:i4>5</vt:i4>
      </vt:variant>
      <vt:variant>
        <vt:lpwstr>mailto:press@enpf.kz</vt:lpwstr>
      </vt:variant>
      <vt:variant>
        <vt:lpwstr/>
      </vt:variant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http://www.enpf.kz/</vt:lpwstr>
      </vt:variant>
      <vt:variant>
        <vt:lpwstr/>
      </vt:variant>
      <vt:variant>
        <vt:i4>4522088</vt:i4>
      </vt:variant>
      <vt:variant>
        <vt:i4>0</vt:i4>
      </vt:variant>
      <vt:variant>
        <vt:i4>0</vt:i4>
      </vt:variant>
      <vt:variant>
        <vt:i4>5</vt:i4>
      </vt:variant>
      <vt:variant>
        <vt:lpwstr>mailto:press@enpf.kz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Темиртасов Алмат Ануарбекулы</dc:creator>
  <cp:lastModifiedBy>ASS</cp:lastModifiedBy>
  <cp:revision>2</cp:revision>
  <dcterms:created xsi:type="dcterms:W3CDTF">2020-06-19T16:34:00Z</dcterms:created>
  <dcterms:modified xsi:type="dcterms:W3CDTF">2020-06-19T16:34:00Z</dcterms:modified>
</cp:coreProperties>
</file>