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2B" w:rsidRPr="0072453A" w:rsidRDefault="007158E2" w:rsidP="00D01DB3">
      <w:pPr>
        <w:widowControl w:val="0"/>
        <w:tabs>
          <w:tab w:val="left" w:pos="7371"/>
        </w:tabs>
        <w:autoSpaceDE w:val="0"/>
        <w:autoSpaceDN w:val="0"/>
        <w:adjustRightInd w:val="0"/>
        <w:ind w:left="1560" w:right="-1" w:hanging="243"/>
        <w:jc w:val="right"/>
        <w:rPr>
          <w:i/>
          <w:noProof/>
        </w:rPr>
      </w:pPr>
      <w:r w:rsidRPr="0072453A">
        <w:rPr>
          <w:i/>
          <w:noProof/>
        </w:rPr>
        <w:tab/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1560" w:right="1259" w:hanging="243"/>
        <w:rPr>
          <w:noProof/>
        </w:rPr>
      </w:pPr>
    </w:p>
    <w:p w:rsidR="007158E2" w:rsidRPr="0072453A" w:rsidRDefault="007158E2" w:rsidP="00D01DB3">
      <w:pPr>
        <w:widowControl w:val="0"/>
        <w:autoSpaceDE w:val="0"/>
        <w:autoSpaceDN w:val="0"/>
        <w:adjustRightInd w:val="0"/>
        <w:ind w:left="1560" w:right="1259" w:hanging="243"/>
        <w:rPr>
          <w:noProof/>
        </w:rPr>
      </w:pPr>
    </w:p>
    <w:p w:rsidR="007158E2" w:rsidRPr="0072453A" w:rsidRDefault="007158E2" w:rsidP="00D01DB3">
      <w:pPr>
        <w:widowControl w:val="0"/>
        <w:autoSpaceDE w:val="0"/>
        <w:autoSpaceDN w:val="0"/>
        <w:adjustRightInd w:val="0"/>
        <w:ind w:left="1560" w:right="1259" w:hanging="243"/>
        <w:rPr>
          <w:noProof/>
        </w:rPr>
      </w:pPr>
    </w:p>
    <w:p w:rsidR="007158E2" w:rsidRPr="0072453A" w:rsidRDefault="001B7DE1" w:rsidP="00D01DB3">
      <w:pPr>
        <w:widowControl w:val="0"/>
        <w:autoSpaceDE w:val="0"/>
        <w:autoSpaceDN w:val="0"/>
        <w:adjustRightInd w:val="0"/>
        <w:ind w:left="1560" w:right="1259" w:hanging="243"/>
        <w:jc w:val="center"/>
        <w:rPr>
          <w:noProof/>
        </w:rPr>
      </w:pPr>
      <w:r w:rsidRPr="0072453A">
        <w:rPr>
          <w:b/>
          <w:bCs/>
          <w:noProof/>
          <w:spacing w:val="-2"/>
        </w:rPr>
        <w:drawing>
          <wp:inline distT="0" distB="0" distL="0" distR="0" wp14:anchorId="37AFE947" wp14:editId="72951957">
            <wp:extent cx="2076450" cy="1819275"/>
            <wp:effectExtent l="0" t="0" r="0" b="9525"/>
            <wp:docPr id="16" name="Рисунок 16" descr="C:\Users\tolybekov.n\Desktop\IMG-201908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ybekov.n\Desktop\IMG-20190830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t="37971" r="32496" b="37527"/>
                    <a:stretch/>
                  </pic:blipFill>
                  <pic:spPr bwMode="auto">
                    <a:xfrm>
                      <a:off x="0" y="0"/>
                      <a:ext cx="2076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8E2" w:rsidRPr="0072453A" w:rsidRDefault="007158E2" w:rsidP="00D01DB3">
      <w:pPr>
        <w:widowControl w:val="0"/>
        <w:autoSpaceDE w:val="0"/>
        <w:autoSpaceDN w:val="0"/>
        <w:adjustRightInd w:val="0"/>
        <w:ind w:left="1560" w:right="1259" w:hanging="243"/>
        <w:rPr>
          <w:noProof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1560" w:right="1259" w:hanging="243"/>
      </w:pPr>
      <w:r w:rsidRPr="0072453A">
        <w:rPr>
          <w:noProof/>
        </w:rPr>
        <w:t xml:space="preserve">       </w:t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1560" w:right="1259" w:hanging="243"/>
        <w:rPr>
          <w:b/>
          <w:bCs/>
          <w:spacing w:val="-2"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2519" w:right="1259" w:hanging="1202"/>
        <w:rPr>
          <w:b/>
          <w:bCs/>
          <w:spacing w:val="-2"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2519" w:right="1259" w:hanging="1202"/>
        <w:rPr>
          <w:b/>
          <w:bCs/>
          <w:spacing w:val="-2"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2519" w:right="1259" w:hanging="1202"/>
        <w:rPr>
          <w:b/>
          <w:bCs/>
          <w:i/>
          <w:spacing w:val="-2"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2519" w:right="1259" w:hanging="1202"/>
        <w:rPr>
          <w:b/>
          <w:bCs/>
          <w:spacing w:val="-2"/>
        </w:rPr>
      </w:pPr>
    </w:p>
    <w:p w:rsidR="008C4806" w:rsidRPr="0072453A" w:rsidRDefault="00E60B78" w:rsidP="00D01DB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pacing w:val="1"/>
        </w:rPr>
      </w:pPr>
      <w:r w:rsidRPr="0072453A">
        <w:rPr>
          <w:b/>
          <w:bCs/>
        </w:rPr>
        <w:t xml:space="preserve">КОМПЛЕКСНЫЙ </w:t>
      </w:r>
      <w:r w:rsidR="005D5A2B" w:rsidRPr="0072453A">
        <w:rPr>
          <w:b/>
          <w:bCs/>
        </w:rPr>
        <w:t>АН</w:t>
      </w:r>
      <w:r w:rsidR="005D5A2B" w:rsidRPr="0072453A">
        <w:rPr>
          <w:b/>
          <w:bCs/>
          <w:spacing w:val="1"/>
        </w:rPr>
        <w:t>Т</w:t>
      </w:r>
      <w:r w:rsidR="005D5A2B" w:rsidRPr="0072453A">
        <w:rPr>
          <w:b/>
          <w:bCs/>
          <w:spacing w:val="-1"/>
        </w:rPr>
        <w:t>ИК</w:t>
      </w:r>
      <w:r w:rsidR="005D5A2B" w:rsidRPr="0072453A">
        <w:rPr>
          <w:b/>
          <w:bCs/>
        </w:rPr>
        <w:t>ОР</w:t>
      </w:r>
      <w:r w:rsidR="005D5A2B" w:rsidRPr="0072453A">
        <w:rPr>
          <w:b/>
          <w:bCs/>
          <w:spacing w:val="-2"/>
        </w:rPr>
        <w:t>Р</w:t>
      </w:r>
      <w:r w:rsidR="005D5A2B" w:rsidRPr="0072453A">
        <w:rPr>
          <w:b/>
          <w:bCs/>
          <w:spacing w:val="-1"/>
        </w:rPr>
        <w:t>У</w:t>
      </w:r>
      <w:r w:rsidR="005D5A2B" w:rsidRPr="0072453A">
        <w:rPr>
          <w:b/>
          <w:bCs/>
        </w:rPr>
        <w:t>ПЦИОН</w:t>
      </w:r>
      <w:r w:rsidR="005D5A2B" w:rsidRPr="0072453A">
        <w:rPr>
          <w:b/>
          <w:bCs/>
          <w:spacing w:val="1"/>
        </w:rPr>
        <w:t>Н</w:t>
      </w:r>
      <w:r w:rsidR="008C4806" w:rsidRPr="0072453A">
        <w:rPr>
          <w:b/>
          <w:bCs/>
          <w:spacing w:val="1"/>
        </w:rPr>
        <w:t>ЫЙ</w:t>
      </w:r>
      <w:r w:rsidR="005D5A2B" w:rsidRPr="0072453A">
        <w:rPr>
          <w:b/>
          <w:spacing w:val="-1"/>
        </w:rPr>
        <w:t xml:space="preserve"> </w:t>
      </w:r>
      <w:r w:rsidR="005D5A2B" w:rsidRPr="0072453A">
        <w:rPr>
          <w:b/>
          <w:bCs/>
          <w:spacing w:val="-1"/>
        </w:rPr>
        <w:t>М</w:t>
      </w:r>
      <w:r w:rsidR="005D5A2B" w:rsidRPr="0072453A">
        <w:rPr>
          <w:b/>
          <w:bCs/>
        </w:rPr>
        <w:t>ОНИ</w:t>
      </w:r>
      <w:r w:rsidR="005D5A2B" w:rsidRPr="0072453A">
        <w:rPr>
          <w:b/>
          <w:bCs/>
          <w:spacing w:val="1"/>
        </w:rPr>
        <w:t>Т</w:t>
      </w:r>
      <w:r w:rsidR="005D5A2B" w:rsidRPr="0072453A">
        <w:rPr>
          <w:b/>
          <w:bCs/>
        </w:rPr>
        <w:t>О</w:t>
      </w:r>
      <w:r w:rsidR="005D5A2B" w:rsidRPr="0072453A">
        <w:rPr>
          <w:b/>
          <w:bCs/>
          <w:spacing w:val="-1"/>
        </w:rPr>
        <w:t>Р</w:t>
      </w:r>
      <w:r w:rsidR="005D5A2B" w:rsidRPr="0072453A">
        <w:rPr>
          <w:b/>
          <w:bCs/>
        </w:rPr>
        <w:t>ИН</w:t>
      </w:r>
      <w:r w:rsidR="005D5A2B" w:rsidRPr="0072453A">
        <w:rPr>
          <w:b/>
          <w:bCs/>
          <w:spacing w:val="1"/>
        </w:rPr>
        <w:t>Г</w:t>
      </w:r>
      <w:r w:rsidR="008C4806" w:rsidRPr="0072453A">
        <w:rPr>
          <w:b/>
          <w:bCs/>
          <w:spacing w:val="1"/>
        </w:rPr>
        <w:t xml:space="preserve"> </w:t>
      </w:r>
    </w:p>
    <w:p w:rsidR="008C4806" w:rsidRPr="0072453A" w:rsidRDefault="008C4806" w:rsidP="00D01DB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pacing w:val="1"/>
        </w:rPr>
      </w:pPr>
      <w:r w:rsidRPr="0072453A">
        <w:rPr>
          <w:b/>
          <w:bCs/>
          <w:spacing w:val="1"/>
        </w:rPr>
        <w:t>ОПРЕДЕЛЕНИ</w:t>
      </w:r>
      <w:r w:rsidR="001B5403" w:rsidRPr="0072453A">
        <w:rPr>
          <w:b/>
          <w:bCs/>
          <w:spacing w:val="1"/>
        </w:rPr>
        <w:t>Я</w:t>
      </w:r>
      <w:r w:rsidRPr="0072453A">
        <w:rPr>
          <w:b/>
          <w:bCs/>
          <w:spacing w:val="1"/>
        </w:rPr>
        <w:t xml:space="preserve"> СФЕР</w:t>
      </w:r>
      <w:r w:rsidR="009436EE" w:rsidRPr="0072453A">
        <w:rPr>
          <w:b/>
          <w:bCs/>
          <w:spacing w:val="1"/>
        </w:rPr>
        <w:t>,</w:t>
      </w:r>
      <w:r w:rsidRPr="0072453A">
        <w:rPr>
          <w:b/>
          <w:bCs/>
          <w:spacing w:val="1"/>
        </w:rPr>
        <w:t xml:space="preserve"> НАИБОЛЕЕ ПОД</w:t>
      </w:r>
      <w:r w:rsidR="00EA5FF4" w:rsidRPr="0072453A">
        <w:rPr>
          <w:b/>
          <w:bCs/>
          <w:spacing w:val="1"/>
        </w:rPr>
        <w:t>ВЕР</w:t>
      </w:r>
      <w:r w:rsidRPr="0072453A">
        <w:rPr>
          <w:b/>
          <w:bCs/>
          <w:spacing w:val="1"/>
        </w:rPr>
        <w:t>ЖЕННЫХ КОРРУПЦИИ</w:t>
      </w:r>
      <w:r w:rsidR="009436EE" w:rsidRPr="0072453A">
        <w:rPr>
          <w:b/>
          <w:bCs/>
          <w:spacing w:val="1"/>
        </w:rPr>
        <w:t>,</w:t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right="-1"/>
        <w:jc w:val="center"/>
      </w:pPr>
      <w:r w:rsidRPr="0072453A">
        <w:rPr>
          <w:b/>
          <w:bCs/>
        </w:rPr>
        <w:t>ПО</w:t>
      </w:r>
      <w:r w:rsidRPr="0072453A">
        <w:rPr>
          <w:b/>
        </w:rPr>
        <w:t xml:space="preserve"> </w:t>
      </w:r>
      <w:r w:rsidRPr="0072453A">
        <w:rPr>
          <w:b/>
          <w:bCs/>
        </w:rPr>
        <w:t>И</w:t>
      </w:r>
      <w:r w:rsidRPr="0072453A">
        <w:rPr>
          <w:b/>
          <w:bCs/>
          <w:spacing w:val="1"/>
        </w:rPr>
        <w:t>Т</w:t>
      </w:r>
      <w:r w:rsidRPr="0072453A">
        <w:rPr>
          <w:b/>
          <w:bCs/>
          <w:spacing w:val="-1"/>
        </w:rPr>
        <w:t>О</w:t>
      </w:r>
      <w:r w:rsidRPr="0072453A">
        <w:rPr>
          <w:b/>
          <w:bCs/>
        </w:rPr>
        <w:t>ГАМ</w:t>
      </w:r>
      <w:r w:rsidRPr="0072453A">
        <w:rPr>
          <w:b/>
        </w:rPr>
        <w:t xml:space="preserve"> </w:t>
      </w:r>
      <w:r w:rsidR="00E60B78" w:rsidRPr="0072453A">
        <w:rPr>
          <w:b/>
        </w:rPr>
        <w:t xml:space="preserve">I КВАРТАЛА </w:t>
      </w:r>
      <w:r w:rsidRPr="0072453A">
        <w:rPr>
          <w:b/>
          <w:bCs/>
        </w:rPr>
        <w:t>20</w:t>
      </w:r>
      <w:r w:rsidR="00557CA7">
        <w:rPr>
          <w:b/>
          <w:bCs/>
        </w:rPr>
        <w:t>20</w:t>
      </w:r>
      <w:r w:rsidRPr="0072453A">
        <w:rPr>
          <w:b/>
        </w:rPr>
        <w:t xml:space="preserve"> </w:t>
      </w:r>
      <w:r w:rsidRPr="0072453A">
        <w:rPr>
          <w:b/>
          <w:bCs/>
        </w:rPr>
        <w:t>ГО</w:t>
      </w:r>
      <w:r w:rsidRPr="0072453A">
        <w:rPr>
          <w:b/>
          <w:bCs/>
          <w:spacing w:val="1"/>
        </w:rPr>
        <w:t>Д</w:t>
      </w:r>
      <w:r w:rsidRPr="0072453A">
        <w:rPr>
          <w:b/>
          <w:bCs/>
        </w:rPr>
        <w:t>А</w:t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7158E2" w:rsidRPr="0072453A" w:rsidRDefault="007158E2" w:rsidP="00D01DB3">
      <w:pPr>
        <w:widowControl w:val="0"/>
        <w:autoSpaceDE w:val="0"/>
        <w:autoSpaceDN w:val="0"/>
        <w:adjustRightInd w:val="0"/>
      </w:pPr>
    </w:p>
    <w:p w:rsidR="007158E2" w:rsidRPr="0072453A" w:rsidRDefault="007158E2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1B7DE1" w:rsidRPr="0072453A" w:rsidRDefault="001B7DE1" w:rsidP="00D01DB3">
      <w:pPr>
        <w:widowControl w:val="0"/>
        <w:autoSpaceDE w:val="0"/>
        <w:autoSpaceDN w:val="0"/>
        <w:adjustRightInd w:val="0"/>
      </w:pPr>
    </w:p>
    <w:p w:rsidR="006D52DB" w:rsidRPr="0072453A" w:rsidRDefault="006D52DB" w:rsidP="00D01DB3">
      <w:pPr>
        <w:widowControl w:val="0"/>
        <w:autoSpaceDE w:val="0"/>
        <w:autoSpaceDN w:val="0"/>
        <w:adjustRightInd w:val="0"/>
        <w:spacing w:after="12"/>
      </w:pPr>
    </w:p>
    <w:p w:rsidR="006D52DB" w:rsidRPr="0072453A" w:rsidRDefault="006D52DB" w:rsidP="00D01DB3">
      <w:pPr>
        <w:widowControl w:val="0"/>
        <w:autoSpaceDE w:val="0"/>
        <w:autoSpaceDN w:val="0"/>
        <w:adjustRightInd w:val="0"/>
        <w:spacing w:after="12"/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spacing w:after="12"/>
      </w:pPr>
    </w:p>
    <w:p w:rsidR="005D5A2B" w:rsidRPr="0072453A" w:rsidRDefault="00EA5FF4" w:rsidP="00D01DB3">
      <w:pPr>
        <w:widowControl w:val="0"/>
        <w:autoSpaceDE w:val="0"/>
        <w:autoSpaceDN w:val="0"/>
        <w:adjustRightInd w:val="0"/>
        <w:ind w:left="3828" w:right="3826"/>
        <w:jc w:val="center"/>
        <w:rPr>
          <w:b/>
          <w:bCs/>
        </w:rPr>
      </w:pPr>
      <w:proofErr w:type="spellStart"/>
      <w:r w:rsidRPr="0072453A">
        <w:rPr>
          <w:b/>
          <w:bCs/>
        </w:rPr>
        <w:t>г.</w:t>
      </w:r>
      <w:r w:rsidR="005D5A2B" w:rsidRPr="0072453A">
        <w:rPr>
          <w:b/>
          <w:bCs/>
        </w:rPr>
        <w:t>Нур</w:t>
      </w:r>
      <w:proofErr w:type="spellEnd"/>
      <w:r w:rsidR="005D5A2B" w:rsidRPr="0072453A">
        <w:rPr>
          <w:b/>
          <w:bCs/>
        </w:rPr>
        <w:t>-Султан,</w:t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3828" w:right="3826"/>
        <w:jc w:val="center"/>
      </w:pPr>
      <w:r w:rsidRPr="0072453A">
        <w:rPr>
          <w:b/>
          <w:bCs/>
        </w:rPr>
        <w:t>20</w:t>
      </w:r>
      <w:r w:rsidR="00482450" w:rsidRPr="0072453A">
        <w:rPr>
          <w:b/>
          <w:bCs/>
        </w:rPr>
        <w:t>20</w:t>
      </w:r>
      <w:r w:rsidRPr="0072453A">
        <w:t xml:space="preserve"> </w:t>
      </w:r>
      <w:r w:rsidRPr="0072453A">
        <w:rPr>
          <w:b/>
          <w:bCs/>
        </w:rPr>
        <w:t>год</w:t>
      </w:r>
    </w:p>
    <w:p w:rsidR="005D5A2B" w:rsidRPr="0072453A" w:rsidRDefault="005D5A2B" w:rsidP="00D01DB3">
      <w:pPr>
        <w:sectPr w:rsidR="005D5A2B" w:rsidRPr="0072453A" w:rsidSect="00DD5C1F">
          <w:pgSz w:w="11906" w:h="16838"/>
          <w:pgMar w:top="1134" w:right="850" w:bottom="1134" w:left="1701" w:header="720" w:footer="720" w:gutter="0"/>
          <w:cols w:space="720"/>
        </w:sect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spacing w:after="1"/>
        <w:rPr>
          <w:rFonts w:ascii="Calibri" w:hAnsi="Calibri" w:cs="Calibri"/>
          <w:sz w:val="4"/>
          <w:szCs w:val="4"/>
        </w:rPr>
      </w:pPr>
    </w:p>
    <w:p w:rsidR="005D5A2B" w:rsidRPr="0072453A" w:rsidRDefault="005D5A2B" w:rsidP="00D01DB3">
      <w:pPr>
        <w:widowControl w:val="0"/>
        <w:autoSpaceDE w:val="0"/>
        <w:autoSpaceDN w:val="0"/>
        <w:adjustRightInd w:val="0"/>
        <w:ind w:left="3104" w:right="-20"/>
        <w:jc w:val="both"/>
      </w:pPr>
      <w:r w:rsidRPr="0072453A">
        <w:rPr>
          <w:b/>
          <w:bCs/>
          <w:sz w:val="28"/>
          <w:szCs w:val="28"/>
        </w:rPr>
        <w:lastRenderedPageBreak/>
        <w:t>О</w:t>
      </w:r>
      <w:r w:rsidRPr="0072453A">
        <w:rPr>
          <w:b/>
          <w:bCs/>
          <w:spacing w:val="1"/>
          <w:sz w:val="28"/>
          <w:szCs w:val="28"/>
        </w:rPr>
        <w:t>Б</w:t>
      </w:r>
      <w:r w:rsidRPr="0072453A">
        <w:rPr>
          <w:b/>
          <w:bCs/>
          <w:sz w:val="28"/>
          <w:szCs w:val="28"/>
        </w:rPr>
        <w:t>ЩИЕ</w:t>
      </w:r>
      <w:r w:rsidRPr="0072453A">
        <w:rPr>
          <w:sz w:val="28"/>
          <w:szCs w:val="28"/>
        </w:rPr>
        <w:t xml:space="preserve"> </w:t>
      </w:r>
      <w:r w:rsidRPr="0072453A">
        <w:rPr>
          <w:b/>
          <w:bCs/>
          <w:spacing w:val="1"/>
          <w:sz w:val="28"/>
          <w:szCs w:val="28"/>
        </w:rPr>
        <w:t>П</w:t>
      </w:r>
      <w:r w:rsidRPr="0072453A">
        <w:rPr>
          <w:b/>
          <w:bCs/>
          <w:sz w:val="28"/>
          <w:szCs w:val="28"/>
        </w:rPr>
        <w:t>ОЛ</w:t>
      </w:r>
      <w:r w:rsidRPr="0072453A">
        <w:rPr>
          <w:b/>
          <w:bCs/>
          <w:spacing w:val="-1"/>
          <w:sz w:val="28"/>
          <w:szCs w:val="28"/>
        </w:rPr>
        <w:t>ОЖ</w:t>
      </w:r>
      <w:r w:rsidRPr="0072453A">
        <w:rPr>
          <w:b/>
          <w:bCs/>
          <w:sz w:val="28"/>
          <w:szCs w:val="28"/>
        </w:rPr>
        <w:t>ЕН</w:t>
      </w:r>
      <w:r w:rsidRPr="0072453A">
        <w:rPr>
          <w:b/>
          <w:bCs/>
          <w:spacing w:val="1"/>
          <w:sz w:val="28"/>
          <w:szCs w:val="28"/>
        </w:rPr>
        <w:t>И</w:t>
      </w:r>
      <w:r w:rsidRPr="0072453A">
        <w:rPr>
          <w:b/>
          <w:bCs/>
          <w:sz w:val="28"/>
          <w:szCs w:val="28"/>
        </w:rPr>
        <w:t>Я</w:t>
      </w:r>
    </w:p>
    <w:p w:rsidR="005D5A2B" w:rsidRPr="00B047CA" w:rsidRDefault="005D5A2B" w:rsidP="00D01DB3">
      <w:pPr>
        <w:widowControl w:val="0"/>
        <w:autoSpaceDE w:val="0"/>
        <w:autoSpaceDN w:val="0"/>
        <w:adjustRightInd w:val="0"/>
        <w:jc w:val="both"/>
      </w:pPr>
    </w:p>
    <w:p w:rsidR="005D5A2B" w:rsidRPr="00B047CA" w:rsidRDefault="005D5A2B" w:rsidP="00D01DB3">
      <w:pPr>
        <w:widowControl w:val="0"/>
        <w:autoSpaceDE w:val="0"/>
        <w:autoSpaceDN w:val="0"/>
        <w:adjustRightInd w:val="0"/>
        <w:spacing w:after="11"/>
        <w:jc w:val="both"/>
        <w:rPr>
          <w:sz w:val="2"/>
          <w:szCs w:val="2"/>
        </w:rPr>
      </w:pPr>
    </w:p>
    <w:p w:rsidR="005D5A2B" w:rsidRPr="00B047CA" w:rsidRDefault="00E60B78" w:rsidP="00D01DB3">
      <w:pPr>
        <w:widowControl w:val="0"/>
        <w:tabs>
          <w:tab w:val="left" w:pos="3581"/>
          <w:tab w:val="left" w:pos="5339"/>
          <w:tab w:val="left" w:pos="6767"/>
          <w:tab w:val="left" w:pos="8609"/>
        </w:tabs>
        <w:autoSpaceDE w:val="0"/>
        <w:autoSpaceDN w:val="0"/>
        <w:adjustRightInd w:val="0"/>
        <w:ind w:left="1" w:right="-20" w:firstLine="707"/>
        <w:jc w:val="both"/>
      </w:pPr>
      <w:r w:rsidRPr="00B047CA">
        <w:rPr>
          <w:sz w:val="28"/>
          <w:szCs w:val="28"/>
        </w:rPr>
        <w:t>Комплексный а</w:t>
      </w:r>
      <w:r w:rsidR="005D5A2B" w:rsidRPr="00B047CA">
        <w:rPr>
          <w:sz w:val="28"/>
          <w:szCs w:val="28"/>
        </w:rPr>
        <w:t>нт</w:t>
      </w:r>
      <w:r w:rsidR="005D5A2B" w:rsidRPr="00B047CA">
        <w:rPr>
          <w:spacing w:val="1"/>
          <w:sz w:val="28"/>
          <w:szCs w:val="28"/>
        </w:rPr>
        <w:t>и</w:t>
      </w:r>
      <w:r w:rsidR="005D5A2B" w:rsidRPr="00B047CA">
        <w:rPr>
          <w:sz w:val="28"/>
          <w:szCs w:val="28"/>
        </w:rPr>
        <w:t>к</w:t>
      </w:r>
      <w:r w:rsidR="005D5A2B" w:rsidRPr="00B047CA">
        <w:rPr>
          <w:spacing w:val="-1"/>
          <w:sz w:val="28"/>
          <w:szCs w:val="28"/>
        </w:rPr>
        <w:t>о</w:t>
      </w:r>
      <w:r w:rsidR="005D5A2B" w:rsidRPr="00B047CA">
        <w:rPr>
          <w:sz w:val="28"/>
          <w:szCs w:val="28"/>
        </w:rPr>
        <w:t>р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>пционн</w:t>
      </w:r>
      <w:r w:rsidR="005D5A2B" w:rsidRPr="00B047CA">
        <w:rPr>
          <w:spacing w:val="-1"/>
          <w:sz w:val="28"/>
          <w:szCs w:val="28"/>
        </w:rPr>
        <w:t>ы</w:t>
      </w:r>
      <w:r w:rsidR="005D5A2B" w:rsidRPr="00B047CA">
        <w:rPr>
          <w:sz w:val="28"/>
          <w:szCs w:val="28"/>
        </w:rPr>
        <w:t>й мо</w:t>
      </w:r>
      <w:r w:rsidR="005D5A2B" w:rsidRPr="00B047CA">
        <w:rPr>
          <w:spacing w:val="-1"/>
          <w:sz w:val="28"/>
          <w:szCs w:val="28"/>
        </w:rPr>
        <w:t>н</w:t>
      </w:r>
      <w:r w:rsidR="005D5A2B" w:rsidRPr="00B047CA">
        <w:rPr>
          <w:sz w:val="28"/>
          <w:szCs w:val="28"/>
        </w:rPr>
        <w:t>ито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z w:val="28"/>
          <w:szCs w:val="28"/>
        </w:rPr>
        <w:t xml:space="preserve">инг </w:t>
      </w:r>
      <w:r w:rsidR="005D5A2B" w:rsidRPr="00B047CA">
        <w:rPr>
          <w:spacing w:val="-1"/>
          <w:sz w:val="28"/>
          <w:szCs w:val="28"/>
        </w:rPr>
        <w:t>п</w:t>
      </w:r>
      <w:r w:rsidR="005D5A2B" w:rsidRPr="00B047CA">
        <w:rPr>
          <w:spacing w:val="1"/>
          <w:sz w:val="28"/>
          <w:szCs w:val="28"/>
        </w:rPr>
        <w:t>ро</w:t>
      </w:r>
      <w:r w:rsidR="005D5A2B" w:rsidRPr="00B047CA">
        <w:rPr>
          <w:sz w:val="28"/>
          <w:szCs w:val="28"/>
        </w:rPr>
        <w:t>в</w:t>
      </w:r>
      <w:r w:rsidR="005D5A2B" w:rsidRPr="00B047CA">
        <w:rPr>
          <w:spacing w:val="-1"/>
          <w:sz w:val="28"/>
          <w:szCs w:val="28"/>
        </w:rPr>
        <w:t>е</w:t>
      </w:r>
      <w:r w:rsidR="005D5A2B" w:rsidRPr="00B047CA">
        <w:rPr>
          <w:sz w:val="28"/>
          <w:szCs w:val="28"/>
        </w:rPr>
        <w:t>д</w:t>
      </w:r>
      <w:r w:rsidR="005D5A2B" w:rsidRPr="00B047CA">
        <w:rPr>
          <w:spacing w:val="-1"/>
          <w:sz w:val="28"/>
          <w:szCs w:val="28"/>
        </w:rPr>
        <w:t>е</w:t>
      </w:r>
      <w:r w:rsidR="005D5A2B" w:rsidRPr="00B047CA">
        <w:rPr>
          <w:sz w:val="28"/>
          <w:szCs w:val="28"/>
        </w:rPr>
        <w:t xml:space="preserve">н </w:t>
      </w:r>
      <w:r w:rsidR="005D5A2B" w:rsidRPr="00B047CA">
        <w:rPr>
          <w:spacing w:val="-1"/>
          <w:sz w:val="28"/>
          <w:szCs w:val="28"/>
        </w:rPr>
        <w:t>п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pacing w:val="-1"/>
          <w:sz w:val="28"/>
          <w:szCs w:val="28"/>
        </w:rPr>
        <w:t>с</w:t>
      </w:r>
      <w:r w:rsidR="005D5A2B" w:rsidRPr="00B047CA">
        <w:rPr>
          <w:sz w:val="28"/>
          <w:szCs w:val="28"/>
        </w:rPr>
        <w:t>р</w:t>
      </w:r>
      <w:r w:rsidR="005D5A2B" w:rsidRPr="00B047CA">
        <w:rPr>
          <w:spacing w:val="-1"/>
          <w:sz w:val="28"/>
          <w:szCs w:val="28"/>
        </w:rPr>
        <w:t>е</w:t>
      </w:r>
      <w:r w:rsidR="005D5A2B" w:rsidRPr="00B047CA">
        <w:rPr>
          <w:spacing w:val="1"/>
          <w:sz w:val="28"/>
          <w:szCs w:val="28"/>
        </w:rPr>
        <w:t>д</w:t>
      </w:r>
      <w:r w:rsidR="005D5A2B" w:rsidRPr="00B047CA">
        <w:rPr>
          <w:sz w:val="28"/>
          <w:szCs w:val="28"/>
        </w:rPr>
        <w:t>с</w:t>
      </w:r>
      <w:r w:rsidR="005D5A2B" w:rsidRPr="00B047CA">
        <w:rPr>
          <w:spacing w:val="-1"/>
          <w:sz w:val="28"/>
          <w:szCs w:val="28"/>
        </w:rPr>
        <w:t>т</w:t>
      </w:r>
      <w:r w:rsidR="005D5A2B" w:rsidRPr="00B047CA">
        <w:rPr>
          <w:sz w:val="28"/>
          <w:szCs w:val="28"/>
        </w:rPr>
        <w:t xml:space="preserve">вом </w:t>
      </w:r>
      <w:r w:rsidR="005D5A2B" w:rsidRPr="00B047CA">
        <w:rPr>
          <w:spacing w:val="-1"/>
          <w:sz w:val="28"/>
          <w:szCs w:val="28"/>
        </w:rPr>
        <w:t>с</w:t>
      </w:r>
      <w:r w:rsidR="005D5A2B" w:rsidRPr="00B047CA">
        <w:rPr>
          <w:sz w:val="28"/>
          <w:szCs w:val="28"/>
        </w:rPr>
        <w:t>бор</w:t>
      </w:r>
      <w:r w:rsidR="005D5A2B" w:rsidRPr="00B047CA">
        <w:rPr>
          <w:spacing w:val="1"/>
          <w:sz w:val="28"/>
          <w:szCs w:val="28"/>
        </w:rPr>
        <w:t>а</w:t>
      </w:r>
      <w:r w:rsidR="005D5A2B" w:rsidRPr="00B047CA">
        <w:rPr>
          <w:sz w:val="28"/>
          <w:szCs w:val="28"/>
        </w:rPr>
        <w:t xml:space="preserve">, 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бр</w:t>
      </w:r>
      <w:r w:rsidR="005D5A2B" w:rsidRPr="00B047CA">
        <w:rPr>
          <w:spacing w:val="-1"/>
          <w:sz w:val="28"/>
          <w:szCs w:val="28"/>
        </w:rPr>
        <w:t>а</w:t>
      </w:r>
      <w:r w:rsidR="005D5A2B" w:rsidRPr="00B047CA">
        <w:rPr>
          <w:spacing w:val="1"/>
          <w:sz w:val="28"/>
          <w:szCs w:val="28"/>
        </w:rPr>
        <w:t>бо</w:t>
      </w:r>
      <w:r w:rsidR="005D5A2B" w:rsidRPr="00B047CA">
        <w:rPr>
          <w:spacing w:val="-2"/>
          <w:sz w:val="28"/>
          <w:szCs w:val="28"/>
        </w:rPr>
        <w:t>т</w:t>
      </w:r>
      <w:r w:rsidR="005D5A2B" w:rsidRPr="00B047CA">
        <w:rPr>
          <w:sz w:val="28"/>
          <w:szCs w:val="28"/>
        </w:rPr>
        <w:t>к</w:t>
      </w:r>
      <w:r w:rsidR="005D5A2B" w:rsidRPr="00B047CA">
        <w:rPr>
          <w:spacing w:val="1"/>
          <w:sz w:val="28"/>
          <w:szCs w:val="28"/>
        </w:rPr>
        <w:t>и</w:t>
      </w:r>
      <w:r w:rsidR="005D5A2B" w:rsidRPr="00B047CA">
        <w:rPr>
          <w:sz w:val="28"/>
          <w:szCs w:val="28"/>
        </w:rPr>
        <w:t>,</w:t>
      </w:r>
      <w:r w:rsidR="005D5A2B" w:rsidRPr="00B047CA">
        <w:rPr>
          <w:spacing w:val="-2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обобщ</w:t>
      </w:r>
      <w:r w:rsidR="005D5A2B" w:rsidRPr="00B047CA">
        <w:rPr>
          <w:spacing w:val="-1"/>
          <w:sz w:val="28"/>
          <w:szCs w:val="28"/>
        </w:rPr>
        <w:t>ен</w:t>
      </w:r>
      <w:r w:rsidR="005D5A2B" w:rsidRPr="00B047CA">
        <w:rPr>
          <w:sz w:val="28"/>
          <w:szCs w:val="28"/>
        </w:rPr>
        <w:t>и</w:t>
      </w:r>
      <w:r w:rsidR="005D5A2B" w:rsidRPr="00B047CA">
        <w:rPr>
          <w:spacing w:val="1"/>
          <w:sz w:val="28"/>
          <w:szCs w:val="28"/>
        </w:rPr>
        <w:t>я</w:t>
      </w:r>
      <w:r w:rsidR="005D5A2B" w:rsidRPr="00B047CA">
        <w:rPr>
          <w:sz w:val="28"/>
          <w:szCs w:val="28"/>
        </w:rPr>
        <w:t>, анализ</w:t>
      </w:r>
      <w:r w:rsidR="005D5A2B" w:rsidRPr="00B047CA">
        <w:rPr>
          <w:spacing w:val="1"/>
          <w:sz w:val="28"/>
          <w:szCs w:val="28"/>
        </w:rPr>
        <w:t>а</w:t>
      </w:r>
      <w:r w:rsidR="005D5A2B" w:rsidRPr="00B047CA">
        <w:rPr>
          <w:sz w:val="28"/>
          <w:szCs w:val="28"/>
        </w:rPr>
        <w:t xml:space="preserve"> и</w:t>
      </w:r>
      <w:r w:rsidR="005D5A2B" w:rsidRPr="00B047CA">
        <w:rPr>
          <w:spacing w:val="-1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оце</w:t>
      </w:r>
      <w:r w:rsidR="005D5A2B" w:rsidRPr="00B047CA">
        <w:rPr>
          <w:spacing w:val="-1"/>
          <w:sz w:val="28"/>
          <w:szCs w:val="28"/>
        </w:rPr>
        <w:t>нк</w:t>
      </w:r>
      <w:r w:rsidR="005D5A2B" w:rsidRPr="00B047CA">
        <w:rPr>
          <w:sz w:val="28"/>
          <w:szCs w:val="28"/>
        </w:rPr>
        <w:t xml:space="preserve">и </w:t>
      </w:r>
      <w:r w:rsidR="005D5A2B" w:rsidRPr="00B047CA">
        <w:rPr>
          <w:spacing w:val="-1"/>
          <w:sz w:val="28"/>
          <w:szCs w:val="28"/>
        </w:rPr>
        <w:t>и</w:t>
      </w:r>
      <w:r w:rsidR="005D5A2B" w:rsidRPr="00B047CA">
        <w:rPr>
          <w:sz w:val="28"/>
          <w:szCs w:val="28"/>
        </w:rPr>
        <w:t>нфо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pacing w:val="-1"/>
          <w:sz w:val="28"/>
          <w:szCs w:val="28"/>
        </w:rPr>
        <w:t>м</w:t>
      </w:r>
      <w:r w:rsidR="005D5A2B" w:rsidRPr="00B047CA">
        <w:rPr>
          <w:sz w:val="28"/>
          <w:szCs w:val="28"/>
        </w:rPr>
        <w:t>аци</w:t>
      </w:r>
      <w:r w:rsidR="005D5A2B" w:rsidRPr="00B047CA">
        <w:rPr>
          <w:spacing w:val="1"/>
          <w:sz w:val="28"/>
          <w:szCs w:val="28"/>
        </w:rPr>
        <w:t>и</w:t>
      </w:r>
      <w:r w:rsidR="005D5A2B" w:rsidRPr="00B047CA">
        <w:rPr>
          <w:sz w:val="28"/>
          <w:szCs w:val="28"/>
        </w:rPr>
        <w:t>.</w:t>
      </w:r>
    </w:p>
    <w:p w:rsidR="005D5A2B" w:rsidRPr="00B047CA" w:rsidRDefault="005D5A2B" w:rsidP="00D01DB3">
      <w:pPr>
        <w:widowControl w:val="0"/>
        <w:autoSpaceDE w:val="0"/>
        <w:autoSpaceDN w:val="0"/>
        <w:adjustRightInd w:val="0"/>
        <w:ind w:left="1" w:right="-14" w:firstLine="707"/>
        <w:jc w:val="both"/>
      </w:pPr>
      <w:r w:rsidRPr="00B047CA">
        <w:rPr>
          <w:sz w:val="28"/>
          <w:szCs w:val="28"/>
        </w:rPr>
        <w:t>Св</w:t>
      </w:r>
      <w:r w:rsidRPr="00B047CA">
        <w:rPr>
          <w:spacing w:val="1"/>
          <w:sz w:val="28"/>
          <w:szCs w:val="28"/>
        </w:rPr>
        <w:t>е</w:t>
      </w:r>
      <w:r w:rsidRPr="00B047CA">
        <w:rPr>
          <w:sz w:val="28"/>
          <w:szCs w:val="28"/>
        </w:rPr>
        <w:t>дения,</w:t>
      </w:r>
      <w:r w:rsidRPr="00B047CA">
        <w:rPr>
          <w:spacing w:val="207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ис</w:t>
      </w:r>
      <w:r w:rsidRPr="00B047CA">
        <w:rPr>
          <w:sz w:val="28"/>
          <w:szCs w:val="28"/>
        </w:rPr>
        <w:t>пользов</w:t>
      </w:r>
      <w:r w:rsidRPr="00B047CA">
        <w:rPr>
          <w:spacing w:val="1"/>
          <w:sz w:val="28"/>
          <w:szCs w:val="28"/>
        </w:rPr>
        <w:t>а</w:t>
      </w:r>
      <w:r w:rsidRPr="00B047CA">
        <w:rPr>
          <w:sz w:val="28"/>
          <w:szCs w:val="28"/>
        </w:rPr>
        <w:t>н</w:t>
      </w:r>
      <w:r w:rsidRPr="00B047CA">
        <w:rPr>
          <w:spacing w:val="-1"/>
          <w:sz w:val="28"/>
          <w:szCs w:val="28"/>
        </w:rPr>
        <w:t>н</w:t>
      </w:r>
      <w:r w:rsidRPr="00B047CA">
        <w:rPr>
          <w:sz w:val="28"/>
          <w:szCs w:val="28"/>
        </w:rPr>
        <w:t>ые</w:t>
      </w:r>
      <w:r w:rsidRPr="00B047CA">
        <w:rPr>
          <w:spacing w:val="209"/>
          <w:sz w:val="28"/>
          <w:szCs w:val="28"/>
        </w:rPr>
        <w:t xml:space="preserve"> </w:t>
      </w:r>
      <w:r w:rsidRPr="00B047CA">
        <w:rPr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р</w:t>
      </w:r>
      <w:r w:rsidRPr="00B047CA">
        <w:rPr>
          <w:sz w:val="28"/>
          <w:szCs w:val="28"/>
        </w:rPr>
        <w:t>и</w:t>
      </w:r>
      <w:r w:rsidRPr="00B047CA">
        <w:rPr>
          <w:spacing w:val="208"/>
          <w:sz w:val="28"/>
          <w:szCs w:val="28"/>
        </w:rPr>
        <w:t xml:space="preserve"> </w:t>
      </w:r>
      <w:r w:rsidRPr="00B047CA">
        <w:rPr>
          <w:sz w:val="28"/>
          <w:szCs w:val="28"/>
        </w:rPr>
        <w:t>проведении</w:t>
      </w:r>
      <w:r w:rsidR="00E60B78" w:rsidRPr="00B047CA">
        <w:rPr>
          <w:spacing w:val="208"/>
          <w:sz w:val="28"/>
          <w:szCs w:val="28"/>
        </w:rPr>
        <w:t xml:space="preserve"> </w:t>
      </w:r>
      <w:r w:rsidR="00E60B78" w:rsidRPr="00B047CA">
        <w:rPr>
          <w:sz w:val="28"/>
          <w:szCs w:val="28"/>
        </w:rPr>
        <w:t>комплексного а</w:t>
      </w:r>
      <w:r w:rsidR="00E60B78" w:rsidRPr="00B047CA">
        <w:rPr>
          <w:spacing w:val="2"/>
          <w:sz w:val="28"/>
          <w:szCs w:val="28"/>
        </w:rPr>
        <w:t>н</w:t>
      </w:r>
      <w:r w:rsidR="00E60B78" w:rsidRPr="00B047CA">
        <w:rPr>
          <w:sz w:val="28"/>
          <w:szCs w:val="28"/>
        </w:rPr>
        <w:t>тико</w:t>
      </w:r>
      <w:r w:rsidR="00E60B78" w:rsidRPr="00B047CA">
        <w:rPr>
          <w:spacing w:val="-1"/>
          <w:sz w:val="28"/>
          <w:szCs w:val="28"/>
        </w:rPr>
        <w:t>рр</w:t>
      </w:r>
      <w:r w:rsidR="00E60B78" w:rsidRPr="00B047CA">
        <w:rPr>
          <w:spacing w:val="-3"/>
          <w:sz w:val="28"/>
          <w:szCs w:val="28"/>
        </w:rPr>
        <w:t>у</w:t>
      </w:r>
      <w:r w:rsidR="00E60B78" w:rsidRPr="00B047CA">
        <w:rPr>
          <w:sz w:val="28"/>
          <w:szCs w:val="28"/>
        </w:rPr>
        <w:t>п</w:t>
      </w:r>
      <w:r w:rsidR="00E60B78" w:rsidRPr="00B047CA">
        <w:rPr>
          <w:spacing w:val="1"/>
          <w:sz w:val="28"/>
          <w:szCs w:val="28"/>
        </w:rPr>
        <w:t>ци</w:t>
      </w:r>
      <w:r w:rsidR="00E60B78" w:rsidRPr="00B047CA">
        <w:rPr>
          <w:sz w:val="28"/>
          <w:szCs w:val="28"/>
        </w:rPr>
        <w:t>онно</w:t>
      </w:r>
      <w:r w:rsidR="00E60B78" w:rsidRPr="00B047CA">
        <w:rPr>
          <w:spacing w:val="-1"/>
          <w:sz w:val="28"/>
          <w:szCs w:val="28"/>
        </w:rPr>
        <w:t>г</w:t>
      </w:r>
      <w:r w:rsidR="00E60B78" w:rsidRPr="00B047CA">
        <w:rPr>
          <w:sz w:val="28"/>
          <w:szCs w:val="28"/>
        </w:rPr>
        <w:t xml:space="preserve">о </w:t>
      </w:r>
      <w:r w:rsidRPr="00B047CA">
        <w:rPr>
          <w:sz w:val="28"/>
          <w:szCs w:val="28"/>
        </w:rPr>
        <w:t>м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ни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оринга</w:t>
      </w:r>
      <w:r w:rsidRPr="00B047CA">
        <w:rPr>
          <w:spacing w:val="9"/>
          <w:sz w:val="28"/>
          <w:szCs w:val="28"/>
        </w:rPr>
        <w:t xml:space="preserve"> </w:t>
      </w:r>
      <w:r w:rsidRPr="00B047CA">
        <w:rPr>
          <w:sz w:val="28"/>
          <w:szCs w:val="28"/>
        </w:rPr>
        <w:t>пр</w:t>
      </w:r>
      <w:r w:rsidRPr="00B047CA">
        <w:rPr>
          <w:spacing w:val="-1"/>
          <w:sz w:val="28"/>
          <w:szCs w:val="28"/>
        </w:rPr>
        <w:t>е</w:t>
      </w:r>
      <w:r w:rsidRPr="00B047CA">
        <w:rPr>
          <w:spacing w:val="1"/>
          <w:sz w:val="28"/>
          <w:szCs w:val="28"/>
        </w:rPr>
        <w:t>д</w:t>
      </w:r>
      <w:r w:rsidRPr="00B047CA">
        <w:rPr>
          <w:sz w:val="28"/>
          <w:szCs w:val="28"/>
        </w:rPr>
        <w:t>с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авлен</w:t>
      </w:r>
      <w:r w:rsidRPr="00B047CA">
        <w:rPr>
          <w:spacing w:val="1"/>
          <w:sz w:val="28"/>
          <w:szCs w:val="28"/>
        </w:rPr>
        <w:t>ы</w:t>
      </w:r>
      <w:r w:rsidRPr="00B047CA">
        <w:rPr>
          <w:spacing w:val="7"/>
          <w:sz w:val="28"/>
          <w:szCs w:val="28"/>
        </w:rPr>
        <w:t xml:space="preserve"> </w:t>
      </w:r>
      <w:r w:rsidRPr="00B047CA">
        <w:rPr>
          <w:sz w:val="28"/>
          <w:szCs w:val="28"/>
        </w:rPr>
        <w:t>К</w:t>
      </w:r>
      <w:r w:rsidRPr="00B047CA">
        <w:rPr>
          <w:spacing w:val="2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м</w:t>
      </w:r>
      <w:r w:rsidRPr="00B047CA">
        <w:rPr>
          <w:sz w:val="28"/>
          <w:szCs w:val="28"/>
        </w:rPr>
        <w:t>ит</w:t>
      </w:r>
      <w:r w:rsidRPr="00B047CA">
        <w:rPr>
          <w:spacing w:val="1"/>
          <w:sz w:val="28"/>
          <w:szCs w:val="28"/>
        </w:rPr>
        <w:t>е</w:t>
      </w:r>
      <w:r w:rsidRPr="00B047CA">
        <w:rPr>
          <w:sz w:val="28"/>
          <w:szCs w:val="28"/>
        </w:rPr>
        <w:t>том</w:t>
      </w:r>
      <w:r w:rsidRPr="00B047CA">
        <w:rPr>
          <w:spacing w:val="6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по</w:t>
      </w:r>
      <w:r w:rsidRPr="00B047CA">
        <w:rPr>
          <w:spacing w:val="7"/>
          <w:sz w:val="28"/>
          <w:szCs w:val="28"/>
        </w:rPr>
        <w:t xml:space="preserve"> </w:t>
      </w:r>
      <w:r w:rsidRPr="00B047CA">
        <w:rPr>
          <w:sz w:val="28"/>
          <w:szCs w:val="28"/>
        </w:rPr>
        <w:t>пр</w:t>
      </w:r>
      <w:r w:rsidRPr="00B047CA">
        <w:rPr>
          <w:spacing w:val="1"/>
          <w:sz w:val="28"/>
          <w:szCs w:val="28"/>
        </w:rPr>
        <w:t>а</w:t>
      </w:r>
      <w:r w:rsidRPr="00B047CA">
        <w:rPr>
          <w:spacing w:val="-2"/>
          <w:sz w:val="28"/>
          <w:szCs w:val="28"/>
        </w:rPr>
        <w:t>в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вой</w:t>
      </w:r>
      <w:r w:rsidRPr="00B047CA">
        <w:rPr>
          <w:spacing w:val="8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с</w:t>
      </w:r>
      <w:r w:rsidRPr="00B047CA">
        <w:rPr>
          <w:sz w:val="28"/>
          <w:szCs w:val="28"/>
        </w:rPr>
        <w:t>т</w:t>
      </w:r>
      <w:r w:rsidRPr="00B047CA">
        <w:rPr>
          <w:spacing w:val="1"/>
          <w:sz w:val="28"/>
          <w:szCs w:val="28"/>
        </w:rPr>
        <w:t>а</w:t>
      </w:r>
      <w:r w:rsidRPr="00B047CA">
        <w:rPr>
          <w:spacing w:val="-2"/>
          <w:sz w:val="28"/>
          <w:szCs w:val="28"/>
        </w:rPr>
        <w:t>т</w:t>
      </w:r>
      <w:r w:rsidRPr="00B047CA">
        <w:rPr>
          <w:sz w:val="28"/>
          <w:szCs w:val="28"/>
        </w:rPr>
        <w:t>и</w:t>
      </w:r>
      <w:r w:rsidRPr="00B047CA">
        <w:rPr>
          <w:spacing w:val="1"/>
          <w:sz w:val="28"/>
          <w:szCs w:val="28"/>
        </w:rPr>
        <w:t>с</w:t>
      </w:r>
      <w:r w:rsidRPr="00B047CA">
        <w:rPr>
          <w:spacing w:val="-2"/>
          <w:sz w:val="28"/>
          <w:szCs w:val="28"/>
        </w:rPr>
        <w:t>т</w:t>
      </w:r>
      <w:r w:rsidRPr="00B047CA">
        <w:rPr>
          <w:sz w:val="28"/>
          <w:szCs w:val="28"/>
        </w:rPr>
        <w:t>и</w:t>
      </w:r>
      <w:r w:rsidRPr="00B047CA">
        <w:rPr>
          <w:spacing w:val="1"/>
          <w:sz w:val="28"/>
          <w:szCs w:val="28"/>
        </w:rPr>
        <w:t>к</w:t>
      </w:r>
      <w:r w:rsidR="009711AE" w:rsidRPr="00B047CA">
        <w:rPr>
          <w:sz w:val="28"/>
          <w:szCs w:val="28"/>
        </w:rPr>
        <w:t>е</w:t>
      </w:r>
      <w:r w:rsidRPr="00B047CA">
        <w:rPr>
          <w:spacing w:val="8"/>
          <w:sz w:val="28"/>
          <w:szCs w:val="28"/>
        </w:rPr>
        <w:t xml:space="preserve"> </w:t>
      </w:r>
      <w:r w:rsidRPr="00B047CA">
        <w:rPr>
          <w:sz w:val="28"/>
          <w:szCs w:val="28"/>
        </w:rPr>
        <w:t>и с</w:t>
      </w:r>
      <w:r w:rsidRPr="00B047CA">
        <w:rPr>
          <w:spacing w:val="1"/>
          <w:sz w:val="28"/>
          <w:szCs w:val="28"/>
        </w:rPr>
        <w:t>п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ц</w:t>
      </w:r>
      <w:r w:rsidRPr="00B047CA">
        <w:rPr>
          <w:spacing w:val="1"/>
          <w:sz w:val="28"/>
          <w:szCs w:val="28"/>
        </w:rPr>
        <w:t>иа</w:t>
      </w:r>
      <w:r w:rsidRPr="00B047CA">
        <w:rPr>
          <w:sz w:val="28"/>
          <w:szCs w:val="28"/>
        </w:rPr>
        <w:t>ль</w:t>
      </w:r>
      <w:r w:rsidRPr="00B047CA">
        <w:rPr>
          <w:spacing w:val="-1"/>
          <w:sz w:val="28"/>
          <w:szCs w:val="28"/>
        </w:rPr>
        <w:t>н</w:t>
      </w:r>
      <w:r w:rsidRPr="00B047CA">
        <w:rPr>
          <w:sz w:val="28"/>
          <w:szCs w:val="28"/>
        </w:rPr>
        <w:t>ым</w:t>
      </w:r>
      <w:r w:rsidRPr="00B047CA">
        <w:rPr>
          <w:spacing w:val="158"/>
          <w:sz w:val="28"/>
          <w:szCs w:val="28"/>
        </w:rPr>
        <w:t xml:space="preserve"> </w:t>
      </w:r>
      <w:r w:rsidRPr="00B047CA">
        <w:rPr>
          <w:spacing w:val="-3"/>
          <w:sz w:val="28"/>
          <w:szCs w:val="28"/>
        </w:rPr>
        <w:t>у</w:t>
      </w:r>
      <w:r w:rsidRPr="00B047CA">
        <w:rPr>
          <w:sz w:val="28"/>
          <w:szCs w:val="28"/>
        </w:rPr>
        <w:t>че</w:t>
      </w:r>
      <w:r w:rsidRPr="00B047CA">
        <w:rPr>
          <w:spacing w:val="1"/>
          <w:sz w:val="28"/>
          <w:szCs w:val="28"/>
        </w:rPr>
        <w:t>т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м</w:t>
      </w:r>
      <w:r w:rsidRPr="00B047CA">
        <w:rPr>
          <w:spacing w:val="160"/>
          <w:sz w:val="28"/>
          <w:szCs w:val="28"/>
        </w:rPr>
        <w:t xml:space="preserve"> </w:t>
      </w:r>
      <w:r w:rsidR="009711AE" w:rsidRPr="00B047CA">
        <w:rPr>
          <w:sz w:val="28"/>
          <w:szCs w:val="28"/>
        </w:rPr>
        <w:t>Генеральной прокуратуры</w:t>
      </w:r>
      <w:r w:rsidRPr="00B047CA">
        <w:rPr>
          <w:sz w:val="28"/>
          <w:szCs w:val="28"/>
        </w:rPr>
        <w:t xml:space="preserve"> (далее - </w:t>
      </w:r>
      <w:proofErr w:type="spellStart"/>
      <w:r w:rsidRPr="00B047CA">
        <w:rPr>
          <w:sz w:val="28"/>
          <w:szCs w:val="28"/>
        </w:rPr>
        <w:t>КПСиСУ</w:t>
      </w:r>
      <w:proofErr w:type="spellEnd"/>
      <w:r w:rsidRPr="00B047CA">
        <w:rPr>
          <w:sz w:val="28"/>
          <w:szCs w:val="28"/>
        </w:rPr>
        <w:t>).</w:t>
      </w:r>
      <w:r w:rsidRPr="00B047CA">
        <w:rPr>
          <w:spacing w:val="33"/>
          <w:sz w:val="28"/>
          <w:szCs w:val="28"/>
        </w:rPr>
        <w:t xml:space="preserve"> </w:t>
      </w:r>
      <w:r w:rsidRPr="00B047CA">
        <w:rPr>
          <w:sz w:val="28"/>
          <w:szCs w:val="28"/>
        </w:rPr>
        <w:t>И</w:t>
      </w:r>
      <w:r w:rsidRPr="00B047CA">
        <w:rPr>
          <w:spacing w:val="-1"/>
          <w:sz w:val="28"/>
          <w:szCs w:val="28"/>
        </w:rPr>
        <w:t>с</w:t>
      </w:r>
      <w:r w:rsidRPr="00B047CA">
        <w:rPr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л</w:t>
      </w:r>
      <w:r w:rsidRPr="00B047CA">
        <w:rPr>
          <w:spacing w:val="-3"/>
          <w:sz w:val="28"/>
          <w:szCs w:val="28"/>
        </w:rPr>
        <w:t>ь</w:t>
      </w:r>
      <w:r w:rsidRPr="00B047CA">
        <w:rPr>
          <w:sz w:val="28"/>
          <w:szCs w:val="28"/>
        </w:rPr>
        <w:t>зов</w:t>
      </w:r>
      <w:r w:rsidRPr="00B047CA">
        <w:rPr>
          <w:spacing w:val="1"/>
          <w:sz w:val="28"/>
          <w:szCs w:val="28"/>
        </w:rPr>
        <w:t>ан</w:t>
      </w:r>
      <w:r w:rsidRPr="00B047CA">
        <w:rPr>
          <w:sz w:val="28"/>
          <w:szCs w:val="28"/>
        </w:rPr>
        <w:t>а</w:t>
      </w:r>
      <w:r w:rsidRPr="00B047CA">
        <w:rPr>
          <w:spacing w:val="33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э</w:t>
      </w:r>
      <w:r w:rsidRPr="00B047CA">
        <w:rPr>
          <w:sz w:val="28"/>
          <w:szCs w:val="28"/>
        </w:rPr>
        <w:t>л</w:t>
      </w:r>
      <w:r w:rsidRPr="00B047CA">
        <w:rPr>
          <w:spacing w:val="-2"/>
          <w:sz w:val="28"/>
          <w:szCs w:val="28"/>
        </w:rPr>
        <w:t>е</w:t>
      </w:r>
      <w:r w:rsidRPr="00B047CA">
        <w:rPr>
          <w:sz w:val="28"/>
          <w:szCs w:val="28"/>
        </w:rPr>
        <w:t>ктр</w:t>
      </w:r>
      <w:r w:rsidRPr="00B047CA">
        <w:rPr>
          <w:spacing w:val="-1"/>
          <w:sz w:val="28"/>
          <w:szCs w:val="28"/>
        </w:rPr>
        <w:t>о</w:t>
      </w:r>
      <w:r w:rsidRPr="00B047CA">
        <w:rPr>
          <w:sz w:val="28"/>
          <w:szCs w:val="28"/>
        </w:rPr>
        <w:t>н</w:t>
      </w:r>
      <w:r w:rsidRPr="00B047CA">
        <w:rPr>
          <w:spacing w:val="1"/>
          <w:sz w:val="28"/>
          <w:szCs w:val="28"/>
        </w:rPr>
        <w:t>н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>я</w:t>
      </w:r>
      <w:r w:rsidRPr="00B047CA">
        <w:rPr>
          <w:spacing w:val="31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ин</w:t>
      </w:r>
      <w:r w:rsidRPr="00B047CA">
        <w:rPr>
          <w:spacing w:val="-1"/>
          <w:sz w:val="28"/>
          <w:szCs w:val="28"/>
        </w:rPr>
        <w:t>фо</w:t>
      </w:r>
      <w:r w:rsidRPr="00B047CA">
        <w:rPr>
          <w:spacing w:val="1"/>
          <w:sz w:val="28"/>
          <w:szCs w:val="28"/>
        </w:rPr>
        <w:t>р</w:t>
      </w:r>
      <w:r w:rsidRPr="00B047CA">
        <w:rPr>
          <w:sz w:val="28"/>
          <w:szCs w:val="28"/>
        </w:rPr>
        <w:t>м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>ци</w:t>
      </w:r>
      <w:r w:rsidRPr="00B047CA">
        <w:rPr>
          <w:spacing w:val="-1"/>
          <w:sz w:val="28"/>
          <w:szCs w:val="28"/>
        </w:rPr>
        <w:t>о</w:t>
      </w:r>
      <w:r w:rsidRPr="00B047CA">
        <w:rPr>
          <w:sz w:val="28"/>
          <w:szCs w:val="28"/>
        </w:rPr>
        <w:t>н</w:t>
      </w:r>
      <w:r w:rsidRPr="00B047CA">
        <w:rPr>
          <w:spacing w:val="1"/>
          <w:sz w:val="28"/>
          <w:szCs w:val="28"/>
        </w:rPr>
        <w:t>н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 xml:space="preserve">я </w:t>
      </w:r>
      <w:r w:rsidRPr="00B047CA">
        <w:rPr>
          <w:spacing w:val="1"/>
          <w:sz w:val="28"/>
          <w:szCs w:val="28"/>
        </w:rPr>
        <w:t>б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з</w:t>
      </w:r>
      <w:r w:rsidRPr="00B047CA">
        <w:rPr>
          <w:sz w:val="28"/>
          <w:szCs w:val="28"/>
        </w:rPr>
        <w:t>а «ЕРДР» и «ЕАИАС СО РК»</w:t>
      </w:r>
      <w:r w:rsidRPr="00B047CA">
        <w:rPr>
          <w:spacing w:val="71"/>
          <w:sz w:val="28"/>
          <w:szCs w:val="28"/>
        </w:rPr>
        <w:t xml:space="preserve"> </w:t>
      </w:r>
      <w:r w:rsidRPr="00B047CA">
        <w:rPr>
          <w:spacing w:val="-1"/>
          <w:sz w:val="28"/>
          <w:szCs w:val="28"/>
        </w:rPr>
        <w:t>В</w:t>
      </w:r>
      <w:r w:rsidRPr="00B047CA">
        <w:rPr>
          <w:sz w:val="28"/>
          <w:szCs w:val="28"/>
        </w:rPr>
        <w:t>ер</w:t>
      </w:r>
      <w:r w:rsidRPr="00B047CA">
        <w:rPr>
          <w:spacing w:val="-1"/>
          <w:sz w:val="28"/>
          <w:szCs w:val="28"/>
        </w:rPr>
        <w:t>х</w:t>
      </w:r>
      <w:r w:rsidRPr="00B047CA">
        <w:rPr>
          <w:sz w:val="28"/>
          <w:szCs w:val="28"/>
        </w:rPr>
        <w:t>овно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о</w:t>
      </w:r>
      <w:r w:rsidRPr="00B047CA">
        <w:rPr>
          <w:spacing w:val="72"/>
          <w:sz w:val="28"/>
          <w:szCs w:val="28"/>
        </w:rPr>
        <w:t xml:space="preserve"> </w:t>
      </w:r>
      <w:r w:rsidRPr="00B047CA">
        <w:rPr>
          <w:spacing w:val="-1"/>
          <w:sz w:val="28"/>
          <w:szCs w:val="28"/>
        </w:rPr>
        <w:t>С</w:t>
      </w:r>
      <w:r w:rsidRPr="00B047CA">
        <w:rPr>
          <w:spacing w:val="-4"/>
          <w:sz w:val="28"/>
          <w:szCs w:val="28"/>
        </w:rPr>
        <w:t>у</w:t>
      </w:r>
      <w:r w:rsidRPr="00B047CA">
        <w:rPr>
          <w:spacing w:val="1"/>
          <w:sz w:val="28"/>
          <w:szCs w:val="28"/>
        </w:rPr>
        <w:t>д</w:t>
      </w:r>
      <w:r w:rsidRPr="00B047CA">
        <w:rPr>
          <w:sz w:val="28"/>
          <w:szCs w:val="28"/>
        </w:rPr>
        <w:t>а</w:t>
      </w:r>
      <w:r w:rsidR="009711AE" w:rsidRPr="00B047CA">
        <w:rPr>
          <w:spacing w:val="1"/>
          <w:sz w:val="28"/>
          <w:szCs w:val="28"/>
        </w:rPr>
        <w:t xml:space="preserve">, </w:t>
      </w:r>
      <w:r w:rsidR="00B25075" w:rsidRPr="00B047CA">
        <w:rPr>
          <w:spacing w:val="1"/>
          <w:sz w:val="28"/>
          <w:szCs w:val="28"/>
        </w:rPr>
        <w:t>результаты</w:t>
      </w:r>
      <w:r w:rsidR="0097595A" w:rsidRPr="00B047CA">
        <w:rPr>
          <w:spacing w:val="1"/>
          <w:sz w:val="28"/>
          <w:szCs w:val="28"/>
        </w:rPr>
        <w:t xml:space="preserve"> социологического исследования</w:t>
      </w:r>
      <w:r w:rsidR="00B25075" w:rsidRPr="00B047CA">
        <w:rPr>
          <w:spacing w:val="1"/>
          <w:sz w:val="28"/>
          <w:szCs w:val="28"/>
        </w:rPr>
        <w:t xml:space="preserve"> </w:t>
      </w:r>
      <w:r w:rsidR="00BB3E06" w:rsidRPr="00B047CA">
        <w:rPr>
          <w:spacing w:val="1"/>
          <w:sz w:val="28"/>
          <w:szCs w:val="28"/>
        </w:rPr>
        <w:t xml:space="preserve">восприятия коррупции в стране, проведенного ОФ «Центр </w:t>
      </w:r>
      <w:r w:rsidR="0097595A" w:rsidRPr="00B047CA">
        <w:rPr>
          <w:spacing w:val="1"/>
          <w:sz w:val="28"/>
          <w:szCs w:val="28"/>
        </w:rPr>
        <w:t>социальных и политических</w:t>
      </w:r>
      <w:r w:rsidR="00BB3E06" w:rsidRPr="00B047CA">
        <w:rPr>
          <w:spacing w:val="1"/>
          <w:sz w:val="28"/>
          <w:szCs w:val="28"/>
        </w:rPr>
        <w:t xml:space="preserve"> исследований «</w:t>
      </w:r>
      <w:r w:rsidR="0097595A" w:rsidRPr="00B047CA">
        <w:rPr>
          <w:spacing w:val="1"/>
          <w:sz w:val="28"/>
          <w:szCs w:val="28"/>
        </w:rPr>
        <w:t>Стратегия</w:t>
      </w:r>
      <w:r w:rsidR="00BB3E06" w:rsidRPr="00B047CA">
        <w:rPr>
          <w:spacing w:val="1"/>
          <w:sz w:val="28"/>
          <w:szCs w:val="28"/>
        </w:rPr>
        <w:t>»</w:t>
      </w:r>
      <w:r w:rsidRPr="00B047CA">
        <w:rPr>
          <w:sz w:val="28"/>
          <w:szCs w:val="28"/>
        </w:rPr>
        <w:t>.</w:t>
      </w:r>
    </w:p>
    <w:p w:rsidR="005D5A2B" w:rsidRPr="00B047CA" w:rsidRDefault="00E60B78" w:rsidP="00D01DB3">
      <w:pPr>
        <w:widowControl w:val="0"/>
        <w:autoSpaceDE w:val="0"/>
        <w:autoSpaceDN w:val="0"/>
        <w:adjustRightInd w:val="0"/>
        <w:ind w:left="1" w:right="-20" w:firstLine="707"/>
        <w:jc w:val="both"/>
        <w:rPr>
          <w:sz w:val="28"/>
          <w:szCs w:val="28"/>
        </w:rPr>
      </w:pPr>
      <w:r w:rsidRPr="00B047CA">
        <w:rPr>
          <w:sz w:val="28"/>
          <w:szCs w:val="28"/>
        </w:rPr>
        <w:t>Комплексный а</w:t>
      </w:r>
      <w:r w:rsidR="005D5A2B" w:rsidRPr="00B047CA">
        <w:rPr>
          <w:spacing w:val="2"/>
          <w:sz w:val="28"/>
          <w:szCs w:val="28"/>
        </w:rPr>
        <w:t>н</w:t>
      </w:r>
      <w:r w:rsidR="005D5A2B" w:rsidRPr="00B047CA">
        <w:rPr>
          <w:spacing w:val="-2"/>
          <w:sz w:val="28"/>
          <w:szCs w:val="28"/>
        </w:rPr>
        <w:t>т</w:t>
      </w:r>
      <w:r w:rsidR="005D5A2B" w:rsidRPr="00B047CA">
        <w:rPr>
          <w:sz w:val="28"/>
          <w:szCs w:val="28"/>
        </w:rPr>
        <w:t>ик</w:t>
      </w:r>
      <w:r w:rsidR="005D5A2B" w:rsidRPr="00B047CA">
        <w:rPr>
          <w:spacing w:val="-1"/>
          <w:sz w:val="28"/>
          <w:szCs w:val="28"/>
        </w:rPr>
        <w:t>о</w:t>
      </w:r>
      <w:r w:rsidR="005D5A2B" w:rsidRPr="00B047CA">
        <w:rPr>
          <w:sz w:val="28"/>
          <w:szCs w:val="28"/>
        </w:rPr>
        <w:t>р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pacing w:val="-2"/>
          <w:sz w:val="28"/>
          <w:szCs w:val="28"/>
        </w:rPr>
        <w:t>у</w:t>
      </w:r>
      <w:r w:rsidR="001B5403" w:rsidRPr="00B047CA">
        <w:rPr>
          <w:sz w:val="28"/>
          <w:szCs w:val="28"/>
        </w:rPr>
        <w:t>пционный</w:t>
      </w:r>
      <w:r w:rsidR="005D5A2B" w:rsidRPr="00B047CA">
        <w:rPr>
          <w:spacing w:val="97"/>
          <w:sz w:val="28"/>
          <w:szCs w:val="28"/>
        </w:rPr>
        <w:t xml:space="preserve"> </w:t>
      </w:r>
      <w:r w:rsidR="005D5A2B" w:rsidRPr="00B047CA">
        <w:rPr>
          <w:spacing w:val="-1"/>
          <w:sz w:val="28"/>
          <w:szCs w:val="28"/>
        </w:rPr>
        <w:t>м</w:t>
      </w:r>
      <w:r w:rsidR="005D5A2B" w:rsidRPr="00B047CA">
        <w:rPr>
          <w:spacing w:val="1"/>
          <w:sz w:val="28"/>
          <w:szCs w:val="28"/>
        </w:rPr>
        <w:t>о</w:t>
      </w:r>
      <w:r w:rsidR="001B5403" w:rsidRPr="00B047CA">
        <w:rPr>
          <w:sz w:val="28"/>
          <w:szCs w:val="28"/>
        </w:rPr>
        <w:t>ниторинг</w:t>
      </w:r>
      <w:r w:rsidR="005D5A2B" w:rsidRPr="00B047CA">
        <w:rPr>
          <w:spacing w:val="95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с</w:t>
      </w:r>
      <w:r w:rsidR="005D5A2B" w:rsidRPr="00B047CA">
        <w:rPr>
          <w:spacing w:val="2"/>
          <w:sz w:val="28"/>
          <w:szCs w:val="28"/>
        </w:rPr>
        <w:t>о</w:t>
      </w:r>
      <w:r w:rsidR="005D5A2B" w:rsidRPr="00B047CA">
        <w:rPr>
          <w:sz w:val="28"/>
          <w:szCs w:val="28"/>
        </w:rPr>
        <w:t>с</w:t>
      </w:r>
      <w:r w:rsidR="005D5A2B" w:rsidRPr="00B047CA">
        <w:rPr>
          <w:spacing w:val="-1"/>
          <w:sz w:val="28"/>
          <w:szCs w:val="28"/>
        </w:rPr>
        <w:t>т</w:t>
      </w:r>
      <w:r w:rsidR="005D5A2B" w:rsidRPr="00B047CA">
        <w:rPr>
          <w:sz w:val="28"/>
          <w:szCs w:val="28"/>
        </w:rPr>
        <w:t>о</w:t>
      </w:r>
      <w:r w:rsidR="005D5A2B" w:rsidRPr="00B047CA">
        <w:rPr>
          <w:spacing w:val="1"/>
          <w:sz w:val="28"/>
          <w:szCs w:val="28"/>
        </w:rPr>
        <w:t>ит</w:t>
      </w:r>
      <w:r w:rsidR="005D5A2B" w:rsidRPr="00B047CA">
        <w:rPr>
          <w:spacing w:val="95"/>
          <w:sz w:val="28"/>
          <w:szCs w:val="28"/>
        </w:rPr>
        <w:t xml:space="preserve"> </w:t>
      </w:r>
      <w:r w:rsidR="005D5A2B" w:rsidRPr="000D6020">
        <w:rPr>
          <w:spacing w:val="1"/>
          <w:sz w:val="28"/>
          <w:szCs w:val="28"/>
        </w:rPr>
        <w:t>и</w:t>
      </w:r>
      <w:r w:rsidR="005D5A2B" w:rsidRPr="000D6020">
        <w:rPr>
          <w:sz w:val="28"/>
          <w:szCs w:val="28"/>
        </w:rPr>
        <w:t xml:space="preserve">з </w:t>
      </w:r>
      <w:r w:rsidR="00C04AC5">
        <w:rPr>
          <w:sz w:val="28"/>
          <w:szCs w:val="28"/>
          <w:lang w:val="kk-KZ"/>
        </w:rPr>
        <w:t>шести</w:t>
      </w:r>
      <w:r w:rsidR="005D5A2B" w:rsidRPr="00B047CA">
        <w:rPr>
          <w:spacing w:val="81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ч</w:t>
      </w:r>
      <w:r w:rsidR="005D5A2B" w:rsidRPr="00B047CA">
        <w:rPr>
          <w:spacing w:val="1"/>
          <w:sz w:val="28"/>
          <w:szCs w:val="28"/>
        </w:rPr>
        <w:t>а</w:t>
      </w:r>
      <w:r w:rsidR="005D5A2B" w:rsidRPr="00B047CA">
        <w:rPr>
          <w:sz w:val="28"/>
          <w:szCs w:val="28"/>
        </w:rPr>
        <w:t>сте</w:t>
      </w:r>
      <w:r w:rsidR="005D5A2B" w:rsidRPr="00B047CA">
        <w:rPr>
          <w:spacing w:val="-1"/>
          <w:sz w:val="28"/>
          <w:szCs w:val="28"/>
        </w:rPr>
        <w:t>й</w:t>
      </w:r>
      <w:r w:rsidR="005D5A2B" w:rsidRPr="00B047CA">
        <w:rPr>
          <w:sz w:val="28"/>
          <w:szCs w:val="28"/>
        </w:rPr>
        <w:t>:</w:t>
      </w:r>
      <w:r w:rsidR="005D5A2B" w:rsidRPr="00B047CA">
        <w:rPr>
          <w:spacing w:val="81"/>
          <w:sz w:val="28"/>
          <w:szCs w:val="28"/>
        </w:rPr>
        <w:t xml:space="preserve"> </w:t>
      </w:r>
      <w:r w:rsidR="005D5A2B" w:rsidRPr="00B047CA">
        <w:rPr>
          <w:spacing w:val="-1"/>
          <w:sz w:val="28"/>
          <w:szCs w:val="28"/>
        </w:rPr>
        <w:t>к</w:t>
      </w:r>
      <w:r w:rsidR="005D5A2B" w:rsidRPr="00B047CA">
        <w:rPr>
          <w:sz w:val="28"/>
          <w:szCs w:val="28"/>
        </w:rPr>
        <w:t>ор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>п</w:t>
      </w:r>
      <w:r w:rsidR="005D5A2B" w:rsidRPr="00B047CA">
        <w:rPr>
          <w:spacing w:val="1"/>
          <w:sz w:val="28"/>
          <w:szCs w:val="28"/>
        </w:rPr>
        <w:t>ц</w:t>
      </w:r>
      <w:r w:rsidR="005D5A2B" w:rsidRPr="00B047CA">
        <w:rPr>
          <w:sz w:val="28"/>
          <w:szCs w:val="28"/>
        </w:rPr>
        <w:t>ион</w:t>
      </w:r>
      <w:r w:rsidR="005D5A2B" w:rsidRPr="00B047CA">
        <w:rPr>
          <w:spacing w:val="-1"/>
          <w:sz w:val="28"/>
          <w:szCs w:val="28"/>
        </w:rPr>
        <w:t>н</w:t>
      </w:r>
      <w:r w:rsidR="00B047CA" w:rsidRPr="00B047CA">
        <w:rPr>
          <w:sz w:val="28"/>
          <w:szCs w:val="28"/>
        </w:rPr>
        <w:t>ые</w:t>
      </w:r>
      <w:r w:rsidR="005D5A2B" w:rsidRPr="00B047CA">
        <w:rPr>
          <w:spacing w:val="79"/>
          <w:sz w:val="28"/>
          <w:szCs w:val="28"/>
        </w:rPr>
        <w:t xml:space="preserve"> </w:t>
      </w:r>
      <w:r w:rsidR="009711AE" w:rsidRPr="00B047CA">
        <w:rPr>
          <w:spacing w:val="1"/>
          <w:sz w:val="28"/>
          <w:szCs w:val="28"/>
        </w:rPr>
        <w:t>преступления</w:t>
      </w:r>
      <w:r w:rsidR="005D5A2B" w:rsidRPr="00B047CA">
        <w:rPr>
          <w:sz w:val="28"/>
          <w:szCs w:val="28"/>
        </w:rPr>
        <w:t>,</w:t>
      </w:r>
      <w:r w:rsidR="005D5A2B" w:rsidRPr="00B047CA">
        <w:rPr>
          <w:spacing w:val="80"/>
          <w:sz w:val="28"/>
          <w:szCs w:val="28"/>
        </w:rPr>
        <w:t xml:space="preserve"> </w:t>
      </w:r>
      <w:r w:rsidR="005D5A2B" w:rsidRPr="00B047CA">
        <w:rPr>
          <w:spacing w:val="1"/>
          <w:sz w:val="28"/>
          <w:szCs w:val="28"/>
        </w:rPr>
        <w:t>в</w:t>
      </w:r>
      <w:r w:rsidR="005D5A2B" w:rsidRPr="00B047CA">
        <w:rPr>
          <w:sz w:val="28"/>
          <w:szCs w:val="28"/>
        </w:rPr>
        <w:t>лек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 xml:space="preserve">щие </w:t>
      </w:r>
      <w:r w:rsidR="005D5A2B" w:rsidRPr="00B047CA">
        <w:rPr>
          <w:spacing w:val="-3"/>
          <w:sz w:val="28"/>
          <w:szCs w:val="28"/>
        </w:rPr>
        <w:t>у</w:t>
      </w:r>
      <w:r w:rsidR="005D5A2B" w:rsidRPr="00B047CA">
        <w:rPr>
          <w:sz w:val="28"/>
          <w:szCs w:val="28"/>
        </w:rPr>
        <w:t>г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л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в</w:t>
      </w:r>
      <w:r w:rsidR="005D5A2B" w:rsidRPr="00B047CA">
        <w:rPr>
          <w:spacing w:val="1"/>
          <w:sz w:val="28"/>
          <w:szCs w:val="28"/>
        </w:rPr>
        <w:t>н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>ю</w:t>
      </w:r>
      <w:r w:rsidR="005D5A2B" w:rsidRPr="00B047CA">
        <w:rPr>
          <w:spacing w:val="147"/>
          <w:sz w:val="28"/>
          <w:szCs w:val="28"/>
        </w:rPr>
        <w:t xml:space="preserve"> 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т</w:t>
      </w:r>
      <w:r w:rsidR="005D5A2B" w:rsidRPr="00B047CA">
        <w:rPr>
          <w:spacing w:val="1"/>
          <w:sz w:val="28"/>
          <w:szCs w:val="28"/>
        </w:rPr>
        <w:t>в</w:t>
      </w:r>
      <w:r w:rsidR="005D5A2B" w:rsidRPr="00B047CA">
        <w:rPr>
          <w:sz w:val="28"/>
          <w:szCs w:val="28"/>
        </w:rPr>
        <w:t>етст</w:t>
      </w:r>
      <w:r w:rsidR="005D5A2B" w:rsidRPr="00B047CA">
        <w:rPr>
          <w:spacing w:val="1"/>
          <w:sz w:val="28"/>
          <w:szCs w:val="28"/>
        </w:rPr>
        <w:t>в</w:t>
      </w:r>
      <w:r w:rsidR="005D5A2B" w:rsidRPr="00B047CA">
        <w:rPr>
          <w:sz w:val="28"/>
          <w:szCs w:val="28"/>
        </w:rPr>
        <w:t>енн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ст</w:t>
      </w:r>
      <w:r w:rsidR="005D5A2B" w:rsidRPr="00B047CA">
        <w:rPr>
          <w:spacing w:val="-2"/>
          <w:sz w:val="28"/>
          <w:szCs w:val="28"/>
        </w:rPr>
        <w:t>ь</w:t>
      </w:r>
      <w:r w:rsidR="00B047CA" w:rsidRPr="00B047CA">
        <w:rPr>
          <w:spacing w:val="-2"/>
          <w:sz w:val="28"/>
          <w:szCs w:val="28"/>
        </w:rPr>
        <w:t xml:space="preserve"> в деятельности центральных государственных органов</w:t>
      </w:r>
      <w:r w:rsidR="00003531" w:rsidRPr="00003531">
        <w:rPr>
          <w:spacing w:val="-2"/>
          <w:sz w:val="28"/>
          <w:szCs w:val="28"/>
        </w:rPr>
        <w:t xml:space="preserve"> </w:t>
      </w:r>
      <w:r w:rsidR="00A1078B">
        <w:rPr>
          <w:spacing w:val="-2"/>
          <w:sz w:val="28"/>
          <w:szCs w:val="28"/>
        </w:rPr>
        <w:t xml:space="preserve">включая </w:t>
      </w:r>
      <w:r w:rsidR="00003531">
        <w:rPr>
          <w:spacing w:val="-2"/>
          <w:sz w:val="28"/>
          <w:szCs w:val="28"/>
        </w:rPr>
        <w:t>территориальны</w:t>
      </w:r>
      <w:r w:rsidR="00A1078B">
        <w:rPr>
          <w:spacing w:val="-2"/>
          <w:sz w:val="28"/>
          <w:szCs w:val="28"/>
        </w:rPr>
        <w:t>е</w:t>
      </w:r>
      <w:r w:rsidR="00003531">
        <w:rPr>
          <w:spacing w:val="-2"/>
          <w:sz w:val="28"/>
          <w:szCs w:val="28"/>
        </w:rPr>
        <w:t xml:space="preserve"> подразделени</w:t>
      </w:r>
      <w:r w:rsidR="00A1078B">
        <w:rPr>
          <w:spacing w:val="-2"/>
          <w:sz w:val="28"/>
          <w:szCs w:val="28"/>
        </w:rPr>
        <w:t>я</w:t>
      </w:r>
      <w:r w:rsidR="005D5A2B" w:rsidRPr="00B047CA">
        <w:rPr>
          <w:sz w:val="28"/>
          <w:szCs w:val="28"/>
        </w:rPr>
        <w:t>;</w:t>
      </w:r>
      <w:r w:rsidR="00B047CA" w:rsidRPr="00B047CA">
        <w:rPr>
          <w:sz w:val="28"/>
          <w:szCs w:val="28"/>
        </w:rPr>
        <w:t xml:space="preserve"> коррупция в деятельности местных исполнительных органов;</w:t>
      </w:r>
      <w:r w:rsidR="005D5A2B" w:rsidRPr="00B047CA">
        <w:rPr>
          <w:spacing w:val="149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к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pacing w:val="-1"/>
          <w:sz w:val="28"/>
          <w:szCs w:val="28"/>
        </w:rPr>
        <w:t>р</w:t>
      </w:r>
      <w:r w:rsidR="005D5A2B" w:rsidRPr="00B047CA">
        <w:rPr>
          <w:sz w:val="28"/>
          <w:szCs w:val="28"/>
        </w:rPr>
        <w:t>р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>п</w:t>
      </w:r>
      <w:r w:rsidR="005D5A2B" w:rsidRPr="00B047CA">
        <w:rPr>
          <w:spacing w:val="1"/>
          <w:sz w:val="28"/>
          <w:szCs w:val="28"/>
        </w:rPr>
        <w:t>ци</w:t>
      </w:r>
      <w:r w:rsidR="005D5A2B" w:rsidRPr="00B047CA">
        <w:rPr>
          <w:sz w:val="28"/>
          <w:szCs w:val="28"/>
        </w:rPr>
        <w:t>онны</w:t>
      </w:r>
      <w:r w:rsidR="005D5A2B" w:rsidRPr="00B047CA">
        <w:rPr>
          <w:spacing w:val="1"/>
          <w:sz w:val="28"/>
          <w:szCs w:val="28"/>
        </w:rPr>
        <w:t>е</w:t>
      </w:r>
      <w:r w:rsidR="005D5A2B" w:rsidRPr="00B047CA">
        <w:rPr>
          <w:spacing w:val="145"/>
          <w:sz w:val="28"/>
          <w:szCs w:val="28"/>
        </w:rPr>
        <w:t xml:space="preserve"> </w:t>
      </w:r>
      <w:r w:rsidR="005D5A2B" w:rsidRPr="00B047CA">
        <w:rPr>
          <w:spacing w:val="1"/>
          <w:sz w:val="28"/>
          <w:szCs w:val="28"/>
        </w:rPr>
        <w:t>п</w:t>
      </w:r>
      <w:r w:rsidR="005D5A2B" w:rsidRPr="00B047CA">
        <w:rPr>
          <w:spacing w:val="2"/>
          <w:sz w:val="28"/>
          <w:szCs w:val="28"/>
        </w:rPr>
        <w:t>р</w:t>
      </w:r>
      <w:r w:rsidR="005D5A2B" w:rsidRPr="00B047CA">
        <w:rPr>
          <w:sz w:val="28"/>
          <w:szCs w:val="28"/>
        </w:rPr>
        <w:t>а</w:t>
      </w:r>
      <w:r w:rsidR="005D5A2B" w:rsidRPr="00B047CA">
        <w:rPr>
          <w:spacing w:val="-1"/>
          <w:sz w:val="28"/>
          <w:szCs w:val="28"/>
        </w:rPr>
        <w:t>во</w:t>
      </w:r>
      <w:r w:rsidR="005D5A2B" w:rsidRPr="00B047CA">
        <w:rPr>
          <w:sz w:val="28"/>
          <w:szCs w:val="28"/>
        </w:rPr>
        <w:t>на</w:t>
      </w:r>
      <w:r w:rsidR="005D5A2B" w:rsidRPr="00B047CA">
        <w:rPr>
          <w:spacing w:val="2"/>
          <w:sz w:val="28"/>
          <w:szCs w:val="28"/>
        </w:rPr>
        <w:t>р</w:t>
      </w:r>
      <w:r w:rsidR="005D5A2B" w:rsidRPr="00B047CA">
        <w:rPr>
          <w:spacing w:val="-3"/>
          <w:sz w:val="28"/>
          <w:szCs w:val="28"/>
        </w:rPr>
        <w:t>у</w:t>
      </w:r>
      <w:r w:rsidR="005D5A2B" w:rsidRPr="00B047CA">
        <w:rPr>
          <w:sz w:val="28"/>
          <w:szCs w:val="28"/>
        </w:rPr>
        <w:t>ше</w:t>
      </w:r>
      <w:r w:rsidR="005D5A2B" w:rsidRPr="00B047CA">
        <w:rPr>
          <w:spacing w:val="1"/>
          <w:sz w:val="28"/>
          <w:szCs w:val="28"/>
        </w:rPr>
        <w:t>н</w:t>
      </w:r>
      <w:r w:rsidR="005D5A2B" w:rsidRPr="00B047CA">
        <w:rPr>
          <w:sz w:val="28"/>
          <w:szCs w:val="28"/>
        </w:rPr>
        <w:t>ия,</w:t>
      </w:r>
      <w:r w:rsidR="005D5A2B" w:rsidRPr="00B047CA">
        <w:rPr>
          <w:spacing w:val="148"/>
          <w:sz w:val="28"/>
          <w:szCs w:val="28"/>
        </w:rPr>
        <w:t xml:space="preserve"> </w:t>
      </w:r>
      <w:r w:rsidR="005D5A2B" w:rsidRPr="00B047CA">
        <w:rPr>
          <w:sz w:val="28"/>
          <w:szCs w:val="28"/>
        </w:rPr>
        <w:t>влек</w:t>
      </w:r>
      <w:r w:rsidR="005D5A2B" w:rsidRPr="00B047CA">
        <w:rPr>
          <w:spacing w:val="-2"/>
          <w:sz w:val="28"/>
          <w:szCs w:val="28"/>
        </w:rPr>
        <w:t>у</w:t>
      </w:r>
      <w:r w:rsidR="005D5A2B" w:rsidRPr="00B047CA">
        <w:rPr>
          <w:sz w:val="28"/>
          <w:szCs w:val="28"/>
        </w:rPr>
        <w:t>щи</w:t>
      </w:r>
      <w:r w:rsidR="005D5A2B" w:rsidRPr="00B047CA">
        <w:rPr>
          <w:spacing w:val="1"/>
          <w:sz w:val="28"/>
          <w:szCs w:val="28"/>
        </w:rPr>
        <w:t>е</w:t>
      </w:r>
      <w:r w:rsidR="005D5A2B" w:rsidRPr="00B047CA">
        <w:rPr>
          <w:sz w:val="28"/>
          <w:szCs w:val="28"/>
        </w:rPr>
        <w:t xml:space="preserve"> а</w:t>
      </w:r>
      <w:r w:rsidR="005D5A2B" w:rsidRPr="00B047CA">
        <w:rPr>
          <w:spacing w:val="1"/>
          <w:sz w:val="28"/>
          <w:szCs w:val="28"/>
        </w:rPr>
        <w:t>д</w:t>
      </w:r>
      <w:r w:rsidR="005D5A2B" w:rsidRPr="00B047CA">
        <w:rPr>
          <w:spacing w:val="-1"/>
          <w:sz w:val="28"/>
          <w:szCs w:val="28"/>
        </w:rPr>
        <w:t>м</w:t>
      </w:r>
      <w:r w:rsidR="005D5A2B" w:rsidRPr="00B047CA">
        <w:rPr>
          <w:sz w:val="28"/>
          <w:szCs w:val="28"/>
        </w:rPr>
        <w:t>ини</w:t>
      </w:r>
      <w:r w:rsidR="005D5A2B" w:rsidRPr="00B047CA">
        <w:rPr>
          <w:spacing w:val="1"/>
          <w:sz w:val="28"/>
          <w:szCs w:val="28"/>
        </w:rPr>
        <w:t>с</w:t>
      </w:r>
      <w:r w:rsidR="005D5A2B" w:rsidRPr="00B047CA">
        <w:rPr>
          <w:spacing w:val="-2"/>
          <w:sz w:val="28"/>
          <w:szCs w:val="28"/>
        </w:rPr>
        <w:t>т</w:t>
      </w:r>
      <w:r w:rsidR="005D5A2B" w:rsidRPr="00B047CA">
        <w:rPr>
          <w:spacing w:val="1"/>
          <w:sz w:val="28"/>
          <w:szCs w:val="28"/>
        </w:rPr>
        <w:t>р</w:t>
      </w:r>
      <w:r w:rsidR="005D5A2B" w:rsidRPr="00B047CA">
        <w:rPr>
          <w:sz w:val="28"/>
          <w:szCs w:val="28"/>
        </w:rPr>
        <w:t>ат</w:t>
      </w:r>
      <w:r w:rsidR="005D5A2B" w:rsidRPr="00B047CA">
        <w:rPr>
          <w:spacing w:val="1"/>
          <w:sz w:val="28"/>
          <w:szCs w:val="28"/>
        </w:rPr>
        <w:t>и</w:t>
      </w:r>
      <w:r w:rsidR="005D5A2B" w:rsidRPr="00B047CA">
        <w:rPr>
          <w:spacing w:val="-1"/>
          <w:sz w:val="28"/>
          <w:szCs w:val="28"/>
        </w:rPr>
        <w:t>в</w:t>
      </w:r>
      <w:r w:rsidR="005D5A2B" w:rsidRPr="00B047CA">
        <w:rPr>
          <w:sz w:val="28"/>
          <w:szCs w:val="28"/>
        </w:rPr>
        <w:t>н</w:t>
      </w:r>
      <w:r w:rsidR="005D5A2B" w:rsidRPr="00B047CA">
        <w:rPr>
          <w:spacing w:val="-3"/>
          <w:sz w:val="28"/>
          <w:szCs w:val="28"/>
        </w:rPr>
        <w:t>у</w:t>
      </w:r>
      <w:r w:rsidR="005D5A2B" w:rsidRPr="00B047CA">
        <w:rPr>
          <w:sz w:val="28"/>
          <w:szCs w:val="28"/>
        </w:rPr>
        <w:t>ю</w:t>
      </w:r>
      <w:r w:rsidR="005D5A2B" w:rsidRPr="00B047CA">
        <w:rPr>
          <w:spacing w:val="97"/>
          <w:sz w:val="28"/>
          <w:szCs w:val="28"/>
        </w:rPr>
        <w:t xml:space="preserve"> </w:t>
      </w:r>
      <w:r w:rsidR="005D5A2B" w:rsidRPr="00B047CA">
        <w:rPr>
          <w:spacing w:val="1"/>
          <w:sz w:val="28"/>
          <w:szCs w:val="28"/>
        </w:rPr>
        <w:t>о</w:t>
      </w:r>
      <w:r w:rsidR="005D5A2B" w:rsidRPr="00B047CA">
        <w:rPr>
          <w:sz w:val="28"/>
          <w:szCs w:val="28"/>
        </w:rPr>
        <w:t>твет</w:t>
      </w:r>
      <w:r w:rsidR="005D5A2B" w:rsidRPr="00B047CA">
        <w:rPr>
          <w:spacing w:val="1"/>
          <w:sz w:val="28"/>
          <w:szCs w:val="28"/>
        </w:rPr>
        <w:t>с</w:t>
      </w:r>
      <w:r w:rsidR="005D5A2B" w:rsidRPr="00B047CA">
        <w:rPr>
          <w:sz w:val="28"/>
          <w:szCs w:val="28"/>
        </w:rPr>
        <w:t>твен</w:t>
      </w:r>
      <w:r w:rsidR="005D5A2B" w:rsidRPr="00B047CA">
        <w:rPr>
          <w:spacing w:val="-1"/>
          <w:sz w:val="28"/>
          <w:szCs w:val="28"/>
        </w:rPr>
        <w:t>н</w:t>
      </w:r>
      <w:r w:rsidR="005D5A2B" w:rsidRPr="00B047CA">
        <w:rPr>
          <w:sz w:val="28"/>
          <w:szCs w:val="28"/>
        </w:rPr>
        <w:t>о</w:t>
      </w:r>
      <w:r w:rsidR="005D5A2B" w:rsidRPr="00B047CA">
        <w:rPr>
          <w:spacing w:val="1"/>
          <w:sz w:val="28"/>
          <w:szCs w:val="28"/>
        </w:rPr>
        <w:t>с</w:t>
      </w:r>
      <w:r w:rsidR="00227200" w:rsidRPr="00B047CA">
        <w:rPr>
          <w:sz w:val="28"/>
          <w:szCs w:val="28"/>
        </w:rPr>
        <w:t xml:space="preserve">ть </w:t>
      </w:r>
      <w:r w:rsidR="00227200" w:rsidRPr="00B047CA">
        <w:rPr>
          <w:szCs w:val="28"/>
        </w:rPr>
        <w:t xml:space="preserve">(а также </w:t>
      </w:r>
      <w:r w:rsidR="005D5A2B" w:rsidRPr="00B047CA">
        <w:rPr>
          <w:szCs w:val="28"/>
        </w:rPr>
        <w:t>ди</w:t>
      </w:r>
      <w:r w:rsidR="005D5A2B" w:rsidRPr="00B047CA">
        <w:rPr>
          <w:spacing w:val="-1"/>
          <w:szCs w:val="28"/>
        </w:rPr>
        <w:t>с</w:t>
      </w:r>
      <w:r w:rsidR="005D5A2B" w:rsidRPr="00B047CA">
        <w:rPr>
          <w:szCs w:val="28"/>
        </w:rPr>
        <w:t>циплинар</w:t>
      </w:r>
      <w:r w:rsidR="005D5A2B" w:rsidRPr="00B047CA">
        <w:rPr>
          <w:spacing w:val="-1"/>
          <w:szCs w:val="28"/>
        </w:rPr>
        <w:t>н</w:t>
      </w:r>
      <w:r w:rsidR="005D5A2B" w:rsidRPr="00B047CA">
        <w:rPr>
          <w:szCs w:val="28"/>
        </w:rPr>
        <w:t>ы</w:t>
      </w:r>
      <w:r w:rsidR="005D5A2B" w:rsidRPr="00B047CA">
        <w:rPr>
          <w:spacing w:val="1"/>
          <w:szCs w:val="28"/>
        </w:rPr>
        <w:t>е</w:t>
      </w:r>
      <w:r w:rsidR="005D5A2B" w:rsidRPr="00B047CA">
        <w:rPr>
          <w:spacing w:val="95"/>
          <w:szCs w:val="28"/>
        </w:rPr>
        <w:t xml:space="preserve"> </w:t>
      </w:r>
      <w:r w:rsidR="005D5A2B" w:rsidRPr="00B047CA">
        <w:rPr>
          <w:szCs w:val="28"/>
        </w:rPr>
        <w:t>пр</w:t>
      </w:r>
      <w:r w:rsidR="005D5A2B" w:rsidRPr="00B047CA">
        <w:rPr>
          <w:spacing w:val="1"/>
          <w:szCs w:val="28"/>
        </w:rPr>
        <w:t>о</w:t>
      </w:r>
      <w:r w:rsidR="005D5A2B" w:rsidRPr="00B047CA">
        <w:rPr>
          <w:szCs w:val="28"/>
        </w:rPr>
        <w:t>ст</w:t>
      </w:r>
      <w:r w:rsidR="005D5A2B" w:rsidRPr="00B047CA">
        <w:rPr>
          <w:spacing w:val="-3"/>
          <w:szCs w:val="28"/>
        </w:rPr>
        <w:t>у</w:t>
      </w:r>
      <w:r w:rsidR="005D5A2B" w:rsidRPr="00B047CA">
        <w:rPr>
          <w:szCs w:val="28"/>
        </w:rPr>
        <w:t>п</w:t>
      </w:r>
      <w:r w:rsidR="005D5A2B" w:rsidRPr="00B047CA">
        <w:rPr>
          <w:spacing w:val="1"/>
          <w:szCs w:val="28"/>
        </w:rPr>
        <w:t>ки</w:t>
      </w:r>
      <w:r w:rsidR="005D5A2B" w:rsidRPr="00B047CA">
        <w:rPr>
          <w:szCs w:val="28"/>
        </w:rPr>
        <w:t xml:space="preserve">, </w:t>
      </w:r>
      <w:r w:rsidR="005D5A2B" w:rsidRPr="00B047CA">
        <w:rPr>
          <w:spacing w:val="1"/>
          <w:szCs w:val="28"/>
        </w:rPr>
        <w:t>ди</w:t>
      </w:r>
      <w:r w:rsidR="005D5A2B" w:rsidRPr="00B047CA">
        <w:rPr>
          <w:spacing w:val="-1"/>
          <w:szCs w:val="28"/>
        </w:rPr>
        <w:t>с</w:t>
      </w:r>
      <w:r w:rsidR="005D5A2B" w:rsidRPr="00B047CA">
        <w:rPr>
          <w:szCs w:val="28"/>
        </w:rPr>
        <w:t>кредитир</w:t>
      </w:r>
      <w:r w:rsidR="005D5A2B" w:rsidRPr="00B047CA">
        <w:rPr>
          <w:spacing w:val="-2"/>
          <w:szCs w:val="28"/>
        </w:rPr>
        <w:t>у</w:t>
      </w:r>
      <w:r w:rsidR="005D5A2B" w:rsidRPr="00B047CA">
        <w:rPr>
          <w:spacing w:val="-1"/>
          <w:szCs w:val="28"/>
        </w:rPr>
        <w:t>ю</w:t>
      </w:r>
      <w:r w:rsidR="005D5A2B" w:rsidRPr="00B047CA">
        <w:rPr>
          <w:szCs w:val="28"/>
        </w:rPr>
        <w:t>щи</w:t>
      </w:r>
      <w:r w:rsidR="005D5A2B" w:rsidRPr="00B047CA">
        <w:rPr>
          <w:spacing w:val="1"/>
          <w:szCs w:val="28"/>
        </w:rPr>
        <w:t xml:space="preserve">е </w:t>
      </w:r>
      <w:r w:rsidR="005D5A2B" w:rsidRPr="00B047CA">
        <w:rPr>
          <w:szCs w:val="28"/>
        </w:rPr>
        <w:t>го</w:t>
      </w:r>
      <w:r w:rsidR="005D5A2B" w:rsidRPr="00B047CA">
        <w:rPr>
          <w:spacing w:val="1"/>
          <w:szCs w:val="28"/>
        </w:rPr>
        <w:t>с</w:t>
      </w:r>
      <w:r w:rsidR="005D5A2B" w:rsidRPr="00B047CA">
        <w:rPr>
          <w:spacing w:val="-2"/>
          <w:szCs w:val="28"/>
        </w:rPr>
        <w:t>у</w:t>
      </w:r>
      <w:r w:rsidR="005D5A2B" w:rsidRPr="00B047CA">
        <w:rPr>
          <w:szCs w:val="28"/>
        </w:rPr>
        <w:t>д</w:t>
      </w:r>
      <w:r w:rsidR="005D5A2B" w:rsidRPr="00B047CA">
        <w:rPr>
          <w:spacing w:val="1"/>
          <w:szCs w:val="28"/>
        </w:rPr>
        <w:t>арс</w:t>
      </w:r>
      <w:r w:rsidR="005D5A2B" w:rsidRPr="00B047CA">
        <w:rPr>
          <w:szCs w:val="28"/>
        </w:rPr>
        <w:t>т</w:t>
      </w:r>
      <w:r w:rsidR="005D5A2B" w:rsidRPr="00B047CA">
        <w:rPr>
          <w:spacing w:val="-2"/>
          <w:szCs w:val="28"/>
        </w:rPr>
        <w:t>в</w:t>
      </w:r>
      <w:r w:rsidR="005D5A2B" w:rsidRPr="00B047CA">
        <w:rPr>
          <w:szCs w:val="28"/>
        </w:rPr>
        <w:t>енн</w:t>
      </w:r>
      <w:r w:rsidR="005D5A2B" w:rsidRPr="00B047CA">
        <w:rPr>
          <w:spacing w:val="-3"/>
          <w:szCs w:val="28"/>
        </w:rPr>
        <w:t>у</w:t>
      </w:r>
      <w:r w:rsidR="005D5A2B" w:rsidRPr="00B047CA">
        <w:rPr>
          <w:szCs w:val="28"/>
        </w:rPr>
        <w:t>ю с</w:t>
      </w:r>
      <w:r w:rsidR="005D5A2B" w:rsidRPr="00B047CA">
        <w:rPr>
          <w:spacing w:val="1"/>
          <w:szCs w:val="28"/>
        </w:rPr>
        <w:t>л</w:t>
      </w:r>
      <w:r w:rsidR="005D5A2B" w:rsidRPr="00B047CA">
        <w:rPr>
          <w:spacing w:val="-2"/>
          <w:szCs w:val="28"/>
        </w:rPr>
        <w:t>у</w:t>
      </w:r>
      <w:r w:rsidR="005D5A2B" w:rsidRPr="00B047CA">
        <w:rPr>
          <w:szCs w:val="28"/>
        </w:rPr>
        <w:t>ж</w:t>
      </w:r>
      <w:r w:rsidR="005D5A2B" w:rsidRPr="00B047CA">
        <w:rPr>
          <w:spacing w:val="3"/>
          <w:szCs w:val="28"/>
        </w:rPr>
        <w:t>б</w:t>
      </w:r>
      <w:r w:rsidR="005D5A2B" w:rsidRPr="00B047CA">
        <w:rPr>
          <w:spacing w:val="-2"/>
          <w:szCs w:val="28"/>
        </w:rPr>
        <w:t>у</w:t>
      </w:r>
      <w:r w:rsidR="00227200" w:rsidRPr="00B047CA">
        <w:rPr>
          <w:spacing w:val="-2"/>
          <w:szCs w:val="28"/>
        </w:rPr>
        <w:t>)</w:t>
      </w:r>
      <w:r w:rsidR="00B047CA" w:rsidRPr="00B047CA">
        <w:rPr>
          <w:spacing w:val="-2"/>
          <w:sz w:val="28"/>
          <w:szCs w:val="28"/>
        </w:rPr>
        <w:t xml:space="preserve">; коррупция в </w:t>
      </w:r>
      <w:proofErr w:type="spellStart"/>
      <w:r w:rsidR="00B047CA" w:rsidRPr="00B047CA">
        <w:rPr>
          <w:spacing w:val="-2"/>
          <w:sz w:val="28"/>
          <w:szCs w:val="28"/>
        </w:rPr>
        <w:t>квазигосударственном</w:t>
      </w:r>
      <w:proofErr w:type="spellEnd"/>
      <w:r w:rsidR="00B047CA" w:rsidRPr="00B047CA">
        <w:rPr>
          <w:spacing w:val="-2"/>
          <w:sz w:val="28"/>
          <w:szCs w:val="28"/>
        </w:rPr>
        <w:t xml:space="preserve"> секторе; коррупция в сфере предпринимательства</w:t>
      </w:r>
      <w:r w:rsidR="00C04AC5">
        <w:rPr>
          <w:spacing w:val="-2"/>
          <w:sz w:val="28"/>
          <w:szCs w:val="28"/>
          <w:lang w:val="kk-KZ"/>
        </w:rPr>
        <w:t>, антикоррупционный мониторинг обращений и жалоб по вопросам противодействия коррупции</w:t>
      </w:r>
      <w:r w:rsidR="00227200" w:rsidRPr="00B047CA">
        <w:rPr>
          <w:sz w:val="28"/>
          <w:szCs w:val="28"/>
        </w:rPr>
        <w:t>.</w:t>
      </w:r>
    </w:p>
    <w:p w:rsidR="005D5A2B" w:rsidRPr="00B047CA" w:rsidRDefault="005D5A2B" w:rsidP="00D01DB3">
      <w:pPr>
        <w:widowControl w:val="0"/>
        <w:autoSpaceDE w:val="0"/>
        <w:autoSpaceDN w:val="0"/>
        <w:adjustRightInd w:val="0"/>
        <w:ind w:left="1" w:right="-20" w:firstLine="707"/>
        <w:jc w:val="both"/>
      </w:pPr>
      <w:r w:rsidRPr="00B047CA">
        <w:rPr>
          <w:sz w:val="28"/>
          <w:szCs w:val="28"/>
        </w:rPr>
        <w:t xml:space="preserve">Проведение </w:t>
      </w:r>
      <w:r w:rsidR="00E60B78" w:rsidRPr="00B047CA">
        <w:rPr>
          <w:sz w:val="28"/>
          <w:szCs w:val="28"/>
        </w:rPr>
        <w:t xml:space="preserve">комплексного </w:t>
      </w:r>
      <w:r w:rsidRPr="00B047CA">
        <w:rPr>
          <w:sz w:val="28"/>
          <w:szCs w:val="28"/>
        </w:rPr>
        <w:t>антикоррупционного мониторинга основано на последовательном и поэтапном:</w:t>
      </w:r>
    </w:p>
    <w:p w:rsidR="005D5A2B" w:rsidRPr="00B047CA" w:rsidRDefault="005D5A2B" w:rsidP="00D01DB3">
      <w:pPr>
        <w:widowControl w:val="0"/>
        <w:tabs>
          <w:tab w:val="left" w:pos="2579"/>
          <w:tab w:val="left" w:pos="5540"/>
          <w:tab w:val="left" w:pos="7538"/>
          <w:tab w:val="left" w:pos="9077"/>
        </w:tabs>
        <w:autoSpaceDE w:val="0"/>
        <w:autoSpaceDN w:val="0"/>
        <w:adjustRightInd w:val="0"/>
        <w:ind w:left="1" w:right="-20" w:firstLine="707"/>
        <w:jc w:val="both"/>
      </w:pPr>
      <w:r w:rsidRPr="00B047CA">
        <w:rPr>
          <w:sz w:val="28"/>
          <w:szCs w:val="28"/>
        </w:rPr>
        <w:t xml:space="preserve">- </w:t>
      </w:r>
      <w:r w:rsidRPr="00B047CA">
        <w:rPr>
          <w:spacing w:val="-2"/>
          <w:sz w:val="28"/>
          <w:szCs w:val="28"/>
        </w:rPr>
        <w:t>у</w:t>
      </w:r>
      <w:r w:rsidRPr="00B047CA">
        <w:rPr>
          <w:sz w:val="28"/>
          <w:szCs w:val="28"/>
        </w:rPr>
        <w:t>ста</w:t>
      </w:r>
      <w:r w:rsidRPr="00B047CA">
        <w:rPr>
          <w:spacing w:val="1"/>
          <w:sz w:val="28"/>
          <w:szCs w:val="28"/>
        </w:rPr>
        <w:t>но</w:t>
      </w:r>
      <w:r w:rsidRPr="00B047CA">
        <w:rPr>
          <w:sz w:val="28"/>
          <w:szCs w:val="28"/>
        </w:rPr>
        <w:t>вле</w:t>
      </w:r>
      <w:r w:rsidRPr="00B047CA">
        <w:rPr>
          <w:spacing w:val="1"/>
          <w:sz w:val="28"/>
          <w:szCs w:val="28"/>
        </w:rPr>
        <w:t>н</w:t>
      </w:r>
      <w:r w:rsidRPr="00B047CA">
        <w:rPr>
          <w:sz w:val="28"/>
          <w:szCs w:val="28"/>
        </w:rPr>
        <w:t>ии</w:t>
      </w:r>
      <w:r w:rsidRPr="00B047CA">
        <w:rPr>
          <w:spacing w:val="133"/>
          <w:sz w:val="28"/>
          <w:szCs w:val="28"/>
        </w:rPr>
        <w:t xml:space="preserve"> </w:t>
      </w:r>
      <w:r w:rsidRPr="00B047CA">
        <w:rPr>
          <w:spacing w:val="-1"/>
          <w:sz w:val="28"/>
          <w:szCs w:val="28"/>
        </w:rPr>
        <w:t>с</w:t>
      </w:r>
      <w:r w:rsidRPr="00B047CA">
        <w:rPr>
          <w:sz w:val="28"/>
          <w:szCs w:val="28"/>
        </w:rPr>
        <w:t>ф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р</w:t>
      </w:r>
      <w:r w:rsidRPr="00B047CA">
        <w:rPr>
          <w:spacing w:val="132"/>
          <w:sz w:val="28"/>
          <w:szCs w:val="28"/>
        </w:rPr>
        <w:t xml:space="preserve"> </w:t>
      </w:r>
      <w:r w:rsidRPr="00B047CA">
        <w:rPr>
          <w:spacing w:val="2"/>
          <w:sz w:val="28"/>
          <w:szCs w:val="28"/>
        </w:rPr>
        <w:t>д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ятель</w:t>
      </w:r>
      <w:r w:rsidRPr="00B047CA">
        <w:rPr>
          <w:spacing w:val="-1"/>
          <w:sz w:val="28"/>
          <w:szCs w:val="28"/>
        </w:rPr>
        <w:t>н</w:t>
      </w:r>
      <w:r w:rsidRPr="00B047CA">
        <w:rPr>
          <w:sz w:val="28"/>
          <w:szCs w:val="28"/>
        </w:rPr>
        <w:t>о</w:t>
      </w:r>
      <w:r w:rsidRPr="00B047CA">
        <w:rPr>
          <w:spacing w:val="1"/>
          <w:sz w:val="28"/>
          <w:szCs w:val="28"/>
        </w:rPr>
        <w:t>с</w:t>
      </w:r>
      <w:r w:rsidRPr="00B047CA">
        <w:rPr>
          <w:sz w:val="28"/>
          <w:szCs w:val="28"/>
        </w:rPr>
        <w:t>т</w:t>
      </w:r>
      <w:r w:rsidRPr="00B047CA">
        <w:rPr>
          <w:spacing w:val="1"/>
          <w:sz w:val="28"/>
          <w:szCs w:val="28"/>
        </w:rPr>
        <w:t>и</w:t>
      </w:r>
      <w:r w:rsidRPr="00B047CA">
        <w:rPr>
          <w:spacing w:val="131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г</w:t>
      </w:r>
      <w:r w:rsidRPr="00B047CA">
        <w:rPr>
          <w:sz w:val="28"/>
          <w:szCs w:val="28"/>
        </w:rPr>
        <w:t>о</w:t>
      </w:r>
      <w:r w:rsidRPr="00B047CA">
        <w:rPr>
          <w:spacing w:val="-2"/>
          <w:sz w:val="28"/>
          <w:szCs w:val="28"/>
        </w:rPr>
        <w:t>с</w:t>
      </w:r>
      <w:r w:rsidRPr="00B047CA">
        <w:rPr>
          <w:spacing w:val="-3"/>
          <w:sz w:val="28"/>
          <w:szCs w:val="28"/>
        </w:rPr>
        <w:t>у</w:t>
      </w:r>
      <w:r w:rsidRPr="00B047CA">
        <w:rPr>
          <w:sz w:val="28"/>
          <w:szCs w:val="28"/>
        </w:rPr>
        <w:t>д</w:t>
      </w:r>
      <w:r w:rsidRPr="00B047CA">
        <w:rPr>
          <w:spacing w:val="1"/>
          <w:sz w:val="28"/>
          <w:szCs w:val="28"/>
        </w:rPr>
        <w:t>арс</w:t>
      </w:r>
      <w:r w:rsidRPr="00B047CA">
        <w:rPr>
          <w:sz w:val="28"/>
          <w:szCs w:val="28"/>
        </w:rPr>
        <w:t>тв</w:t>
      </w:r>
      <w:r w:rsidRPr="00B047CA">
        <w:rPr>
          <w:spacing w:val="1"/>
          <w:sz w:val="28"/>
          <w:szCs w:val="28"/>
        </w:rPr>
        <w:t>е</w:t>
      </w:r>
      <w:r w:rsidRPr="00B047CA">
        <w:rPr>
          <w:spacing w:val="-1"/>
          <w:sz w:val="28"/>
          <w:szCs w:val="28"/>
        </w:rPr>
        <w:t>н</w:t>
      </w:r>
      <w:r w:rsidRPr="00B047CA">
        <w:rPr>
          <w:sz w:val="28"/>
          <w:szCs w:val="28"/>
        </w:rPr>
        <w:t>н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о</w:t>
      </w:r>
      <w:r w:rsidRPr="00B047CA">
        <w:rPr>
          <w:spacing w:val="132"/>
          <w:sz w:val="28"/>
          <w:szCs w:val="28"/>
        </w:rPr>
        <w:t xml:space="preserve"> </w:t>
      </w:r>
      <w:r w:rsidRPr="00B047CA">
        <w:rPr>
          <w:sz w:val="28"/>
          <w:szCs w:val="28"/>
        </w:rPr>
        <w:t>ор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н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,</w:t>
      </w:r>
      <w:r w:rsidRPr="00B047CA">
        <w:rPr>
          <w:sz w:val="28"/>
          <w:szCs w:val="28"/>
        </w:rPr>
        <w:t xml:space="preserve"> н</w:t>
      </w:r>
      <w:r w:rsidRPr="00B047CA">
        <w:rPr>
          <w:spacing w:val="1"/>
          <w:sz w:val="28"/>
          <w:szCs w:val="28"/>
        </w:rPr>
        <w:t>а</w:t>
      </w:r>
      <w:r w:rsidRPr="00B047CA">
        <w:rPr>
          <w:sz w:val="28"/>
          <w:szCs w:val="28"/>
        </w:rPr>
        <w:t>и</w:t>
      </w:r>
      <w:r w:rsidRPr="00B047CA">
        <w:rPr>
          <w:spacing w:val="-1"/>
          <w:sz w:val="28"/>
          <w:szCs w:val="28"/>
        </w:rPr>
        <w:t>б</w:t>
      </w:r>
      <w:r w:rsidRPr="00B047CA">
        <w:rPr>
          <w:sz w:val="28"/>
          <w:szCs w:val="28"/>
        </w:rPr>
        <w:t>о</w:t>
      </w:r>
      <w:r w:rsidRPr="00B047CA">
        <w:rPr>
          <w:spacing w:val="1"/>
          <w:sz w:val="28"/>
          <w:szCs w:val="28"/>
        </w:rPr>
        <w:t>л</w:t>
      </w:r>
      <w:r w:rsidRPr="00B047CA">
        <w:rPr>
          <w:sz w:val="28"/>
          <w:szCs w:val="28"/>
        </w:rPr>
        <w:t xml:space="preserve">ее </w:t>
      </w:r>
      <w:r w:rsidRPr="00B047CA">
        <w:rPr>
          <w:spacing w:val="-1"/>
          <w:sz w:val="28"/>
          <w:szCs w:val="28"/>
        </w:rPr>
        <w:t>п</w:t>
      </w:r>
      <w:r w:rsidRPr="00B047CA">
        <w:rPr>
          <w:sz w:val="28"/>
          <w:szCs w:val="28"/>
        </w:rPr>
        <w:t>одв</w:t>
      </w:r>
      <w:r w:rsidRPr="00B047CA">
        <w:rPr>
          <w:spacing w:val="1"/>
          <w:sz w:val="28"/>
          <w:szCs w:val="28"/>
        </w:rPr>
        <w:t>е</w:t>
      </w:r>
      <w:r w:rsidRPr="00B047CA">
        <w:rPr>
          <w:spacing w:val="-1"/>
          <w:sz w:val="28"/>
          <w:szCs w:val="28"/>
        </w:rPr>
        <w:t>р</w:t>
      </w:r>
      <w:r w:rsidRPr="00B047CA">
        <w:rPr>
          <w:sz w:val="28"/>
          <w:szCs w:val="28"/>
        </w:rPr>
        <w:t>ж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нн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о корр</w:t>
      </w:r>
      <w:r w:rsidRPr="00B047CA">
        <w:rPr>
          <w:spacing w:val="-2"/>
          <w:sz w:val="28"/>
          <w:szCs w:val="28"/>
        </w:rPr>
        <w:t>у</w:t>
      </w:r>
      <w:r w:rsidRPr="00B047CA">
        <w:rPr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ц</w:t>
      </w:r>
      <w:r w:rsidRPr="00B047CA">
        <w:rPr>
          <w:sz w:val="28"/>
          <w:szCs w:val="28"/>
        </w:rPr>
        <w:t>ии</w:t>
      </w:r>
      <w:r w:rsidR="007557A4" w:rsidRPr="00B047CA">
        <w:rPr>
          <w:sz w:val="28"/>
          <w:szCs w:val="28"/>
        </w:rPr>
        <w:t>, посредством анализа сведений правовой статистики</w:t>
      </w:r>
      <w:r w:rsidRPr="00B047CA">
        <w:rPr>
          <w:sz w:val="28"/>
          <w:szCs w:val="28"/>
        </w:rPr>
        <w:t>;</w:t>
      </w:r>
    </w:p>
    <w:p w:rsidR="00227200" w:rsidRPr="00B047CA" w:rsidRDefault="005D5A2B" w:rsidP="00D01DB3">
      <w:pPr>
        <w:widowControl w:val="0"/>
        <w:tabs>
          <w:tab w:val="left" w:pos="3623"/>
          <w:tab w:val="left" w:pos="5755"/>
          <w:tab w:val="left" w:pos="6233"/>
          <w:tab w:val="left" w:pos="8490"/>
        </w:tabs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B047CA">
        <w:rPr>
          <w:sz w:val="28"/>
          <w:szCs w:val="28"/>
        </w:rPr>
        <w:t xml:space="preserve">- 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пр</w:t>
      </w:r>
      <w:r w:rsidRPr="00B047CA">
        <w:rPr>
          <w:spacing w:val="-1"/>
          <w:sz w:val="28"/>
          <w:szCs w:val="28"/>
        </w:rPr>
        <w:t>е</w:t>
      </w:r>
      <w:r w:rsidRPr="00B047CA">
        <w:rPr>
          <w:spacing w:val="1"/>
          <w:sz w:val="28"/>
          <w:szCs w:val="28"/>
        </w:rPr>
        <w:t>д</w:t>
      </w:r>
      <w:r w:rsidRPr="00B047CA">
        <w:rPr>
          <w:sz w:val="28"/>
          <w:szCs w:val="28"/>
        </w:rPr>
        <w:t>ел</w:t>
      </w:r>
      <w:r w:rsidRPr="00B047CA">
        <w:rPr>
          <w:spacing w:val="1"/>
          <w:sz w:val="28"/>
          <w:szCs w:val="28"/>
        </w:rPr>
        <w:t>е</w:t>
      </w:r>
      <w:r w:rsidRPr="00B047CA">
        <w:rPr>
          <w:spacing w:val="-1"/>
          <w:sz w:val="28"/>
          <w:szCs w:val="28"/>
        </w:rPr>
        <w:t>ни</w:t>
      </w:r>
      <w:r w:rsidRPr="00B047CA">
        <w:rPr>
          <w:sz w:val="28"/>
          <w:szCs w:val="28"/>
        </w:rPr>
        <w:t xml:space="preserve">и </w:t>
      </w:r>
      <w:r w:rsidRPr="00B047CA">
        <w:rPr>
          <w:spacing w:val="-1"/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д</w:t>
      </w:r>
      <w:r w:rsidRPr="00B047CA">
        <w:rPr>
          <w:spacing w:val="-1"/>
          <w:sz w:val="28"/>
          <w:szCs w:val="28"/>
        </w:rPr>
        <w:t>р</w:t>
      </w:r>
      <w:r w:rsidRPr="00B047CA">
        <w:rPr>
          <w:sz w:val="28"/>
          <w:szCs w:val="28"/>
        </w:rPr>
        <w:t>азд</w:t>
      </w:r>
      <w:r w:rsidRPr="00B047CA">
        <w:rPr>
          <w:spacing w:val="1"/>
          <w:sz w:val="28"/>
          <w:szCs w:val="28"/>
        </w:rPr>
        <w:t>е</w:t>
      </w:r>
      <w:r w:rsidRPr="00B047CA">
        <w:rPr>
          <w:sz w:val="28"/>
          <w:szCs w:val="28"/>
        </w:rPr>
        <w:t>л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 xml:space="preserve">ний в </w:t>
      </w:r>
      <w:r w:rsidR="009252A6" w:rsidRPr="00B047CA">
        <w:rPr>
          <w:sz w:val="28"/>
          <w:szCs w:val="28"/>
        </w:rPr>
        <w:t>государственном органе</w:t>
      </w:r>
      <w:r w:rsidRPr="00B047CA">
        <w:rPr>
          <w:sz w:val="28"/>
          <w:szCs w:val="28"/>
        </w:rPr>
        <w:t>,</w:t>
      </w:r>
      <w:r w:rsidR="009252A6" w:rsidRPr="00B047CA">
        <w:rPr>
          <w:sz w:val="28"/>
          <w:szCs w:val="28"/>
        </w:rPr>
        <w:t xml:space="preserve"> организации, субъекте </w:t>
      </w:r>
      <w:proofErr w:type="spellStart"/>
      <w:r w:rsidR="009252A6" w:rsidRPr="00B047CA">
        <w:rPr>
          <w:sz w:val="28"/>
          <w:szCs w:val="28"/>
        </w:rPr>
        <w:t>квазигосударственного</w:t>
      </w:r>
      <w:proofErr w:type="spellEnd"/>
      <w:r w:rsidR="009252A6" w:rsidRPr="00B047CA">
        <w:rPr>
          <w:sz w:val="28"/>
          <w:szCs w:val="28"/>
        </w:rPr>
        <w:t xml:space="preserve"> сектора</w:t>
      </w:r>
      <w:r w:rsidR="001B5403" w:rsidRPr="00B047CA">
        <w:rPr>
          <w:sz w:val="28"/>
          <w:szCs w:val="28"/>
        </w:rPr>
        <w:t>,</w:t>
      </w:r>
      <w:r w:rsidRPr="00B047CA">
        <w:rPr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р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>б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ники</w:t>
      </w:r>
      <w:r w:rsidRPr="00B047CA">
        <w:rPr>
          <w:spacing w:val="1"/>
          <w:sz w:val="28"/>
          <w:szCs w:val="28"/>
        </w:rPr>
        <w:t xml:space="preserve"> </w:t>
      </w:r>
      <w:r w:rsidRPr="00B047CA">
        <w:rPr>
          <w:spacing w:val="-1"/>
          <w:sz w:val="28"/>
          <w:szCs w:val="28"/>
        </w:rPr>
        <w:t>к</w:t>
      </w:r>
      <w:r w:rsidRPr="00B047CA">
        <w:rPr>
          <w:sz w:val="28"/>
          <w:szCs w:val="28"/>
        </w:rPr>
        <w:t>о</w:t>
      </w:r>
      <w:r w:rsidRPr="00B047CA">
        <w:rPr>
          <w:spacing w:val="-2"/>
          <w:sz w:val="28"/>
          <w:szCs w:val="28"/>
        </w:rPr>
        <w:t>т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р</w:t>
      </w:r>
      <w:r w:rsidRPr="00B047CA">
        <w:rPr>
          <w:spacing w:val="-1"/>
          <w:sz w:val="28"/>
          <w:szCs w:val="28"/>
        </w:rPr>
        <w:t>ы</w:t>
      </w:r>
      <w:r w:rsidRPr="00B047CA">
        <w:rPr>
          <w:sz w:val="28"/>
          <w:szCs w:val="28"/>
        </w:rPr>
        <w:t>х</w:t>
      </w:r>
      <w:r w:rsidRPr="00B047CA">
        <w:rPr>
          <w:spacing w:val="1"/>
          <w:sz w:val="28"/>
          <w:szCs w:val="28"/>
        </w:rPr>
        <w:t xml:space="preserve"> </w:t>
      </w:r>
      <w:r w:rsidRPr="00B047CA">
        <w:rPr>
          <w:sz w:val="28"/>
          <w:szCs w:val="28"/>
        </w:rPr>
        <w:t>на</w:t>
      </w:r>
      <w:r w:rsidRPr="00B047CA">
        <w:rPr>
          <w:spacing w:val="1"/>
          <w:sz w:val="28"/>
          <w:szCs w:val="28"/>
        </w:rPr>
        <w:t>и</w:t>
      </w:r>
      <w:r w:rsidRPr="00B047CA">
        <w:rPr>
          <w:spacing w:val="-1"/>
          <w:sz w:val="28"/>
          <w:szCs w:val="28"/>
        </w:rPr>
        <w:t>б</w:t>
      </w:r>
      <w:r w:rsidRPr="00B047CA">
        <w:rPr>
          <w:sz w:val="28"/>
          <w:szCs w:val="28"/>
        </w:rPr>
        <w:t>о</w:t>
      </w:r>
      <w:r w:rsidRPr="00B047CA">
        <w:rPr>
          <w:spacing w:val="1"/>
          <w:sz w:val="28"/>
          <w:szCs w:val="28"/>
        </w:rPr>
        <w:t>л</w:t>
      </w:r>
      <w:r w:rsidRPr="00B047CA">
        <w:rPr>
          <w:sz w:val="28"/>
          <w:szCs w:val="28"/>
        </w:rPr>
        <w:t xml:space="preserve">ее </w:t>
      </w:r>
      <w:r w:rsidRPr="00B047CA">
        <w:rPr>
          <w:spacing w:val="-1"/>
          <w:sz w:val="28"/>
          <w:szCs w:val="28"/>
        </w:rPr>
        <w:t>п</w:t>
      </w:r>
      <w:r w:rsidRPr="00B047CA">
        <w:rPr>
          <w:sz w:val="28"/>
          <w:szCs w:val="28"/>
        </w:rPr>
        <w:t>одв</w:t>
      </w:r>
      <w:r w:rsidRPr="00B047CA">
        <w:rPr>
          <w:spacing w:val="1"/>
          <w:sz w:val="28"/>
          <w:szCs w:val="28"/>
        </w:rPr>
        <w:t>е</w:t>
      </w:r>
      <w:r w:rsidRPr="00B047CA">
        <w:rPr>
          <w:spacing w:val="-1"/>
          <w:sz w:val="28"/>
          <w:szCs w:val="28"/>
        </w:rPr>
        <w:t>р</w:t>
      </w:r>
      <w:r w:rsidRPr="00B047CA">
        <w:rPr>
          <w:sz w:val="28"/>
          <w:szCs w:val="28"/>
        </w:rPr>
        <w:t>ж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н</w:t>
      </w:r>
      <w:r w:rsidRPr="00B047CA">
        <w:rPr>
          <w:spacing w:val="1"/>
          <w:sz w:val="28"/>
          <w:szCs w:val="28"/>
        </w:rPr>
        <w:t xml:space="preserve">ы </w:t>
      </w:r>
      <w:r w:rsidRPr="00B047CA">
        <w:rPr>
          <w:spacing w:val="-2"/>
          <w:sz w:val="28"/>
          <w:szCs w:val="28"/>
        </w:rPr>
        <w:t>к</w:t>
      </w:r>
      <w:r w:rsidRPr="00B047CA">
        <w:rPr>
          <w:sz w:val="28"/>
          <w:szCs w:val="28"/>
        </w:rPr>
        <w:t>ор</w:t>
      </w:r>
      <w:r w:rsidRPr="00B047CA">
        <w:rPr>
          <w:spacing w:val="1"/>
          <w:sz w:val="28"/>
          <w:szCs w:val="28"/>
        </w:rPr>
        <w:t>р</w:t>
      </w:r>
      <w:r w:rsidRPr="00B047CA">
        <w:rPr>
          <w:spacing w:val="-2"/>
          <w:sz w:val="28"/>
          <w:szCs w:val="28"/>
        </w:rPr>
        <w:t>у</w:t>
      </w:r>
      <w:r w:rsidRPr="00B047CA">
        <w:rPr>
          <w:sz w:val="28"/>
          <w:szCs w:val="28"/>
        </w:rPr>
        <w:t>пц</w:t>
      </w:r>
      <w:r w:rsidRPr="00B047CA">
        <w:rPr>
          <w:spacing w:val="7"/>
          <w:sz w:val="28"/>
          <w:szCs w:val="28"/>
        </w:rPr>
        <w:t>и</w:t>
      </w:r>
      <w:r w:rsidR="00B047CA">
        <w:rPr>
          <w:sz w:val="28"/>
          <w:szCs w:val="28"/>
        </w:rPr>
        <w:t>и.</w:t>
      </w:r>
    </w:p>
    <w:p w:rsidR="005D5A2B" w:rsidRPr="00B047CA" w:rsidRDefault="005D5A2B" w:rsidP="00D01DB3">
      <w:pPr>
        <w:widowControl w:val="0"/>
        <w:tabs>
          <w:tab w:val="left" w:pos="3623"/>
          <w:tab w:val="left" w:pos="5755"/>
          <w:tab w:val="left" w:pos="6233"/>
          <w:tab w:val="left" w:pos="8490"/>
        </w:tabs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B047CA">
        <w:rPr>
          <w:sz w:val="28"/>
          <w:szCs w:val="28"/>
        </w:rPr>
        <w:t>Пр</w:t>
      </w:r>
      <w:r w:rsidRPr="00B047CA">
        <w:rPr>
          <w:spacing w:val="1"/>
          <w:sz w:val="28"/>
          <w:szCs w:val="28"/>
        </w:rPr>
        <w:t>а</w:t>
      </w:r>
      <w:r w:rsidRPr="00B047CA">
        <w:rPr>
          <w:sz w:val="28"/>
          <w:szCs w:val="28"/>
        </w:rPr>
        <w:t>к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ич</w:t>
      </w:r>
      <w:r w:rsidRPr="00B047CA">
        <w:rPr>
          <w:spacing w:val="1"/>
          <w:sz w:val="28"/>
          <w:szCs w:val="28"/>
        </w:rPr>
        <w:t>е</w:t>
      </w:r>
      <w:r w:rsidRPr="00B047CA">
        <w:rPr>
          <w:sz w:val="28"/>
          <w:szCs w:val="28"/>
        </w:rPr>
        <w:t xml:space="preserve">ская </w:t>
      </w:r>
      <w:r w:rsidRPr="00B047CA">
        <w:rPr>
          <w:spacing w:val="-2"/>
          <w:sz w:val="28"/>
          <w:szCs w:val="28"/>
        </w:rPr>
        <w:t>з</w:t>
      </w:r>
      <w:r w:rsidRPr="00B047CA">
        <w:rPr>
          <w:sz w:val="28"/>
          <w:szCs w:val="28"/>
        </w:rPr>
        <w:t>начимость рез</w:t>
      </w:r>
      <w:r w:rsidRPr="00B047CA">
        <w:rPr>
          <w:spacing w:val="-1"/>
          <w:sz w:val="28"/>
          <w:szCs w:val="28"/>
        </w:rPr>
        <w:t>у</w:t>
      </w:r>
      <w:r w:rsidRPr="00B047CA">
        <w:rPr>
          <w:sz w:val="28"/>
          <w:szCs w:val="28"/>
        </w:rPr>
        <w:t>л</w:t>
      </w:r>
      <w:r w:rsidRPr="00B047CA">
        <w:rPr>
          <w:spacing w:val="-1"/>
          <w:sz w:val="28"/>
          <w:szCs w:val="28"/>
        </w:rPr>
        <w:t>ь</w:t>
      </w:r>
      <w:r w:rsidRPr="00B047CA">
        <w:rPr>
          <w:sz w:val="28"/>
          <w:szCs w:val="28"/>
        </w:rPr>
        <w:t>тат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 xml:space="preserve">в </w:t>
      </w:r>
      <w:r w:rsidR="0012615F" w:rsidRPr="00B047CA">
        <w:rPr>
          <w:sz w:val="28"/>
          <w:szCs w:val="28"/>
        </w:rPr>
        <w:t xml:space="preserve">комплексного 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н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и</w:t>
      </w:r>
      <w:r w:rsidRPr="00B047CA">
        <w:rPr>
          <w:spacing w:val="-1"/>
          <w:sz w:val="28"/>
          <w:szCs w:val="28"/>
        </w:rPr>
        <w:t>ко</w:t>
      </w:r>
      <w:r w:rsidRPr="00B047CA">
        <w:rPr>
          <w:sz w:val="28"/>
          <w:szCs w:val="28"/>
        </w:rPr>
        <w:t>рр</w:t>
      </w:r>
      <w:r w:rsidRPr="00B047CA">
        <w:rPr>
          <w:spacing w:val="-2"/>
          <w:sz w:val="28"/>
          <w:szCs w:val="28"/>
        </w:rPr>
        <w:t>у</w:t>
      </w:r>
      <w:r w:rsidRPr="00B047CA">
        <w:rPr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ц</w:t>
      </w:r>
      <w:r w:rsidRPr="00B047CA">
        <w:rPr>
          <w:spacing w:val="-1"/>
          <w:sz w:val="28"/>
          <w:szCs w:val="28"/>
        </w:rPr>
        <w:t>и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нного м</w:t>
      </w:r>
      <w:r w:rsidRPr="00B047CA">
        <w:rPr>
          <w:spacing w:val="1"/>
          <w:sz w:val="28"/>
          <w:szCs w:val="28"/>
        </w:rPr>
        <w:t>о</w:t>
      </w:r>
      <w:r w:rsidRPr="00B047CA">
        <w:rPr>
          <w:sz w:val="28"/>
          <w:szCs w:val="28"/>
        </w:rPr>
        <w:t>ни</w:t>
      </w:r>
      <w:r w:rsidRPr="00B047CA">
        <w:rPr>
          <w:spacing w:val="-1"/>
          <w:sz w:val="28"/>
          <w:szCs w:val="28"/>
        </w:rPr>
        <w:t>т</w:t>
      </w:r>
      <w:r w:rsidRPr="00B047CA">
        <w:rPr>
          <w:sz w:val="28"/>
          <w:szCs w:val="28"/>
        </w:rPr>
        <w:t>оринга</w:t>
      </w:r>
      <w:r w:rsidR="0012615F" w:rsidRPr="00B047CA">
        <w:rPr>
          <w:spacing w:val="105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с</w:t>
      </w:r>
      <w:r w:rsidRPr="00B047CA">
        <w:rPr>
          <w:sz w:val="28"/>
          <w:szCs w:val="28"/>
        </w:rPr>
        <w:t>остоит</w:t>
      </w:r>
      <w:r w:rsidRPr="00B047CA">
        <w:rPr>
          <w:spacing w:val="104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в</w:t>
      </w:r>
      <w:r w:rsidRPr="00B047CA">
        <w:rPr>
          <w:spacing w:val="104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т</w:t>
      </w:r>
      <w:r w:rsidRPr="00B047CA">
        <w:rPr>
          <w:sz w:val="28"/>
          <w:szCs w:val="28"/>
        </w:rPr>
        <w:t>о</w:t>
      </w:r>
      <w:r w:rsidRPr="00B047CA">
        <w:rPr>
          <w:spacing w:val="1"/>
          <w:sz w:val="28"/>
          <w:szCs w:val="28"/>
        </w:rPr>
        <w:t>м</w:t>
      </w:r>
      <w:r w:rsidRPr="00B047CA">
        <w:rPr>
          <w:sz w:val="28"/>
          <w:szCs w:val="28"/>
        </w:rPr>
        <w:t>,</w:t>
      </w:r>
      <w:r w:rsidRPr="00B047CA">
        <w:rPr>
          <w:spacing w:val="104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ч</w:t>
      </w:r>
      <w:r w:rsidRPr="00B047CA">
        <w:rPr>
          <w:sz w:val="28"/>
          <w:szCs w:val="28"/>
        </w:rPr>
        <w:t>т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110"/>
          <w:sz w:val="28"/>
          <w:szCs w:val="28"/>
        </w:rPr>
        <w:t xml:space="preserve"> </w:t>
      </w:r>
      <w:r w:rsidRPr="00B047CA">
        <w:rPr>
          <w:spacing w:val="-1"/>
          <w:sz w:val="28"/>
          <w:szCs w:val="28"/>
        </w:rPr>
        <w:t>е</w:t>
      </w:r>
      <w:r w:rsidRPr="00B047CA">
        <w:rPr>
          <w:sz w:val="28"/>
          <w:szCs w:val="28"/>
        </w:rPr>
        <w:t>го</w:t>
      </w:r>
      <w:r w:rsidRPr="00B047CA">
        <w:rPr>
          <w:spacing w:val="104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и</w:t>
      </w:r>
      <w:r w:rsidRPr="00B047CA">
        <w:rPr>
          <w:sz w:val="28"/>
          <w:szCs w:val="28"/>
        </w:rPr>
        <w:t>т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и</w:t>
      </w:r>
      <w:r w:rsidRPr="00B047CA">
        <w:rPr>
          <w:spacing w:val="105"/>
          <w:sz w:val="28"/>
          <w:szCs w:val="28"/>
        </w:rPr>
        <w:t xml:space="preserve"> </w:t>
      </w:r>
      <w:r w:rsidRPr="00B047CA">
        <w:rPr>
          <w:sz w:val="28"/>
          <w:szCs w:val="28"/>
        </w:rPr>
        <w:t>поз</w:t>
      </w:r>
      <w:r w:rsidRPr="00B047CA">
        <w:rPr>
          <w:spacing w:val="1"/>
          <w:sz w:val="28"/>
          <w:szCs w:val="28"/>
        </w:rPr>
        <w:t>в</w:t>
      </w:r>
      <w:r w:rsidRPr="00B047CA">
        <w:rPr>
          <w:sz w:val="28"/>
          <w:szCs w:val="28"/>
        </w:rPr>
        <w:t>оляю</w:t>
      </w:r>
      <w:r w:rsidRPr="00B047CA">
        <w:rPr>
          <w:spacing w:val="1"/>
          <w:sz w:val="28"/>
          <w:szCs w:val="28"/>
        </w:rPr>
        <w:t>т</w:t>
      </w:r>
      <w:r w:rsidRPr="00B047CA">
        <w:rPr>
          <w:spacing w:val="101"/>
          <w:sz w:val="28"/>
          <w:szCs w:val="28"/>
        </w:rPr>
        <w:t xml:space="preserve"> </w:t>
      </w:r>
      <w:r w:rsidRPr="00B047CA">
        <w:rPr>
          <w:spacing w:val="1"/>
          <w:sz w:val="28"/>
          <w:szCs w:val="28"/>
        </w:rPr>
        <w:t>гос</w:t>
      </w:r>
      <w:r w:rsidRPr="00B047CA">
        <w:rPr>
          <w:spacing w:val="-2"/>
          <w:sz w:val="28"/>
          <w:szCs w:val="28"/>
        </w:rPr>
        <w:t>у</w:t>
      </w:r>
      <w:r w:rsidRPr="00B047CA">
        <w:rPr>
          <w:sz w:val="28"/>
          <w:szCs w:val="28"/>
        </w:rPr>
        <w:t>да</w:t>
      </w:r>
      <w:r w:rsidRPr="00B047CA">
        <w:rPr>
          <w:spacing w:val="2"/>
          <w:sz w:val="28"/>
          <w:szCs w:val="28"/>
        </w:rPr>
        <w:t>р</w:t>
      </w:r>
      <w:r w:rsidRPr="00B047CA">
        <w:rPr>
          <w:sz w:val="28"/>
          <w:szCs w:val="28"/>
        </w:rPr>
        <w:t>с</w:t>
      </w:r>
      <w:r w:rsidRPr="00B047CA">
        <w:rPr>
          <w:spacing w:val="1"/>
          <w:sz w:val="28"/>
          <w:szCs w:val="28"/>
        </w:rPr>
        <w:t>т</w:t>
      </w:r>
      <w:r w:rsidRPr="00B047CA">
        <w:rPr>
          <w:sz w:val="28"/>
          <w:szCs w:val="28"/>
        </w:rPr>
        <w:t>в</w:t>
      </w:r>
      <w:r w:rsidRPr="00B047CA">
        <w:rPr>
          <w:spacing w:val="-2"/>
          <w:sz w:val="28"/>
          <w:szCs w:val="28"/>
        </w:rPr>
        <w:t>е</w:t>
      </w:r>
      <w:r w:rsidRPr="00B047CA">
        <w:rPr>
          <w:sz w:val="28"/>
          <w:szCs w:val="28"/>
        </w:rPr>
        <w:t>нн</w:t>
      </w:r>
      <w:r w:rsidRPr="00B047CA">
        <w:rPr>
          <w:spacing w:val="-1"/>
          <w:sz w:val="28"/>
          <w:szCs w:val="28"/>
        </w:rPr>
        <w:t>ы</w:t>
      </w:r>
      <w:r w:rsidRPr="00B047CA">
        <w:rPr>
          <w:sz w:val="28"/>
          <w:szCs w:val="28"/>
        </w:rPr>
        <w:t xml:space="preserve">м </w:t>
      </w:r>
      <w:r w:rsidRPr="00B047CA">
        <w:rPr>
          <w:spacing w:val="1"/>
          <w:sz w:val="28"/>
          <w:szCs w:val="28"/>
        </w:rPr>
        <w:t>ор</w:t>
      </w:r>
      <w:r w:rsidRPr="00B047CA">
        <w:rPr>
          <w:spacing w:val="-1"/>
          <w:sz w:val="28"/>
          <w:szCs w:val="28"/>
        </w:rPr>
        <w:t>г</w:t>
      </w:r>
      <w:r w:rsidRPr="00B047CA">
        <w:rPr>
          <w:sz w:val="28"/>
          <w:szCs w:val="28"/>
        </w:rPr>
        <w:t>а</w:t>
      </w:r>
      <w:r w:rsidRPr="00B047CA">
        <w:rPr>
          <w:spacing w:val="1"/>
          <w:sz w:val="28"/>
          <w:szCs w:val="28"/>
        </w:rPr>
        <w:t>н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>м</w:t>
      </w:r>
      <w:r w:rsidR="00B047CA">
        <w:rPr>
          <w:sz w:val="28"/>
          <w:szCs w:val="28"/>
        </w:rPr>
        <w:t xml:space="preserve">, организациям и субъектам </w:t>
      </w:r>
      <w:proofErr w:type="spellStart"/>
      <w:r w:rsidR="00B047CA">
        <w:rPr>
          <w:sz w:val="28"/>
          <w:szCs w:val="28"/>
        </w:rPr>
        <w:t>квазигосударственного</w:t>
      </w:r>
      <w:proofErr w:type="spellEnd"/>
      <w:r w:rsidR="00B047CA">
        <w:rPr>
          <w:sz w:val="28"/>
          <w:szCs w:val="28"/>
        </w:rPr>
        <w:t xml:space="preserve"> сектора</w:t>
      </w:r>
      <w:r w:rsidRPr="00B047CA">
        <w:rPr>
          <w:sz w:val="28"/>
          <w:szCs w:val="28"/>
        </w:rPr>
        <w:t xml:space="preserve"> </w:t>
      </w:r>
      <w:r w:rsidR="009252A6" w:rsidRPr="00B047CA">
        <w:rPr>
          <w:sz w:val="28"/>
          <w:szCs w:val="28"/>
        </w:rPr>
        <w:t>минимизировать (</w:t>
      </w:r>
      <w:r w:rsidRPr="00B047CA">
        <w:rPr>
          <w:spacing w:val="-3"/>
          <w:sz w:val="28"/>
          <w:szCs w:val="28"/>
        </w:rPr>
        <w:t>у</w:t>
      </w:r>
      <w:r w:rsidRPr="00B047CA">
        <w:rPr>
          <w:sz w:val="28"/>
          <w:szCs w:val="28"/>
        </w:rPr>
        <w:t>ст</w:t>
      </w:r>
      <w:r w:rsidRPr="00B047CA">
        <w:rPr>
          <w:spacing w:val="1"/>
          <w:sz w:val="28"/>
          <w:szCs w:val="28"/>
        </w:rPr>
        <w:t>ран</w:t>
      </w:r>
      <w:r w:rsidRPr="00B047CA">
        <w:rPr>
          <w:sz w:val="28"/>
          <w:szCs w:val="28"/>
        </w:rPr>
        <w:t>ить</w:t>
      </w:r>
      <w:r w:rsidR="009252A6" w:rsidRPr="00B047CA">
        <w:rPr>
          <w:sz w:val="28"/>
          <w:szCs w:val="28"/>
        </w:rPr>
        <w:t>) коррупционные риски</w:t>
      </w:r>
      <w:r w:rsidRPr="00B047CA">
        <w:rPr>
          <w:sz w:val="28"/>
          <w:szCs w:val="28"/>
        </w:rPr>
        <w:t xml:space="preserve"> п</w:t>
      </w:r>
      <w:r w:rsidRPr="00B047CA">
        <w:rPr>
          <w:spacing w:val="-3"/>
          <w:sz w:val="28"/>
          <w:szCs w:val="28"/>
        </w:rPr>
        <w:t>у</w:t>
      </w:r>
      <w:r w:rsidRPr="00B047CA">
        <w:rPr>
          <w:sz w:val="28"/>
          <w:szCs w:val="28"/>
        </w:rPr>
        <w:t>те</w:t>
      </w:r>
      <w:r w:rsidRPr="00B047CA">
        <w:rPr>
          <w:spacing w:val="1"/>
          <w:sz w:val="28"/>
          <w:szCs w:val="28"/>
        </w:rPr>
        <w:t xml:space="preserve">м </w:t>
      </w:r>
      <w:r w:rsidRPr="00B047CA">
        <w:rPr>
          <w:sz w:val="28"/>
          <w:szCs w:val="28"/>
        </w:rPr>
        <w:t>п</w:t>
      </w:r>
      <w:r w:rsidRPr="00B047CA">
        <w:rPr>
          <w:spacing w:val="2"/>
          <w:sz w:val="28"/>
          <w:szCs w:val="28"/>
        </w:rPr>
        <w:t>р</w:t>
      </w:r>
      <w:r w:rsidRPr="00B047CA">
        <w:rPr>
          <w:sz w:val="28"/>
          <w:szCs w:val="28"/>
        </w:rPr>
        <w:t>иня</w:t>
      </w:r>
      <w:r w:rsidRPr="00B047CA">
        <w:rPr>
          <w:spacing w:val="-1"/>
          <w:sz w:val="28"/>
          <w:szCs w:val="28"/>
        </w:rPr>
        <w:t>ти</w:t>
      </w:r>
      <w:r w:rsidRPr="00B047CA">
        <w:rPr>
          <w:sz w:val="28"/>
          <w:szCs w:val="28"/>
        </w:rPr>
        <w:t>я соо</w:t>
      </w:r>
      <w:r w:rsidRPr="00B047CA">
        <w:rPr>
          <w:spacing w:val="1"/>
          <w:sz w:val="28"/>
          <w:szCs w:val="28"/>
        </w:rPr>
        <w:t>т</w:t>
      </w:r>
      <w:r w:rsidRPr="00B047CA">
        <w:rPr>
          <w:sz w:val="28"/>
          <w:szCs w:val="28"/>
        </w:rPr>
        <w:t>ветс</w:t>
      </w:r>
      <w:r w:rsidRPr="00B047CA">
        <w:rPr>
          <w:spacing w:val="1"/>
          <w:sz w:val="28"/>
          <w:szCs w:val="28"/>
        </w:rPr>
        <w:t>т</w:t>
      </w:r>
      <w:r w:rsidRPr="00B047CA">
        <w:rPr>
          <w:sz w:val="28"/>
          <w:szCs w:val="28"/>
        </w:rPr>
        <w:t>в</w:t>
      </w:r>
      <w:r w:rsidRPr="00B047CA">
        <w:rPr>
          <w:spacing w:val="-3"/>
          <w:sz w:val="28"/>
          <w:szCs w:val="28"/>
        </w:rPr>
        <w:t>у</w:t>
      </w:r>
      <w:r w:rsidRPr="00B047CA">
        <w:rPr>
          <w:sz w:val="28"/>
          <w:szCs w:val="28"/>
        </w:rPr>
        <w:t>ющих</w:t>
      </w:r>
      <w:r w:rsidRPr="00B047CA">
        <w:rPr>
          <w:spacing w:val="2"/>
          <w:sz w:val="28"/>
          <w:szCs w:val="28"/>
        </w:rPr>
        <w:t xml:space="preserve"> </w:t>
      </w:r>
      <w:r w:rsidRPr="00B047CA">
        <w:rPr>
          <w:sz w:val="28"/>
          <w:szCs w:val="28"/>
        </w:rPr>
        <w:t>орг</w:t>
      </w:r>
      <w:r w:rsidRPr="00B047CA">
        <w:rPr>
          <w:spacing w:val="-1"/>
          <w:sz w:val="28"/>
          <w:szCs w:val="28"/>
        </w:rPr>
        <w:t>а</w:t>
      </w:r>
      <w:r w:rsidRPr="00B047CA">
        <w:rPr>
          <w:sz w:val="28"/>
          <w:szCs w:val="28"/>
        </w:rPr>
        <w:t>н</w:t>
      </w:r>
      <w:r w:rsidRPr="00B047CA">
        <w:rPr>
          <w:spacing w:val="1"/>
          <w:sz w:val="28"/>
          <w:szCs w:val="28"/>
        </w:rPr>
        <w:t>из</w:t>
      </w:r>
      <w:r w:rsidRPr="00B047CA">
        <w:rPr>
          <w:spacing w:val="-2"/>
          <w:sz w:val="28"/>
          <w:szCs w:val="28"/>
        </w:rPr>
        <w:t>а</w:t>
      </w:r>
      <w:r w:rsidRPr="00B047CA">
        <w:rPr>
          <w:sz w:val="28"/>
          <w:szCs w:val="28"/>
        </w:rPr>
        <w:t>ци</w:t>
      </w:r>
      <w:r w:rsidRPr="00B047CA">
        <w:rPr>
          <w:spacing w:val="-1"/>
          <w:sz w:val="28"/>
          <w:szCs w:val="28"/>
        </w:rPr>
        <w:t>о</w:t>
      </w:r>
      <w:r w:rsidR="009252A6" w:rsidRPr="00B047CA">
        <w:rPr>
          <w:sz w:val="28"/>
          <w:szCs w:val="28"/>
        </w:rPr>
        <w:t>нно-управленческих</w:t>
      </w:r>
      <w:r w:rsidRPr="00B047CA">
        <w:rPr>
          <w:spacing w:val="-1"/>
          <w:sz w:val="28"/>
          <w:szCs w:val="28"/>
        </w:rPr>
        <w:t xml:space="preserve"> </w:t>
      </w:r>
      <w:r w:rsidRPr="00B047CA">
        <w:rPr>
          <w:sz w:val="28"/>
          <w:szCs w:val="28"/>
        </w:rPr>
        <w:t xml:space="preserve">и </w:t>
      </w:r>
      <w:r w:rsidRPr="00B047CA">
        <w:rPr>
          <w:spacing w:val="-1"/>
          <w:sz w:val="28"/>
          <w:szCs w:val="28"/>
        </w:rPr>
        <w:t>п</w:t>
      </w:r>
      <w:r w:rsidRPr="00B047CA">
        <w:rPr>
          <w:spacing w:val="1"/>
          <w:sz w:val="28"/>
          <w:szCs w:val="28"/>
        </w:rPr>
        <w:t>р</w:t>
      </w:r>
      <w:r w:rsidRPr="00B047CA">
        <w:rPr>
          <w:sz w:val="28"/>
          <w:szCs w:val="28"/>
        </w:rPr>
        <w:t>ав</w:t>
      </w:r>
      <w:r w:rsidRPr="00B047CA">
        <w:rPr>
          <w:spacing w:val="1"/>
          <w:sz w:val="28"/>
          <w:szCs w:val="28"/>
        </w:rPr>
        <w:t>о</w:t>
      </w:r>
      <w:r w:rsidRPr="00B047CA">
        <w:rPr>
          <w:spacing w:val="-1"/>
          <w:sz w:val="28"/>
          <w:szCs w:val="28"/>
        </w:rPr>
        <w:t>вы</w:t>
      </w:r>
      <w:r w:rsidRPr="00B047CA">
        <w:rPr>
          <w:sz w:val="28"/>
          <w:szCs w:val="28"/>
        </w:rPr>
        <w:t xml:space="preserve">х </w:t>
      </w:r>
      <w:r w:rsidRPr="00B047CA">
        <w:rPr>
          <w:spacing w:val="1"/>
          <w:sz w:val="28"/>
          <w:szCs w:val="28"/>
        </w:rPr>
        <w:t>м</w:t>
      </w:r>
      <w:r w:rsidRPr="00B047CA">
        <w:rPr>
          <w:spacing w:val="-2"/>
          <w:sz w:val="28"/>
          <w:szCs w:val="28"/>
        </w:rPr>
        <w:t>е</w:t>
      </w:r>
      <w:r w:rsidRPr="00B047CA">
        <w:rPr>
          <w:spacing w:val="1"/>
          <w:sz w:val="28"/>
          <w:szCs w:val="28"/>
        </w:rPr>
        <w:t>р</w:t>
      </w:r>
      <w:r w:rsidRPr="00B047CA">
        <w:rPr>
          <w:sz w:val="28"/>
          <w:szCs w:val="28"/>
        </w:rPr>
        <w:t>.</w:t>
      </w:r>
    </w:p>
    <w:p w:rsidR="005D5A2B" w:rsidRPr="0072453A" w:rsidRDefault="005D5A2B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C4806" w:rsidRPr="0072453A" w:rsidRDefault="008C4806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C4806" w:rsidRPr="0072453A" w:rsidRDefault="008C4806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A14DB" w:rsidRPr="0072453A" w:rsidRDefault="008A14DB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A14DB" w:rsidRPr="0072453A" w:rsidRDefault="008A14DB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A14DB" w:rsidRPr="0072453A" w:rsidRDefault="008A14DB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C4806" w:rsidRPr="0072453A" w:rsidRDefault="008C4806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8C4806" w:rsidRPr="0072453A" w:rsidRDefault="008C4806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102CF4" w:rsidRPr="0072453A" w:rsidRDefault="00102CF4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102CF4" w:rsidRDefault="00102CF4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772F62" w:rsidRDefault="00772F62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772F62" w:rsidRDefault="00772F62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772F62" w:rsidRDefault="00772F62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C04AC5" w:rsidRDefault="00C04AC5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003531" w:rsidRDefault="00003531" w:rsidP="00D01DB3">
      <w:pPr>
        <w:widowControl w:val="0"/>
        <w:tabs>
          <w:tab w:val="left" w:pos="1483"/>
          <w:tab w:val="left" w:pos="2922"/>
          <w:tab w:val="left" w:pos="4846"/>
          <w:tab w:val="left" w:pos="6828"/>
          <w:tab w:val="left" w:pos="8233"/>
        </w:tabs>
        <w:autoSpaceDE w:val="0"/>
        <w:autoSpaceDN w:val="0"/>
        <w:adjustRightInd w:val="0"/>
        <w:ind w:left="1" w:right="-20" w:firstLine="707"/>
        <w:jc w:val="both"/>
      </w:pPr>
    </w:p>
    <w:p w:rsidR="005D5A2B" w:rsidRPr="0072453A" w:rsidRDefault="005D5A2B" w:rsidP="00D01DB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993" w:hanging="284"/>
        <w:jc w:val="both"/>
      </w:pPr>
      <w:r w:rsidRPr="0072453A">
        <w:rPr>
          <w:b/>
          <w:bCs/>
          <w:sz w:val="28"/>
          <w:szCs w:val="28"/>
        </w:rPr>
        <w:lastRenderedPageBreak/>
        <w:t>А</w:t>
      </w:r>
      <w:r w:rsidRPr="0072453A">
        <w:rPr>
          <w:b/>
          <w:bCs/>
          <w:spacing w:val="-1"/>
          <w:sz w:val="28"/>
          <w:szCs w:val="28"/>
        </w:rPr>
        <w:t>н</w:t>
      </w:r>
      <w:r w:rsidRPr="0072453A">
        <w:rPr>
          <w:b/>
          <w:bCs/>
          <w:spacing w:val="1"/>
          <w:sz w:val="28"/>
          <w:szCs w:val="28"/>
        </w:rPr>
        <w:t>т</w:t>
      </w:r>
      <w:r w:rsidRPr="0072453A">
        <w:rPr>
          <w:b/>
          <w:bCs/>
          <w:sz w:val="28"/>
          <w:szCs w:val="28"/>
        </w:rPr>
        <w:t>ико</w:t>
      </w:r>
      <w:r w:rsidRPr="0072453A">
        <w:rPr>
          <w:b/>
          <w:bCs/>
          <w:spacing w:val="1"/>
          <w:sz w:val="28"/>
          <w:szCs w:val="28"/>
        </w:rPr>
        <w:t>р</w:t>
      </w:r>
      <w:r w:rsidRPr="0072453A">
        <w:rPr>
          <w:b/>
          <w:bCs/>
          <w:sz w:val="28"/>
          <w:szCs w:val="28"/>
        </w:rPr>
        <w:t>р</w:t>
      </w:r>
      <w:r w:rsidRPr="0072453A">
        <w:rPr>
          <w:b/>
          <w:bCs/>
          <w:spacing w:val="1"/>
          <w:sz w:val="28"/>
          <w:szCs w:val="28"/>
        </w:rPr>
        <w:t>у</w:t>
      </w:r>
      <w:r w:rsidRPr="0072453A">
        <w:rPr>
          <w:b/>
          <w:bCs/>
          <w:sz w:val="28"/>
          <w:szCs w:val="28"/>
        </w:rPr>
        <w:t>пцион</w:t>
      </w:r>
      <w:r w:rsidRPr="0072453A">
        <w:rPr>
          <w:b/>
          <w:bCs/>
          <w:spacing w:val="-2"/>
          <w:sz w:val="28"/>
          <w:szCs w:val="28"/>
        </w:rPr>
        <w:t>н</w:t>
      </w:r>
      <w:r w:rsidRPr="0072453A">
        <w:rPr>
          <w:b/>
          <w:bCs/>
          <w:spacing w:val="-1"/>
          <w:sz w:val="28"/>
          <w:szCs w:val="28"/>
        </w:rPr>
        <w:t>ы</w:t>
      </w:r>
      <w:r w:rsidRPr="0072453A">
        <w:rPr>
          <w:b/>
          <w:bCs/>
          <w:sz w:val="28"/>
          <w:szCs w:val="28"/>
        </w:rPr>
        <w:t>й</w:t>
      </w:r>
      <w:r w:rsidRPr="0072453A">
        <w:rPr>
          <w:spacing w:val="42"/>
          <w:sz w:val="28"/>
          <w:szCs w:val="28"/>
        </w:rPr>
        <w:t xml:space="preserve"> </w:t>
      </w:r>
      <w:r w:rsidRPr="0072453A">
        <w:rPr>
          <w:b/>
          <w:bCs/>
          <w:sz w:val="28"/>
          <w:szCs w:val="28"/>
        </w:rPr>
        <w:t>м</w:t>
      </w:r>
      <w:r w:rsidRPr="0072453A">
        <w:rPr>
          <w:b/>
          <w:bCs/>
          <w:spacing w:val="2"/>
          <w:sz w:val="28"/>
          <w:szCs w:val="28"/>
        </w:rPr>
        <w:t>о</w:t>
      </w:r>
      <w:r w:rsidRPr="0072453A">
        <w:rPr>
          <w:b/>
          <w:bCs/>
          <w:spacing w:val="1"/>
          <w:sz w:val="28"/>
          <w:szCs w:val="28"/>
        </w:rPr>
        <w:t>н</w:t>
      </w:r>
      <w:r w:rsidRPr="0072453A">
        <w:rPr>
          <w:b/>
          <w:bCs/>
          <w:spacing w:val="-1"/>
          <w:sz w:val="28"/>
          <w:szCs w:val="28"/>
        </w:rPr>
        <w:t>и</w:t>
      </w:r>
      <w:r w:rsidRPr="0072453A">
        <w:rPr>
          <w:b/>
          <w:bCs/>
          <w:sz w:val="28"/>
          <w:szCs w:val="28"/>
        </w:rPr>
        <w:t>тор</w:t>
      </w:r>
      <w:r w:rsidRPr="0072453A">
        <w:rPr>
          <w:b/>
          <w:bCs/>
          <w:spacing w:val="1"/>
          <w:sz w:val="28"/>
          <w:szCs w:val="28"/>
        </w:rPr>
        <w:t>и</w:t>
      </w:r>
      <w:r w:rsidRPr="0072453A">
        <w:rPr>
          <w:b/>
          <w:bCs/>
          <w:spacing w:val="-1"/>
          <w:sz w:val="28"/>
          <w:szCs w:val="28"/>
        </w:rPr>
        <w:t>н</w:t>
      </w:r>
      <w:r w:rsidRPr="0072453A">
        <w:rPr>
          <w:b/>
          <w:bCs/>
          <w:sz w:val="28"/>
          <w:szCs w:val="28"/>
        </w:rPr>
        <w:t>г</w:t>
      </w:r>
      <w:r w:rsidRPr="0072453A">
        <w:rPr>
          <w:spacing w:val="42"/>
          <w:sz w:val="28"/>
          <w:szCs w:val="28"/>
        </w:rPr>
        <w:t xml:space="preserve"> </w:t>
      </w:r>
      <w:r w:rsidRPr="0072453A">
        <w:rPr>
          <w:b/>
          <w:bCs/>
          <w:sz w:val="28"/>
          <w:szCs w:val="28"/>
        </w:rPr>
        <w:t>с</w:t>
      </w:r>
      <w:r w:rsidRPr="0072453A">
        <w:rPr>
          <w:b/>
          <w:bCs/>
          <w:spacing w:val="1"/>
          <w:sz w:val="28"/>
          <w:szCs w:val="28"/>
        </w:rPr>
        <w:t>в</w:t>
      </w:r>
      <w:r w:rsidRPr="0072453A">
        <w:rPr>
          <w:b/>
          <w:bCs/>
          <w:sz w:val="28"/>
          <w:szCs w:val="28"/>
        </w:rPr>
        <w:t>ед</w:t>
      </w:r>
      <w:r w:rsidRPr="0072453A">
        <w:rPr>
          <w:b/>
          <w:bCs/>
          <w:spacing w:val="1"/>
          <w:sz w:val="28"/>
          <w:szCs w:val="28"/>
        </w:rPr>
        <w:t>е</w:t>
      </w:r>
      <w:r w:rsidRPr="0072453A">
        <w:rPr>
          <w:b/>
          <w:bCs/>
          <w:sz w:val="28"/>
          <w:szCs w:val="28"/>
        </w:rPr>
        <w:t>н</w:t>
      </w:r>
      <w:r w:rsidRPr="0072453A">
        <w:rPr>
          <w:b/>
          <w:bCs/>
          <w:spacing w:val="-1"/>
          <w:sz w:val="28"/>
          <w:szCs w:val="28"/>
        </w:rPr>
        <w:t>и</w:t>
      </w:r>
      <w:r w:rsidRPr="0072453A">
        <w:rPr>
          <w:b/>
          <w:bCs/>
          <w:sz w:val="28"/>
          <w:szCs w:val="28"/>
        </w:rPr>
        <w:t>й</w:t>
      </w:r>
      <w:r w:rsidRPr="0072453A">
        <w:rPr>
          <w:spacing w:val="42"/>
          <w:sz w:val="28"/>
          <w:szCs w:val="28"/>
        </w:rPr>
        <w:t xml:space="preserve"> </w:t>
      </w:r>
      <w:r w:rsidRPr="0072453A">
        <w:rPr>
          <w:b/>
          <w:bCs/>
          <w:sz w:val="28"/>
          <w:szCs w:val="28"/>
        </w:rPr>
        <w:t>о</w:t>
      </w:r>
      <w:r w:rsidRPr="0072453A">
        <w:rPr>
          <w:spacing w:val="43"/>
          <w:sz w:val="28"/>
          <w:szCs w:val="28"/>
        </w:rPr>
        <w:t xml:space="preserve"> </w:t>
      </w:r>
      <w:r w:rsidRPr="0072453A">
        <w:rPr>
          <w:b/>
          <w:bCs/>
          <w:spacing w:val="1"/>
          <w:sz w:val="28"/>
          <w:szCs w:val="28"/>
        </w:rPr>
        <w:t>к</w:t>
      </w:r>
      <w:r w:rsidRPr="0072453A">
        <w:rPr>
          <w:b/>
          <w:bCs/>
          <w:sz w:val="28"/>
          <w:szCs w:val="28"/>
        </w:rPr>
        <w:t>о</w:t>
      </w:r>
      <w:r w:rsidRPr="0072453A">
        <w:rPr>
          <w:b/>
          <w:bCs/>
          <w:spacing w:val="1"/>
          <w:sz w:val="28"/>
          <w:szCs w:val="28"/>
        </w:rPr>
        <w:t>р</w:t>
      </w:r>
      <w:r w:rsidRPr="0072453A">
        <w:rPr>
          <w:b/>
          <w:bCs/>
          <w:sz w:val="28"/>
          <w:szCs w:val="28"/>
        </w:rPr>
        <w:t>р</w:t>
      </w:r>
      <w:r w:rsidRPr="0072453A">
        <w:rPr>
          <w:b/>
          <w:bCs/>
          <w:spacing w:val="1"/>
          <w:sz w:val="28"/>
          <w:szCs w:val="28"/>
        </w:rPr>
        <w:t>у</w:t>
      </w:r>
      <w:r w:rsidRPr="0072453A">
        <w:rPr>
          <w:b/>
          <w:bCs/>
          <w:sz w:val="28"/>
          <w:szCs w:val="28"/>
        </w:rPr>
        <w:t>п</w:t>
      </w:r>
      <w:r w:rsidRPr="0072453A">
        <w:rPr>
          <w:b/>
          <w:bCs/>
          <w:spacing w:val="-2"/>
          <w:sz w:val="28"/>
          <w:szCs w:val="28"/>
        </w:rPr>
        <w:t>ц</w:t>
      </w:r>
      <w:r w:rsidRPr="0072453A">
        <w:rPr>
          <w:b/>
          <w:bCs/>
          <w:spacing w:val="-1"/>
          <w:sz w:val="28"/>
          <w:szCs w:val="28"/>
        </w:rPr>
        <w:t>и</w:t>
      </w:r>
      <w:r w:rsidRPr="0072453A">
        <w:rPr>
          <w:b/>
          <w:bCs/>
          <w:sz w:val="28"/>
          <w:szCs w:val="28"/>
        </w:rPr>
        <w:t>о</w:t>
      </w:r>
      <w:r w:rsidRPr="0072453A">
        <w:rPr>
          <w:b/>
          <w:bCs/>
          <w:spacing w:val="1"/>
          <w:sz w:val="28"/>
          <w:szCs w:val="28"/>
        </w:rPr>
        <w:t>н</w:t>
      </w:r>
      <w:r w:rsidRPr="0072453A">
        <w:rPr>
          <w:b/>
          <w:bCs/>
          <w:sz w:val="28"/>
          <w:szCs w:val="28"/>
        </w:rPr>
        <w:t>н</w:t>
      </w:r>
      <w:r w:rsidRPr="0072453A">
        <w:rPr>
          <w:b/>
          <w:bCs/>
          <w:spacing w:val="-1"/>
          <w:sz w:val="28"/>
          <w:szCs w:val="28"/>
        </w:rPr>
        <w:t>ы</w:t>
      </w:r>
      <w:r w:rsidRPr="0072453A">
        <w:rPr>
          <w:b/>
          <w:bCs/>
          <w:sz w:val="28"/>
          <w:szCs w:val="28"/>
        </w:rPr>
        <w:t>х</w:t>
      </w:r>
      <w:r w:rsidRPr="0072453A">
        <w:rPr>
          <w:sz w:val="28"/>
          <w:szCs w:val="28"/>
        </w:rPr>
        <w:t xml:space="preserve"> </w:t>
      </w:r>
      <w:r w:rsidRPr="0072453A">
        <w:rPr>
          <w:b/>
          <w:bCs/>
          <w:sz w:val="28"/>
          <w:szCs w:val="28"/>
        </w:rPr>
        <w:t>прес</w:t>
      </w:r>
      <w:r w:rsidRPr="0072453A">
        <w:rPr>
          <w:b/>
          <w:bCs/>
          <w:spacing w:val="1"/>
          <w:sz w:val="28"/>
          <w:szCs w:val="28"/>
        </w:rPr>
        <w:t>т</w:t>
      </w:r>
      <w:r w:rsidRPr="0072453A">
        <w:rPr>
          <w:b/>
          <w:bCs/>
          <w:sz w:val="28"/>
          <w:szCs w:val="28"/>
        </w:rPr>
        <w:t>уп</w:t>
      </w:r>
      <w:r w:rsidRPr="0072453A">
        <w:rPr>
          <w:b/>
          <w:bCs/>
          <w:spacing w:val="1"/>
          <w:sz w:val="28"/>
          <w:szCs w:val="28"/>
        </w:rPr>
        <w:t>л</w:t>
      </w:r>
      <w:r w:rsidRPr="0072453A">
        <w:rPr>
          <w:b/>
          <w:bCs/>
          <w:sz w:val="28"/>
          <w:szCs w:val="28"/>
        </w:rPr>
        <w:t>ениях.</w:t>
      </w:r>
    </w:p>
    <w:p w:rsidR="005D5A2B" w:rsidRPr="0072453A" w:rsidRDefault="005D5A2B" w:rsidP="00D01DB3">
      <w:pPr>
        <w:widowControl w:val="0"/>
        <w:autoSpaceDE w:val="0"/>
        <w:autoSpaceDN w:val="0"/>
        <w:adjustRightInd w:val="0"/>
      </w:pPr>
    </w:p>
    <w:p w:rsidR="00C620E0" w:rsidRPr="0072453A" w:rsidRDefault="00C620E0" w:rsidP="00D01DB3">
      <w:pPr>
        <w:widowControl w:val="0"/>
        <w:autoSpaceDE w:val="0"/>
        <w:autoSpaceDN w:val="0"/>
        <w:adjustRightInd w:val="0"/>
        <w:spacing w:after="240"/>
        <w:ind w:firstLine="709"/>
        <w:rPr>
          <w:b/>
          <w:sz w:val="28"/>
        </w:rPr>
      </w:pPr>
      <w:r w:rsidRPr="0072453A">
        <w:rPr>
          <w:b/>
          <w:sz w:val="28"/>
        </w:rPr>
        <w:t>1.1. Общее состояние коррупции</w:t>
      </w:r>
    </w:p>
    <w:p w:rsidR="00C620E0" w:rsidRPr="0072453A" w:rsidRDefault="00C620E0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 xml:space="preserve">По данным правовой статистики </w:t>
      </w:r>
      <w:r w:rsidR="00CC4845" w:rsidRPr="0072453A">
        <w:rPr>
          <w:rFonts w:eastAsia="Calibri"/>
          <w:sz w:val="28"/>
          <w:szCs w:val="22"/>
          <w:lang w:eastAsia="en-US"/>
        </w:rPr>
        <w:t xml:space="preserve">за </w:t>
      </w:r>
      <w:r w:rsidR="00510BFA" w:rsidRPr="0072453A">
        <w:rPr>
          <w:rFonts w:eastAsia="Calibri"/>
          <w:sz w:val="28"/>
          <w:szCs w:val="22"/>
          <w:lang w:eastAsia="en-US"/>
        </w:rPr>
        <w:t>1 квартал</w:t>
      </w:r>
      <w:r w:rsidR="00CC4845" w:rsidRPr="0072453A">
        <w:rPr>
          <w:rFonts w:eastAsia="Calibri"/>
          <w:sz w:val="28"/>
          <w:szCs w:val="22"/>
          <w:lang w:eastAsia="en-US"/>
        </w:rPr>
        <w:t xml:space="preserve"> </w:t>
      </w:r>
      <w:r w:rsidRPr="0072453A">
        <w:rPr>
          <w:rFonts w:eastAsia="Calibri"/>
          <w:sz w:val="28"/>
          <w:szCs w:val="22"/>
          <w:lang w:eastAsia="en-US"/>
        </w:rPr>
        <w:t>20</w:t>
      </w:r>
      <w:r w:rsidR="00510BFA" w:rsidRPr="0072453A">
        <w:rPr>
          <w:rFonts w:eastAsia="Calibri"/>
          <w:sz w:val="28"/>
          <w:szCs w:val="22"/>
          <w:lang w:eastAsia="en-US"/>
        </w:rPr>
        <w:t>20</w:t>
      </w:r>
      <w:r w:rsidRPr="0072453A">
        <w:rPr>
          <w:rFonts w:eastAsia="Calibri"/>
          <w:sz w:val="28"/>
          <w:szCs w:val="22"/>
          <w:lang w:eastAsia="en-US"/>
        </w:rPr>
        <w:t xml:space="preserve"> год</w:t>
      </w:r>
      <w:r w:rsidR="00CC4845" w:rsidRPr="0072453A">
        <w:rPr>
          <w:rFonts w:eastAsia="Calibri"/>
          <w:sz w:val="28"/>
          <w:szCs w:val="22"/>
          <w:lang w:eastAsia="en-US"/>
        </w:rPr>
        <w:t>а</w:t>
      </w:r>
      <w:r w:rsidRPr="0072453A">
        <w:rPr>
          <w:rFonts w:eastAsia="Calibri"/>
          <w:sz w:val="28"/>
          <w:szCs w:val="22"/>
          <w:lang w:eastAsia="en-US"/>
        </w:rPr>
        <w:t xml:space="preserve"> количество </w:t>
      </w:r>
      <w:r w:rsidR="001541C7" w:rsidRPr="001541C7">
        <w:rPr>
          <w:rFonts w:eastAsia="Calibri"/>
          <w:sz w:val="28"/>
          <w:szCs w:val="22"/>
          <w:lang w:eastAsia="en-US"/>
        </w:rPr>
        <w:t>привлеченных</w:t>
      </w:r>
      <w:r w:rsidR="001541C7">
        <w:rPr>
          <w:rFonts w:eastAsia="Calibri"/>
          <w:sz w:val="28"/>
          <w:szCs w:val="22"/>
          <w:lang w:eastAsia="en-US"/>
        </w:rPr>
        <w:t xml:space="preserve"> к уголовной ответственности</w:t>
      </w:r>
      <w:r w:rsidR="001541C7" w:rsidRPr="001541C7">
        <w:rPr>
          <w:rFonts w:eastAsia="Calibri"/>
          <w:sz w:val="28"/>
          <w:szCs w:val="22"/>
          <w:lang w:eastAsia="en-US"/>
        </w:rPr>
        <w:t xml:space="preserve"> </w:t>
      </w:r>
      <w:r w:rsidR="001541C7" w:rsidRPr="0072453A">
        <w:rPr>
          <w:rFonts w:eastAsia="Calibri"/>
          <w:sz w:val="28"/>
          <w:szCs w:val="22"/>
          <w:lang w:eastAsia="en-US"/>
        </w:rPr>
        <w:t>за</w:t>
      </w:r>
      <w:r w:rsidR="00CC4845" w:rsidRPr="0072453A">
        <w:rPr>
          <w:rFonts w:eastAsia="Calibri"/>
          <w:sz w:val="28"/>
          <w:szCs w:val="22"/>
          <w:lang w:eastAsia="en-US"/>
        </w:rPr>
        <w:t xml:space="preserve"> </w:t>
      </w:r>
      <w:r w:rsidRPr="0072453A">
        <w:rPr>
          <w:rFonts w:eastAsia="Calibri"/>
          <w:sz w:val="28"/>
          <w:szCs w:val="22"/>
          <w:lang w:eastAsia="en-US"/>
        </w:rPr>
        <w:t xml:space="preserve">коррупционные преступления составило </w:t>
      </w:r>
      <w:r w:rsidR="00510BFA" w:rsidRPr="0072453A">
        <w:rPr>
          <w:rFonts w:eastAsia="Calibri"/>
          <w:b/>
          <w:sz w:val="28"/>
          <w:szCs w:val="22"/>
          <w:lang w:eastAsia="en-US"/>
        </w:rPr>
        <w:t>22</w:t>
      </w:r>
      <w:r w:rsidR="001541C7">
        <w:rPr>
          <w:rFonts w:eastAsia="Calibri"/>
          <w:b/>
          <w:sz w:val="28"/>
          <w:szCs w:val="22"/>
          <w:lang w:eastAsia="en-US"/>
        </w:rPr>
        <w:t>7</w:t>
      </w:r>
      <w:r w:rsidR="003B3F01" w:rsidRPr="0072453A">
        <w:rPr>
          <w:rFonts w:eastAsia="Calibri"/>
          <w:b/>
          <w:sz w:val="28"/>
          <w:szCs w:val="22"/>
          <w:lang w:eastAsia="en-US"/>
        </w:rPr>
        <w:t xml:space="preserve"> </w:t>
      </w:r>
      <w:r w:rsidR="003B3F01" w:rsidRPr="0072453A">
        <w:rPr>
          <w:rFonts w:eastAsia="Calibri"/>
          <w:sz w:val="28"/>
          <w:szCs w:val="22"/>
          <w:lang w:eastAsia="en-US"/>
        </w:rPr>
        <w:t>лиц</w:t>
      </w:r>
      <w:r w:rsidR="001541C7">
        <w:rPr>
          <w:rFonts w:eastAsia="Calibri"/>
          <w:sz w:val="28"/>
          <w:szCs w:val="22"/>
          <w:lang w:eastAsia="en-US"/>
        </w:rPr>
        <w:t xml:space="preserve"> </w:t>
      </w:r>
      <w:r w:rsidR="00003531">
        <w:rPr>
          <w:rFonts w:eastAsia="Calibri"/>
          <w:i/>
          <w:szCs w:val="22"/>
          <w:lang w:eastAsia="en-US"/>
        </w:rPr>
        <w:t xml:space="preserve">(в том числе прекращенные по </w:t>
      </w:r>
      <w:proofErr w:type="spellStart"/>
      <w:r w:rsidR="00003531">
        <w:rPr>
          <w:rFonts w:eastAsia="Calibri"/>
          <w:i/>
          <w:szCs w:val="22"/>
          <w:lang w:eastAsia="en-US"/>
        </w:rPr>
        <w:t>не</w:t>
      </w:r>
      <w:r w:rsidR="001541C7" w:rsidRPr="001541C7">
        <w:rPr>
          <w:rFonts w:eastAsia="Calibri"/>
          <w:i/>
          <w:szCs w:val="22"/>
          <w:lang w:eastAsia="en-US"/>
        </w:rPr>
        <w:t>реабилитирующим</w:t>
      </w:r>
      <w:proofErr w:type="spellEnd"/>
      <w:r w:rsidR="001541C7" w:rsidRPr="001541C7">
        <w:rPr>
          <w:rFonts w:eastAsia="Calibri"/>
          <w:i/>
          <w:szCs w:val="22"/>
          <w:lang w:eastAsia="en-US"/>
        </w:rPr>
        <w:t xml:space="preserve"> основаниям – 3)</w:t>
      </w:r>
      <w:r w:rsidRPr="0072453A">
        <w:rPr>
          <w:rFonts w:eastAsia="Calibri"/>
          <w:sz w:val="28"/>
          <w:szCs w:val="22"/>
          <w:lang w:eastAsia="en-US"/>
        </w:rPr>
        <w:t xml:space="preserve">, что </w:t>
      </w:r>
      <w:r w:rsidR="00B21C9A">
        <w:rPr>
          <w:rFonts w:eastAsia="Calibri"/>
          <w:sz w:val="28"/>
          <w:szCs w:val="22"/>
          <w:lang w:eastAsia="en-US"/>
        </w:rPr>
        <w:t>выше</w:t>
      </w:r>
      <w:r w:rsidR="00426B74" w:rsidRPr="0072453A">
        <w:rPr>
          <w:rFonts w:eastAsia="Calibri"/>
          <w:sz w:val="28"/>
          <w:szCs w:val="22"/>
          <w:lang w:eastAsia="en-US"/>
        </w:rPr>
        <w:t xml:space="preserve"> </w:t>
      </w:r>
      <w:r w:rsidR="00B21C9A">
        <w:rPr>
          <w:rFonts w:eastAsia="Calibri"/>
          <w:sz w:val="28"/>
          <w:szCs w:val="22"/>
          <w:lang w:eastAsia="en-US"/>
        </w:rPr>
        <w:t xml:space="preserve">показателя </w:t>
      </w:r>
      <w:r w:rsidR="00350C63" w:rsidRPr="0072453A">
        <w:rPr>
          <w:rFonts w:eastAsia="Calibri"/>
          <w:sz w:val="28"/>
          <w:szCs w:val="22"/>
          <w:lang w:eastAsia="en-US"/>
        </w:rPr>
        <w:t>аналогичного периода прошлого года</w:t>
      </w:r>
      <w:r w:rsidR="00426B74" w:rsidRPr="0072453A">
        <w:rPr>
          <w:rFonts w:eastAsia="Calibri"/>
          <w:sz w:val="28"/>
          <w:szCs w:val="22"/>
          <w:lang w:eastAsia="en-US"/>
        </w:rPr>
        <w:t xml:space="preserve"> </w:t>
      </w:r>
      <w:r w:rsidR="001541C7">
        <w:rPr>
          <w:rFonts w:eastAsia="Calibri"/>
          <w:sz w:val="28"/>
          <w:szCs w:val="22"/>
          <w:lang w:eastAsia="en-US"/>
        </w:rPr>
        <w:t>на 9</w:t>
      </w:r>
      <w:r w:rsidR="00426B74" w:rsidRPr="00B21C9A">
        <w:rPr>
          <w:rFonts w:eastAsia="Calibri"/>
          <w:sz w:val="28"/>
          <w:szCs w:val="22"/>
          <w:lang w:eastAsia="en-US"/>
        </w:rPr>
        <w:t xml:space="preserve">% </w:t>
      </w:r>
      <w:r w:rsidRPr="00B21C9A">
        <w:rPr>
          <w:rFonts w:eastAsia="Calibri"/>
          <w:i/>
          <w:sz w:val="28"/>
          <w:szCs w:val="22"/>
          <w:lang w:eastAsia="en-US"/>
        </w:rPr>
        <w:t>(</w:t>
      </w:r>
      <w:r w:rsidR="00B21C9A" w:rsidRPr="00B21C9A">
        <w:rPr>
          <w:rFonts w:eastAsia="Calibri"/>
          <w:b/>
          <w:i/>
          <w:sz w:val="28"/>
          <w:szCs w:val="22"/>
          <w:lang w:eastAsia="en-US"/>
        </w:rPr>
        <w:t>207</w:t>
      </w:r>
      <w:r w:rsidRPr="00B21C9A">
        <w:rPr>
          <w:rFonts w:eastAsia="Calibri"/>
          <w:i/>
          <w:sz w:val="28"/>
          <w:szCs w:val="22"/>
          <w:lang w:eastAsia="en-US"/>
        </w:rPr>
        <w:t>).</w:t>
      </w:r>
    </w:p>
    <w:p w:rsidR="00C620E0" w:rsidRDefault="00E5634D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>В этот период</w:t>
      </w:r>
      <w:r w:rsidR="003A055D" w:rsidRPr="0072453A">
        <w:rPr>
          <w:rFonts w:eastAsia="Calibri"/>
          <w:sz w:val="28"/>
          <w:szCs w:val="22"/>
          <w:lang w:eastAsia="en-US"/>
        </w:rPr>
        <w:t xml:space="preserve"> </w:t>
      </w:r>
      <w:r w:rsidR="0069127A" w:rsidRPr="0072453A">
        <w:rPr>
          <w:rFonts w:eastAsia="Calibri"/>
          <w:sz w:val="28"/>
          <w:szCs w:val="22"/>
          <w:lang w:eastAsia="en-US"/>
        </w:rPr>
        <w:t xml:space="preserve">за </w:t>
      </w:r>
      <w:r w:rsidR="008A71E5" w:rsidRPr="0072453A">
        <w:rPr>
          <w:rFonts w:eastAsia="Calibri"/>
          <w:sz w:val="28"/>
          <w:szCs w:val="22"/>
          <w:lang w:eastAsia="en-US"/>
        </w:rPr>
        <w:t>коррупционн</w:t>
      </w:r>
      <w:r w:rsidRPr="0072453A">
        <w:rPr>
          <w:rFonts w:eastAsia="Calibri"/>
          <w:sz w:val="28"/>
          <w:szCs w:val="22"/>
          <w:lang w:eastAsia="en-US"/>
        </w:rPr>
        <w:t>ые</w:t>
      </w:r>
      <w:r w:rsidR="008A71E5" w:rsidRPr="0072453A">
        <w:rPr>
          <w:rFonts w:eastAsia="Calibri"/>
          <w:sz w:val="28"/>
          <w:szCs w:val="22"/>
          <w:lang w:eastAsia="en-US"/>
        </w:rPr>
        <w:t xml:space="preserve"> преступлени</w:t>
      </w:r>
      <w:r w:rsidR="0069127A" w:rsidRPr="0072453A">
        <w:rPr>
          <w:rFonts w:eastAsia="Calibri"/>
          <w:sz w:val="28"/>
          <w:szCs w:val="22"/>
          <w:lang w:eastAsia="en-US"/>
        </w:rPr>
        <w:t xml:space="preserve">я </w:t>
      </w:r>
      <w:r w:rsidR="001541C7">
        <w:rPr>
          <w:rFonts w:eastAsia="Calibri"/>
          <w:sz w:val="28"/>
          <w:szCs w:val="22"/>
          <w:lang w:eastAsia="en-US"/>
        </w:rPr>
        <w:t>к уголовной ответственности привлечены</w:t>
      </w:r>
      <w:r w:rsidR="008A71E5" w:rsidRPr="0072453A">
        <w:rPr>
          <w:rFonts w:eastAsia="Calibri"/>
          <w:sz w:val="28"/>
          <w:szCs w:val="22"/>
          <w:lang w:eastAsia="en-US"/>
        </w:rPr>
        <w:t xml:space="preserve"> </w:t>
      </w:r>
      <w:r w:rsidR="0069127A" w:rsidRPr="0072453A">
        <w:rPr>
          <w:rFonts w:eastAsia="Calibri"/>
          <w:sz w:val="28"/>
          <w:szCs w:val="22"/>
          <w:lang w:eastAsia="en-US"/>
        </w:rPr>
        <w:t>служащие</w:t>
      </w:r>
      <w:r w:rsidR="004E79A8" w:rsidRPr="0072453A">
        <w:rPr>
          <w:rFonts w:eastAsia="Calibri"/>
          <w:sz w:val="28"/>
          <w:szCs w:val="22"/>
          <w:lang w:eastAsia="en-US"/>
        </w:rPr>
        <w:t xml:space="preserve"> (работники)</w:t>
      </w:r>
      <w:r w:rsidR="008A71E5" w:rsidRPr="0072453A">
        <w:rPr>
          <w:rFonts w:eastAsia="Calibri"/>
          <w:sz w:val="28"/>
          <w:szCs w:val="22"/>
          <w:lang w:eastAsia="en-US"/>
        </w:rPr>
        <w:t xml:space="preserve"> </w:t>
      </w:r>
      <w:r w:rsidR="004A4531" w:rsidRPr="0072453A">
        <w:rPr>
          <w:rFonts w:eastAsia="Calibri"/>
          <w:sz w:val="28"/>
          <w:szCs w:val="22"/>
          <w:lang w:eastAsia="en-US"/>
        </w:rPr>
        <w:t xml:space="preserve">учреждений и организаций </w:t>
      </w:r>
      <w:r w:rsidR="00C620E0" w:rsidRPr="0072453A">
        <w:rPr>
          <w:rFonts w:eastAsia="Calibri"/>
          <w:sz w:val="28"/>
          <w:szCs w:val="22"/>
          <w:lang w:eastAsia="en-US"/>
        </w:rPr>
        <w:t xml:space="preserve">центральных государственных органов </w:t>
      </w:r>
      <w:r w:rsidR="003A055D" w:rsidRPr="0072453A">
        <w:rPr>
          <w:rFonts w:eastAsia="Calibri"/>
          <w:sz w:val="28"/>
          <w:szCs w:val="22"/>
          <w:lang w:eastAsia="en-US"/>
        </w:rPr>
        <w:t xml:space="preserve">– </w:t>
      </w:r>
      <w:r w:rsidR="00350C63" w:rsidRPr="0072453A">
        <w:rPr>
          <w:rFonts w:eastAsia="Calibri"/>
          <w:sz w:val="28"/>
          <w:szCs w:val="22"/>
          <w:lang w:eastAsia="en-US"/>
        </w:rPr>
        <w:t>130</w:t>
      </w:r>
      <w:r w:rsidR="00C620E0" w:rsidRPr="0072453A">
        <w:rPr>
          <w:rFonts w:eastAsia="Calibri"/>
          <w:sz w:val="28"/>
          <w:szCs w:val="22"/>
          <w:lang w:eastAsia="en-US"/>
        </w:rPr>
        <w:t xml:space="preserve">, </w:t>
      </w:r>
      <w:r w:rsidR="004A4531" w:rsidRPr="0072453A">
        <w:rPr>
          <w:rFonts w:eastAsia="Calibri"/>
          <w:sz w:val="28"/>
          <w:szCs w:val="22"/>
          <w:lang w:eastAsia="en-US"/>
        </w:rPr>
        <w:t xml:space="preserve">учреждений и организаций </w:t>
      </w:r>
      <w:r w:rsidR="00C620E0" w:rsidRPr="0072453A">
        <w:rPr>
          <w:rFonts w:eastAsia="Calibri"/>
          <w:sz w:val="28"/>
          <w:szCs w:val="22"/>
          <w:lang w:eastAsia="en-US"/>
        </w:rPr>
        <w:t>местны</w:t>
      </w:r>
      <w:r w:rsidR="008A71E5" w:rsidRPr="0072453A">
        <w:rPr>
          <w:rFonts w:eastAsia="Calibri"/>
          <w:sz w:val="28"/>
          <w:szCs w:val="22"/>
          <w:lang w:eastAsia="en-US"/>
        </w:rPr>
        <w:t>х</w:t>
      </w:r>
      <w:r w:rsidR="00C620E0" w:rsidRPr="0072453A">
        <w:rPr>
          <w:rFonts w:eastAsia="Calibri"/>
          <w:sz w:val="28"/>
          <w:szCs w:val="22"/>
          <w:lang w:eastAsia="en-US"/>
        </w:rPr>
        <w:t xml:space="preserve"> исполнительных орган</w:t>
      </w:r>
      <w:r w:rsidR="008A71E5" w:rsidRPr="0072453A">
        <w:rPr>
          <w:rFonts w:eastAsia="Calibri"/>
          <w:sz w:val="28"/>
          <w:szCs w:val="22"/>
          <w:lang w:eastAsia="en-US"/>
        </w:rPr>
        <w:t>ов</w:t>
      </w:r>
      <w:r w:rsidR="00786492" w:rsidRPr="0072453A">
        <w:rPr>
          <w:rFonts w:eastAsia="Calibri"/>
          <w:sz w:val="28"/>
          <w:szCs w:val="22"/>
          <w:lang w:eastAsia="en-US"/>
        </w:rPr>
        <w:t xml:space="preserve"> </w:t>
      </w:r>
      <w:r w:rsidR="00C620E0" w:rsidRPr="0072453A">
        <w:rPr>
          <w:rFonts w:eastAsia="Calibri"/>
          <w:sz w:val="28"/>
          <w:szCs w:val="22"/>
          <w:lang w:eastAsia="en-US"/>
        </w:rPr>
        <w:t xml:space="preserve">– </w:t>
      </w:r>
      <w:r w:rsidR="00350C63" w:rsidRPr="0072453A">
        <w:rPr>
          <w:rFonts w:eastAsia="Calibri"/>
          <w:sz w:val="28"/>
          <w:szCs w:val="22"/>
          <w:lang w:eastAsia="en-US"/>
        </w:rPr>
        <w:t>4</w:t>
      </w:r>
      <w:r w:rsidR="001541C7">
        <w:rPr>
          <w:rFonts w:eastAsia="Calibri"/>
          <w:sz w:val="28"/>
          <w:szCs w:val="22"/>
          <w:lang w:eastAsia="en-US"/>
        </w:rPr>
        <w:t>3</w:t>
      </w:r>
      <w:r w:rsidR="0069127A" w:rsidRPr="0072453A">
        <w:rPr>
          <w:rFonts w:eastAsia="Calibri"/>
          <w:sz w:val="28"/>
          <w:szCs w:val="22"/>
          <w:lang w:eastAsia="en-US"/>
        </w:rPr>
        <w:t xml:space="preserve">, </w:t>
      </w:r>
      <w:r w:rsidR="00350C63" w:rsidRPr="0072453A">
        <w:rPr>
          <w:rFonts w:eastAsia="Calibri"/>
          <w:sz w:val="28"/>
          <w:szCs w:val="22"/>
          <w:lang w:eastAsia="en-US"/>
        </w:rPr>
        <w:t>суб</w:t>
      </w:r>
      <w:r w:rsidR="001541C7">
        <w:rPr>
          <w:rFonts w:eastAsia="Calibri"/>
          <w:sz w:val="28"/>
          <w:szCs w:val="22"/>
          <w:lang w:eastAsia="en-US"/>
        </w:rPr>
        <w:t xml:space="preserve">ъектов предпринимательства – 8, </w:t>
      </w:r>
      <w:r w:rsidR="00EA5FF4" w:rsidRPr="0072453A">
        <w:rPr>
          <w:rFonts w:eastAsia="Calibri"/>
          <w:sz w:val="28"/>
          <w:szCs w:val="22"/>
          <w:lang w:eastAsia="en-US"/>
        </w:rPr>
        <w:t>субъектов</w:t>
      </w:r>
      <w:r w:rsidR="001541C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541C7">
        <w:rPr>
          <w:rFonts w:eastAsia="Calibri"/>
          <w:sz w:val="28"/>
          <w:szCs w:val="22"/>
          <w:lang w:eastAsia="en-US"/>
        </w:rPr>
        <w:t>квазигосударственного</w:t>
      </w:r>
      <w:proofErr w:type="spellEnd"/>
      <w:r w:rsidR="001541C7">
        <w:rPr>
          <w:rFonts w:eastAsia="Calibri"/>
          <w:sz w:val="28"/>
          <w:szCs w:val="22"/>
          <w:lang w:eastAsia="en-US"/>
        </w:rPr>
        <w:t xml:space="preserve"> </w:t>
      </w:r>
      <w:r w:rsidR="0069127A" w:rsidRPr="0072453A">
        <w:rPr>
          <w:rFonts w:eastAsia="Calibri"/>
          <w:sz w:val="28"/>
          <w:szCs w:val="22"/>
          <w:lang w:eastAsia="en-US"/>
        </w:rPr>
        <w:t>сектора –</w:t>
      </w:r>
      <w:r w:rsidR="006B3E5A" w:rsidRPr="0072453A">
        <w:rPr>
          <w:rFonts w:eastAsia="Calibri"/>
          <w:sz w:val="28"/>
          <w:szCs w:val="22"/>
          <w:lang w:eastAsia="en-US"/>
        </w:rPr>
        <w:t>7</w:t>
      </w:r>
      <w:r w:rsidR="0069127A" w:rsidRPr="0097595A">
        <w:rPr>
          <w:rFonts w:eastAsia="Calibri"/>
          <w:sz w:val="28"/>
          <w:szCs w:val="22"/>
          <w:lang w:eastAsia="en-US"/>
        </w:rPr>
        <w:t>,</w:t>
      </w:r>
      <w:r w:rsidR="00350C63" w:rsidRPr="0097595A">
        <w:rPr>
          <w:rFonts w:eastAsia="Calibri"/>
          <w:sz w:val="28"/>
          <w:szCs w:val="22"/>
          <w:lang w:eastAsia="en-US"/>
        </w:rPr>
        <w:t xml:space="preserve"> </w:t>
      </w:r>
      <w:r w:rsidR="003A055D" w:rsidRPr="0097595A">
        <w:rPr>
          <w:rFonts w:eastAsia="Calibri"/>
          <w:sz w:val="28"/>
          <w:szCs w:val="22"/>
          <w:lang w:eastAsia="en-US"/>
        </w:rPr>
        <w:t>иные</w:t>
      </w:r>
      <w:r w:rsidR="008A71E5" w:rsidRPr="0097595A">
        <w:rPr>
          <w:rFonts w:eastAsia="Calibri"/>
          <w:sz w:val="28"/>
          <w:szCs w:val="22"/>
          <w:lang w:eastAsia="en-US"/>
        </w:rPr>
        <w:t xml:space="preserve"> лица</w:t>
      </w:r>
      <w:r w:rsidR="003A055D" w:rsidRPr="0097595A">
        <w:rPr>
          <w:rFonts w:eastAsia="Calibri"/>
          <w:sz w:val="28"/>
          <w:szCs w:val="22"/>
          <w:lang w:eastAsia="en-US"/>
        </w:rPr>
        <w:t xml:space="preserve"> – </w:t>
      </w:r>
      <w:r w:rsidR="00350C63" w:rsidRPr="0097595A">
        <w:rPr>
          <w:rFonts w:eastAsia="Calibri"/>
          <w:sz w:val="28"/>
          <w:szCs w:val="22"/>
          <w:lang w:eastAsia="en-US"/>
        </w:rPr>
        <w:t>3</w:t>
      </w:r>
      <w:r w:rsidR="001541C7">
        <w:rPr>
          <w:rFonts w:eastAsia="Calibri"/>
          <w:sz w:val="28"/>
          <w:szCs w:val="22"/>
          <w:lang w:eastAsia="en-US"/>
        </w:rPr>
        <w:t>9</w:t>
      </w:r>
      <w:r w:rsidR="00C620E0" w:rsidRPr="0097595A">
        <w:rPr>
          <w:rFonts w:eastAsia="Calibri"/>
          <w:sz w:val="28"/>
          <w:szCs w:val="22"/>
          <w:lang w:eastAsia="en-US"/>
        </w:rPr>
        <w:t>.</w:t>
      </w:r>
    </w:p>
    <w:p w:rsidR="004D1792" w:rsidRDefault="004D1792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153837" w:rsidRPr="00A1078B" w:rsidRDefault="004D1792" w:rsidP="00D01DB3">
      <w:pPr>
        <w:ind w:firstLine="708"/>
        <w:jc w:val="both"/>
        <w:rPr>
          <w:rFonts w:eastAsia="Calibri"/>
          <w:szCs w:val="22"/>
          <w:lang w:eastAsia="en-US"/>
        </w:rPr>
      </w:pPr>
      <w:r w:rsidRPr="00A1078B">
        <w:rPr>
          <w:rFonts w:eastAsia="Calibri"/>
          <w:szCs w:val="22"/>
          <w:lang w:eastAsia="en-US"/>
        </w:rPr>
        <w:t>Диаграмма 1</w:t>
      </w:r>
    </w:p>
    <w:p w:rsidR="004D1792" w:rsidRPr="004500E7" w:rsidRDefault="004500E7" w:rsidP="00D01DB3">
      <w:pPr>
        <w:ind w:firstLine="708"/>
        <w:jc w:val="both"/>
        <w:rPr>
          <w:rFonts w:eastAsia="Calibri"/>
          <w:color w:val="000000" w:themeColor="text1"/>
          <w:szCs w:val="22"/>
          <w:lang w:eastAsia="en-US"/>
        </w:rPr>
      </w:pPr>
      <w:r w:rsidRPr="004500E7">
        <w:rPr>
          <w:rFonts w:eastAsia="Calibri"/>
          <w:noProof/>
          <w:color w:val="FFFFFF" w:themeColor="background1"/>
          <w:szCs w:val="22"/>
          <w:highlight w:val="yellow"/>
          <w:shd w:val="clear" w:color="auto" w:fill="FFF2CC" w:themeFill="accent4" w:themeFillTint="33"/>
        </w:rPr>
        <w:drawing>
          <wp:inline distT="0" distB="0" distL="0" distR="0">
            <wp:extent cx="5517515" cy="2200275"/>
            <wp:effectExtent l="0" t="0" r="698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055D" w:rsidRDefault="003A055D" w:rsidP="00D01DB3">
      <w:pPr>
        <w:pStyle w:val="aa"/>
        <w:ind w:firstLine="708"/>
        <w:jc w:val="both"/>
        <w:rPr>
          <w:szCs w:val="28"/>
        </w:rPr>
      </w:pPr>
    </w:p>
    <w:p w:rsidR="00887C10" w:rsidRPr="0072453A" w:rsidRDefault="00887C10" w:rsidP="00D01DB3">
      <w:pPr>
        <w:pStyle w:val="aa"/>
        <w:ind w:firstLine="708"/>
        <w:jc w:val="both"/>
        <w:rPr>
          <w:szCs w:val="28"/>
        </w:rPr>
      </w:pPr>
    </w:p>
    <w:p w:rsidR="00F628D4" w:rsidRPr="0072453A" w:rsidRDefault="00F628D4" w:rsidP="00D01DB3">
      <w:pPr>
        <w:spacing w:after="240"/>
        <w:ind w:firstLine="708"/>
        <w:jc w:val="both"/>
        <w:rPr>
          <w:rFonts w:eastAsia="Calibri"/>
          <w:b/>
          <w:sz w:val="28"/>
          <w:szCs w:val="22"/>
          <w:lang w:eastAsia="en-US"/>
        </w:rPr>
      </w:pPr>
      <w:r w:rsidRPr="0072453A">
        <w:rPr>
          <w:rFonts w:eastAsia="Calibri"/>
          <w:b/>
          <w:sz w:val="28"/>
          <w:szCs w:val="22"/>
          <w:lang w:eastAsia="en-US"/>
        </w:rPr>
        <w:t>1.2 Определение сфер деятельности центральных государственных органов, наиболее подверженных коррупции</w:t>
      </w:r>
    </w:p>
    <w:p w:rsidR="000D6020" w:rsidRDefault="00F628D4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>Среди центральных государственных орган</w:t>
      </w:r>
      <w:r w:rsidR="00D95716" w:rsidRPr="0072453A">
        <w:rPr>
          <w:rFonts w:eastAsia="Calibri"/>
          <w:sz w:val="28"/>
          <w:szCs w:val="22"/>
          <w:lang w:eastAsia="en-US"/>
        </w:rPr>
        <w:t>ов</w:t>
      </w:r>
      <w:r w:rsidRPr="0072453A">
        <w:rPr>
          <w:rFonts w:eastAsia="Calibri"/>
          <w:sz w:val="28"/>
          <w:szCs w:val="22"/>
          <w:lang w:eastAsia="en-US"/>
        </w:rPr>
        <w:t xml:space="preserve"> наибольшее количество лиц, </w:t>
      </w:r>
      <w:r w:rsidR="001541C7">
        <w:rPr>
          <w:rFonts w:eastAsia="Calibri"/>
          <w:sz w:val="28"/>
          <w:szCs w:val="22"/>
          <w:lang w:eastAsia="en-US"/>
        </w:rPr>
        <w:t xml:space="preserve">привлеченных к уголовной ответственности </w:t>
      </w:r>
      <w:r w:rsidR="0069127A" w:rsidRPr="0072453A">
        <w:rPr>
          <w:rFonts w:eastAsia="Calibri"/>
          <w:sz w:val="28"/>
          <w:szCs w:val="22"/>
          <w:lang w:eastAsia="en-US"/>
        </w:rPr>
        <w:t>за</w:t>
      </w:r>
      <w:r w:rsidR="006707B7" w:rsidRPr="0072453A">
        <w:rPr>
          <w:rFonts w:eastAsia="Calibri"/>
          <w:sz w:val="28"/>
          <w:szCs w:val="22"/>
          <w:lang w:eastAsia="en-US"/>
        </w:rPr>
        <w:t xml:space="preserve"> коррупционные преступления </w:t>
      </w:r>
      <w:r w:rsidRPr="0072453A">
        <w:rPr>
          <w:rFonts w:eastAsia="Calibri"/>
          <w:sz w:val="28"/>
          <w:szCs w:val="22"/>
          <w:lang w:eastAsia="en-US"/>
        </w:rPr>
        <w:t>– сотрудники органов внутренних дел (</w:t>
      </w:r>
      <w:r w:rsidR="003F4297" w:rsidRPr="0072453A">
        <w:rPr>
          <w:rFonts w:eastAsia="Calibri"/>
          <w:sz w:val="28"/>
          <w:szCs w:val="22"/>
          <w:lang w:eastAsia="en-US"/>
        </w:rPr>
        <w:t>7</w:t>
      </w:r>
      <w:r w:rsidR="00AB484D" w:rsidRPr="0072453A">
        <w:rPr>
          <w:rFonts w:eastAsia="Calibri"/>
          <w:sz w:val="28"/>
          <w:szCs w:val="22"/>
          <w:lang w:eastAsia="en-US"/>
        </w:rPr>
        <w:t>7</w:t>
      </w:r>
      <w:r w:rsidRPr="0072453A">
        <w:rPr>
          <w:rFonts w:eastAsia="Calibri"/>
          <w:sz w:val="28"/>
          <w:szCs w:val="22"/>
          <w:lang w:eastAsia="en-US"/>
        </w:rPr>
        <w:t xml:space="preserve">), </w:t>
      </w:r>
      <w:r w:rsidR="00333932" w:rsidRPr="0072453A">
        <w:rPr>
          <w:rFonts w:eastAsia="Calibri"/>
          <w:sz w:val="28"/>
          <w:szCs w:val="22"/>
          <w:lang w:eastAsia="en-US"/>
        </w:rPr>
        <w:t xml:space="preserve">министерств </w:t>
      </w:r>
      <w:r w:rsidRPr="0072453A">
        <w:rPr>
          <w:rFonts w:eastAsia="Calibri"/>
          <w:sz w:val="28"/>
          <w:szCs w:val="22"/>
          <w:lang w:eastAsia="en-US"/>
        </w:rPr>
        <w:t>финансов</w:t>
      </w:r>
      <w:r w:rsidR="006707B7" w:rsidRPr="0072453A">
        <w:rPr>
          <w:rFonts w:eastAsia="Calibri"/>
          <w:sz w:val="28"/>
          <w:szCs w:val="22"/>
          <w:lang w:eastAsia="en-US"/>
        </w:rPr>
        <w:t xml:space="preserve"> (</w:t>
      </w:r>
      <w:r w:rsidR="003F4297" w:rsidRPr="0072453A">
        <w:rPr>
          <w:rFonts w:eastAsia="Calibri"/>
          <w:sz w:val="28"/>
          <w:szCs w:val="22"/>
          <w:lang w:eastAsia="en-US"/>
        </w:rPr>
        <w:t>24</w:t>
      </w:r>
      <w:r w:rsidR="006707B7" w:rsidRPr="0072453A">
        <w:rPr>
          <w:rFonts w:eastAsia="Calibri"/>
          <w:sz w:val="28"/>
          <w:szCs w:val="22"/>
          <w:lang w:eastAsia="en-US"/>
        </w:rPr>
        <w:t>)</w:t>
      </w:r>
      <w:r w:rsidRPr="0072453A">
        <w:rPr>
          <w:rFonts w:eastAsia="Calibri"/>
          <w:sz w:val="28"/>
          <w:szCs w:val="22"/>
          <w:lang w:eastAsia="en-US"/>
        </w:rPr>
        <w:t xml:space="preserve">, </w:t>
      </w:r>
      <w:r w:rsidR="003F4297" w:rsidRPr="0072453A">
        <w:rPr>
          <w:rFonts w:eastAsia="Calibri"/>
          <w:sz w:val="28"/>
          <w:szCs w:val="22"/>
          <w:lang w:eastAsia="en-US"/>
        </w:rPr>
        <w:t>сельского хозяйства</w:t>
      </w:r>
      <w:r w:rsidR="006B3E5A" w:rsidRPr="0072453A">
        <w:rPr>
          <w:rFonts w:eastAsia="Calibri"/>
          <w:sz w:val="28"/>
          <w:szCs w:val="22"/>
          <w:lang w:eastAsia="en-US"/>
        </w:rPr>
        <w:t xml:space="preserve"> (</w:t>
      </w:r>
      <w:r w:rsidR="003F4297" w:rsidRPr="0072453A">
        <w:rPr>
          <w:rFonts w:eastAsia="Calibri"/>
          <w:sz w:val="28"/>
          <w:szCs w:val="22"/>
          <w:lang w:eastAsia="en-US"/>
        </w:rPr>
        <w:t>11</w:t>
      </w:r>
      <w:r w:rsidR="000D6020">
        <w:rPr>
          <w:rFonts w:eastAsia="Calibri"/>
          <w:sz w:val="28"/>
          <w:szCs w:val="22"/>
          <w:lang w:eastAsia="en-US"/>
        </w:rPr>
        <w:t>)</w:t>
      </w:r>
      <w:r w:rsidR="006707B7" w:rsidRPr="0072453A">
        <w:rPr>
          <w:rFonts w:eastAsia="Calibri"/>
          <w:sz w:val="28"/>
          <w:szCs w:val="22"/>
          <w:lang w:eastAsia="en-US"/>
        </w:rPr>
        <w:t>.</w:t>
      </w:r>
    </w:p>
    <w:p w:rsidR="00F628D4" w:rsidRPr="0072453A" w:rsidRDefault="00F46FEA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 xml:space="preserve">При этом следует отметить, что в основном преступления совершаются в территориальных подразделениях или подведомственных организациях </w:t>
      </w:r>
      <w:r w:rsidRPr="00C3650C">
        <w:rPr>
          <w:rFonts w:eastAsia="Calibri"/>
          <w:sz w:val="28"/>
          <w:szCs w:val="22"/>
          <w:lang w:eastAsia="en-US"/>
        </w:rPr>
        <w:t>указанных министерств</w:t>
      </w:r>
      <w:r w:rsidR="00C3650C">
        <w:rPr>
          <w:rFonts w:eastAsia="Calibri"/>
          <w:sz w:val="28"/>
          <w:szCs w:val="22"/>
          <w:lang w:eastAsia="en-US"/>
        </w:rPr>
        <w:t xml:space="preserve"> и государственных органов</w:t>
      </w:r>
      <w:r w:rsidRPr="0072453A">
        <w:rPr>
          <w:rFonts w:eastAsia="Calibri"/>
          <w:sz w:val="28"/>
          <w:szCs w:val="22"/>
          <w:lang w:eastAsia="en-US"/>
        </w:rPr>
        <w:t>.</w:t>
      </w:r>
    </w:p>
    <w:p w:rsidR="00F628D4" w:rsidRPr="0072453A" w:rsidRDefault="00F628D4" w:rsidP="00D01DB3">
      <w:pPr>
        <w:pStyle w:val="aa"/>
        <w:ind w:firstLine="708"/>
        <w:jc w:val="both"/>
        <w:rPr>
          <w:szCs w:val="28"/>
        </w:rPr>
      </w:pPr>
    </w:p>
    <w:p w:rsidR="00667A3D" w:rsidRPr="0072453A" w:rsidRDefault="00667A3D" w:rsidP="00D01DB3">
      <w:pPr>
        <w:pStyle w:val="aa"/>
        <w:spacing w:after="240"/>
        <w:ind w:firstLine="709"/>
        <w:jc w:val="both"/>
        <w:rPr>
          <w:b/>
          <w:szCs w:val="28"/>
        </w:rPr>
      </w:pPr>
      <w:r w:rsidRPr="0072453A">
        <w:rPr>
          <w:b/>
          <w:szCs w:val="28"/>
        </w:rPr>
        <w:t>1.3 Министерство внутренних дел</w:t>
      </w:r>
    </w:p>
    <w:p w:rsidR="00667A3D" w:rsidRPr="0072453A" w:rsidRDefault="00667A3D" w:rsidP="00D01DB3">
      <w:pPr>
        <w:pStyle w:val="aa"/>
        <w:ind w:firstLine="709"/>
        <w:jc w:val="both"/>
        <w:rPr>
          <w:rFonts w:eastAsia="Times New Roman"/>
          <w:szCs w:val="28"/>
        </w:rPr>
      </w:pPr>
      <w:r w:rsidRPr="0072453A">
        <w:rPr>
          <w:rFonts w:eastAsia="Times New Roman"/>
          <w:szCs w:val="28"/>
        </w:rPr>
        <w:t>Согласно сведениям органов правовой статистики</w:t>
      </w:r>
      <w:r w:rsidR="00EB29D0" w:rsidRPr="0097595A">
        <w:rPr>
          <w:rFonts w:eastAsia="Times New Roman"/>
          <w:szCs w:val="28"/>
        </w:rPr>
        <w:t>,</w:t>
      </w:r>
      <w:r w:rsidR="00EB29D0">
        <w:rPr>
          <w:rFonts w:eastAsia="Times New Roman"/>
          <w:szCs w:val="28"/>
        </w:rPr>
        <w:t xml:space="preserve"> </w:t>
      </w:r>
      <w:r w:rsidRPr="0072453A">
        <w:rPr>
          <w:rFonts w:eastAsia="Times New Roman"/>
          <w:szCs w:val="28"/>
        </w:rPr>
        <w:t xml:space="preserve">коррупционные преступления в деятельности Министерства внутренних дел совершены: сотрудниками полиции – </w:t>
      </w:r>
      <w:r w:rsidR="006C5882" w:rsidRPr="0072453A">
        <w:rPr>
          <w:rFonts w:eastAsia="Times New Roman"/>
          <w:szCs w:val="28"/>
        </w:rPr>
        <w:t>6</w:t>
      </w:r>
      <w:r w:rsidR="00AB484D" w:rsidRPr="0072453A">
        <w:rPr>
          <w:rFonts w:eastAsia="Times New Roman"/>
          <w:szCs w:val="28"/>
        </w:rPr>
        <w:t>8</w:t>
      </w:r>
      <w:r w:rsidRPr="0072453A">
        <w:rPr>
          <w:rFonts w:eastAsia="Times New Roman"/>
          <w:szCs w:val="28"/>
        </w:rPr>
        <w:t xml:space="preserve">, уголовно-исполнительной системы – </w:t>
      </w:r>
      <w:r w:rsidR="00AB484D" w:rsidRPr="0072453A">
        <w:rPr>
          <w:rFonts w:eastAsia="Times New Roman"/>
          <w:szCs w:val="28"/>
        </w:rPr>
        <w:t>6</w:t>
      </w:r>
      <w:r w:rsidRPr="0072453A">
        <w:rPr>
          <w:rFonts w:eastAsia="Times New Roman"/>
          <w:szCs w:val="28"/>
        </w:rPr>
        <w:t xml:space="preserve">, Национальной гвардии – </w:t>
      </w:r>
      <w:r w:rsidR="006C5882" w:rsidRPr="0072453A">
        <w:rPr>
          <w:rFonts w:eastAsia="Times New Roman"/>
          <w:szCs w:val="28"/>
        </w:rPr>
        <w:t>2,</w:t>
      </w:r>
      <w:r w:rsidRPr="0072453A">
        <w:rPr>
          <w:rFonts w:eastAsia="Times New Roman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>подразделений ЧС – 1</w:t>
      </w:r>
      <w:r w:rsidR="006C5882" w:rsidRPr="0072453A">
        <w:rPr>
          <w:rFonts w:eastAsia="Times New Roman"/>
          <w:i/>
          <w:sz w:val="24"/>
          <w:szCs w:val="28"/>
        </w:rPr>
        <w:t xml:space="preserve"> </w:t>
      </w:r>
      <w:r w:rsidRPr="0072453A">
        <w:rPr>
          <w:rFonts w:eastAsia="Times New Roman"/>
          <w:i/>
          <w:sz w:val="24"/>
          <w:szCs w:val="28"/>
        </w:rPr>
        <w:t xml:space="preserve">(диаграмма </w:t>
      </w:r>
      <w:r w:rsidR="00A1078B">
        <w:rPr>
          <w:rFonts w:eastAsia="Times New Roman"/>
          <w:i/>
          <w:sz w:val="24"/>
          <w:szCs w:val="28"/>
        </w:rPr>
        <w:t>2</w:t>
      </w:r>
      <w:r w:rsidRPr="0072453A">
        <w:rPr>
          <w:rFonts w:eastAsia="Times New Roman"/>
          <w:i/>
          <w:sz w:val="24"/>
          <w:szCs w:val="28"/>
        </w:rPr>
        <w:t>)</w:t>
      </w:r>
      <w:r w:rsidR="00225658" w:rsidRPr="0072453A">
        <w:rPr>
          <w:rFonts w:eastAsia="Times New Roman"/>
          <w:szCs w:val="28"/>
        </w:rPr>
        <w:t>.</w:t>
      </w:r>
    </w:p>
    <w:p w:rsidR="003866A4" w:rsidRDefault="003866A4" w:rsidP="00D01DB3">
      <w:pPr>
        <w:pStyle w:val="aa"/>
        <w:ind w:firstLine="709"/>
        <w:jc w:val="both"/>
        <w:rPr>
          <w:rFonts w:eastAsia="Times New Roman"/>
          <w:b/>
          <w:sz w:val="24"/>
          <w:szCs w:val="28"/>
        </w:rPr>
      </w:pPr>
    </w:p>
    <w:p w:rsidR="000E7D55" w:rsidRPr="0072453A" w:rsidRDefault="000E7D55" w:rsidP="00D01DB3">
      <w:pPr>
        <w:pStyle w:val="aa"/>
        <w:ind w:firstLine="709"/>
        <w:jc w:val="both"/>
        <w:rPr>
          <w:rFonts w:eastAsia="Times New Roman"/>
          <w:b/>
          <w:sz w:val="24"/>
          <w:szCs w:val="28"/>
        </w:rPr>
      </w:pPr>
    </w:p>
    <w:p w:rsidR="003866A4" w:rsidRPr="0072453A" w:rsidRDefault="003866A4" w:rsidP="00D01DB3">
      <w:pPr>
        <w:pStyle w:val="aa"/>
        <w:ind w:firstLine="709"/>
        <w:jc w:val="both"/>
        <w:rPr>
          <w:rFonts w:eastAsia="Times New Roman"/>
          <w:sz w:val="24"/>
          <w:szCs w:val="28"/>
        </w:rPr>
      </w:pPr>
      <w:r w:rsidRPr="0072453A">
        <w:rPr>
          <w:rFonts w:eastAsia="Times New Roman"/>
          <w:sz w:val="24"/>
          <w:szCs w:val="28"/>
        </w:rPr>
        <w:t xml:space="preserve">Диаграмма </w:t>
      </w:r>
      <w:r w:rsidR="00A1078B">
        <w:rPr>
          <w:rFonts w:eastAsia="Times New Roman"/>
          <w:sz w:val="24"/>
          <w:szCs w:val="28"/>
        </w:rPr>
        <w:t>2</w:t>
      </w:r>
    </w:p>
    <w:p w:rsidR="00667A3D" w:rsidRPr="0072453A" w:rsidRDefault="002B0512" w:rsidP="00D01DB3">
      <w:pPr>
        <w:pStyle w:val="aa"/>
        <w:ind w:firstLine="709"/>
        <w:jc w:val="both"/>
        <w:rPr>
          <w:rFonts w:eastAsia="Times New Roman"/>
          <w:szCs w:val="28"/>
        </w:rPr>
      </w:pPr>
      <w:r w:rsidRPr="0072453A">
        <w:rPr>
          <w:rFonts w:eastAsia="Times New Roman"/>
          <w:b/>
          <w:noProof/>
          <w:sz w:val="22"/>
          <w:szCs w:val="28"/>
          <w:lang w:eastAsia="ru-RU"/>
        </w:rPr>
        <w:drawing>
          <wp:inline distT="0" distB="0" distL="0" distR="0" wp14:anchorId="58D5916F" wp14:editId="14393C93">
            <wp:extent cx="5641340" cy="2352675"/>
            <wp:effectExtent l="0" t="0" r="1651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7A3D" w:rsidRPr="0072453A" w:rsidRDefault="00667A3D" w:rsidP="00D01DB3">
      <w:pPr>
        <w:pStyle w:val="aa"/>
        <w:ind w:firstLine="709"/>
        <w:jc w:val="both"/>
        <w:rPr>
          <w:rFonts w:eastAsia="Times New Roman"/>
          <w:b/>
          <w:sz w:val="24"/>
          <w:szCs w:val="28"/>
        </w:rPr>
      </w:pPr>
    </w:p>
    <w:p w:rsidR="006C5882" w:rsidRPr="0072453A" w:rsidRDefault="00F46FEA" w:rsidP="00D01DB3">
      <w:pPr>
        <w:pStyle w:val="aa"/>
        <w:ind w:left="-142" w:firstLine="851"/>
        <w:jc w:val="both"/>
        <w:rPr>
          <w:rFonts w:eastAsia="Times New Roman"/>
          <w:szCs w:val="28"/>
        </w:rPr>
      </w:pPr>
      <w:r w:rsidRPr="0072453A">
        <w:rPr>
          <w:rFonts w:eastAsia="Times New Roman"/>
          <w:szCs w:val="28"/>
        </w:rPr>
        <w:t xml:space="preserve">В разрезе совершенных преступлений: получение взятки </w:t>
      </w:r>
      <w:r w:rsidRPr="0072453A">
        <w:rPr>
          <w:rFonts w:eastAsia="Times New Roman"/>
          <w:i/>
          <w:sz w:val="22"/>
          <w:szCs w:val="28"/>
        </w:rPr>
        <w:t>(ст.366 УК)</w:t>
      </w:r>
      <w:r w:rsidRPr="0072453A">
        <w:rPr>
          <w:rFonts w:eastAsia="Times New Roman"/>
          <w:szCs w:val="28"/>
        </w:rPr>
        <w:t xml:space="preserve"> – </w:t>
      </w:r>
      <w:r w:rsidR="006C5882" w:rsidRPr="0072453A">
        <w:rPr>
          <w:rFonts w:eastAsia="Times New Roman"/>
          <w:szCs w:val="28"/>
        </w:rPr>
        <w:t>25</w:t>
      </w:r>
      <w:r w:rsidRPr="0072453A">
        <w:rPr>
          <w:rFonts w:eastAsia="Times New Roman"/>
          <w:szCs w:val="28"/>
        </w:rPr>
        <w:t xml:space="preserve">, </w:t>
      </w:r>
      <w:r w:rsidR="006C5882" w:rsidRPr="0072453A">
        <w:rPr>
          <w:rFonts w:eastAsia="Times New Roman"/>
          <w:szCs w:val="28"/>
        </w:rPr>
        <w:t xml:space="preserve">злоупотребление должностными полномочиями </w:t>
      </w:r>
      <w:r w:rsidR="006C5882" w:rsidRPr="0072453A">
        <w:rPr>
          <w:rFonts w:eastAsia="Times New Roman"/>
          <w:i/>
          <w:sz w:val="22"/>
          <w:szCs w:val="28"/>
        </w:rPr>
        <w:t>(ст.361 УК)</w:t>
      </w:r>
      <w:r w:rsidR="006C5882" w:rsidRPr="0072453A">
        <w:rPr>
          <w:rFonts w:eastAsia="Times New Roman"/>
          <w:sz w:val="22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 xml:space="preserve">– 23, </w:t>
      </w:r>
      <w:r w:rsidR="0084419C" w:rsidRPr="0072453A">
        <w:rPr>
          <w:rFonts w:eastAsia="Times New Roman"/>
          <w:szCs w:val="28"/>
        </w:rPr>
        <w:br/>
      </w:r>
      <w:r w:rsidRPr="0072453A">
        <w:rPr>
          <w:rFonts w:eastAsia="Times New Roman"/>
          <w:szCs w:val="28"/>
        </w:rPr>
        <w:t xml:space="preserve">мошенничество с использованием служебного положения </w:t>
      </w:r>
      <w:r w:rsidRPr="0072453A">
        <w:rPr>
          <w:rFonts w:eastAsia="Times New Roman"/>
          <w:i/>
          <w:sz w:val="22"/>
          <w:szCs w:val="28"/>
        </w:rPr>
        <w:t>(ст. 190 ч.3 п.2 УК)</w:t>
      </w:r>
      <w:r w:rsidRPr="0072453A">
        <w:rPr>
          <w:rFonts w:eastAsia="Times New Roman"/>
          <w:szCs w:val="28"/>
        </w:rPr>
        <w:t xml:space="preserve"> – </w:t>
      </w:r>
      <w:r w:rsidR="006C5882" w:rsidRPr="0072453A">
        <w:rPr>
          <w:rFonts w:eastAsia="Times New Roman"/>
          <w:szCs w:val="28"/>
        </w:rPr>
        <w:t>13</w:t>
      </w:r>
      <w:r w:rsidRPr="0072453A">
        <w:rPr>
          <w:rFonts w:eastAsia="Times New Roman"/>
          <w:szCs w:val="28"/>
        </w:rPr>
        <w:t xml:space="preserve">, </w:t>
      </w:r>
      <w:r w:rsidR="006C5882" w:rsidRPr="0072453A">
        <w:rPr>
          <w:rFonts w:eastAsia="Times New Roman"/>
          <w:szCs w:val="28"/>
        </w:rPr>
        <w:t xml:space="preserve">дача взятки </w:t>
      </w:r>
      <w:r w:rsidR="006C5882" w:rsidRPr="0072453A">
        <w:rPr>
          <w:rFonts w:eastAsia="Times New Roman"/>
          <w:i/>
          <w:sz w:val="22"/>
          <w:szCs w:val="28"/>
        </w:rPr>
        <w:t>(ст.367 УК)</w:t>
      </w:r>
      <w:r w:rsidR="006C5882" w:rsidRPr="0072453A">
        <w:rPr>
          <w:rFonts w:eastAsia="Times New Roman"/>
          <w:sz w:val="22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 xml:space="preserve">– 8, превышение власти и должностных полномочий </w:t>
      </w:r>
      <w:r w:rsidR="0084419C" w:rsidRPr="0072453A">
        <w:rPr>
          <w:rFonts w:eastAsia="Times New Roman"/>
          <w:szCs w:val="28"/>
        </w:rPr>
        <w:br/>
      </w:r>
      <w:r w:rsidR="006C5882" w:rsidRPr="0072453A">
        <w:rPr>
          <w:rFonts w:eastAsia="Times New Roman"/>
          <w:i/>
          <w:sz w:val="22"/>
          <w:szCs w:val="28"/>
        </w:rPr>
        <w:t>(ст.362 УК)</w:t>
      </w:r>
      <w:r w:rsidR="006C5882" w:rsidRPr="0072453A">
        <w:rPr>
          <w:rFonts w:eastAsia="Times New Roman"/>
          <w:sz w:val="22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 xml:space="preserve">– 4, посредничество во взяточничестве </w:t>
      </w:r>
      <w:r w:rsidR="006C5882" w:rsidRPr="0072453A">
        <w:rPr>
          <w:rFonts w:eastAsia="Times New Roman"/>
          <w:i/>
          <w:sz w:val="22"/>
          <w:szCs w:val="28"/>
        </w:rPr>
        <w:t>(ст.368 УК)</w:t>
      </w:r>
      <w:r w:rsidR="006C5882" w:rsidRPr="0072453A">
        <w:rPr>
          <w:rFonts w:eastAsia="Times New Roman"/>
          <w:sz w:val="22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 xml:space="preserve">– 1, служебный подлог </w:t>
      </w:r>
      <w:r w:rsidR="006C5882" w:rsidRPr="0072453A">
        <w:rPr>
          <w:rFonts w:eastAsia="Times New Roman"/>
          <w:i/>
          <w:sz w:val="22"/>
          <w:szCs w:val="28"/>
        </w:rPr>
        <w:t>(ст.369 УК)</w:t>
      </w:r>
      <w:r w:rsidR="006C5882" w:rsidRPr="0072453A">
        <w:rPr>
          <w:rFonts w:eastAsia="Times New Roman"/>
          <w:sz w:val="22"/>
          <w:szCs w:val="28"/>
        </w:rPr>
        <w:t xml:space="preserve"> </w:t>
      </w:r>
      <w:r w:rsidR="006C5882" w:rsidRPr="0072453A">
        <w:rPr>
          <w:rFonts w:eastAsia="Times New Roman"/>
          <w:szCs w:val="28"/>
        </w:rPr>
        <w:t xml:space="preserve">– 1, </w:t>
      </w:r>
      <w:r w:rsidR="002E3220" w:rsidRPr="0072453A">
        <w:rPr>
          <w:rFonts w:eastAsia="Times New Roman"/>
          <w:szCs w:val="28"/>
        </w:rPr>
        <w:t xml:space="preserve">злоупотребление властью </w:t>
      </w:r>
      <w:r w:rsidR="002E3220" w:rsidRPr="0072453A">
        <w:rPr>
          <w:rFonts w:eastAsia="Times New Roman"/>
          <w:i/>
          <w:sz w:val="24"/>
          <w:szCs w:val="28"/>
        </w:rPr>
        <w:t>(ст. 450 УК)</w:t>
      </w:r>
      <w:r w:rsidR="002E3220" w:rsidRPr="0072453A">
        <w:rPr>
          <w:rFonts w:eastAsia="Times New Roman"/>
          <w:szCs w:val="28"/>
        </w:rPr>
        <w:t xml:space="preserve"> – 1, превышение власти </w:t>
      </w:r>
      <w:r w:rsidR="002E3220" w:rsidRPr="0072453A">
        <w:rPr>
          <w:rFonts w:eastAsia="Times New Roman"/>
          <w:i/>
          <w:sz w:val="24"/>
          <w:szCs w:val="28"/>
        </w:rPr>
        <w:t>(ст.451 УК)</w:t>
      </w:r>
      <w:r w:rsidR="002E3220" w:rsidRPr="0072453A">
        <w:rPr>
          <w:rFonts w:eastAsia="Times New Roman"/>
          <w:szCs w:val="28"/>
        </w:rPr>
        <w:t xml:space="preserve"> – 1.</w:t>
      </w:r>
    </w:p>
    <w:p w:rsidR="006707B7" w:rsidRPr="0072453A" w:rsidRDefault="00333932" w:rsidP="00D01DB3">
      <w:pPr>
        <w:pStyle w:val="aa"/>
        <w:ind w:firstLine="708"/>
        <w:jc w:val="both"/>
        <w:rPr>
          <w:szCs w:val="28"/>
        </w:rPr>
      </w:pPr>
      <w:r w:rsidRPr="0072453A">
        <w:rPr>
          <w:szCs w:val="28"/>
        </w:rPr>
        <w:t>В</w:t>
      </w:r>
      <w:r w:rsidR="002B0512" w:rsidRPr="0072453A">
        <w:rPr>
          <w:szCs w:val="28"/>
        </w:rPr>
        <w:t xml:space="preserve"> </w:t>
      </w:r>
      <w:r w:rsidR="00325607" w:rsidRPr="0072453A">
        <w:rPr>
          <w:szCs w:val="28"/>
        </w:rPr>
        <w:t xml:space="preserve">большинстве случаев </w:t>
      </w:r>
      <w:r w:rsidRPr="0072453A">
        <w:rPr>
          <w:szCs w:val="28"/>
        </w:rPr>
        <w:t xml:space="preserve">коррупционные преступления </w:t>
      </w:r>
      <w:r w:rsidR="00325607" w:rsidRPr="0072453A">
        <w:rPr>
          <w:szCs w:val="28"/>
        </w:rPr>
        <w:t>соверш</w:t>
      </w:r>
      <w:r w:rsidRPr="0072453A">
        <w:rPr>
          <w:szCs w:val="28"/>
        </w:rPr>
        <w:t>ены</w:t>
      </w:r>
      <w:r w:rsidR="00325607" w:rsidRPr="0072453A">
        <w:rPr>
          <w:szCs w:val="28"/>
        </w:rPr>
        <w:t>:</w:t>
      </w:r>
    </w:p>
    <w:p w:rsidR="00C3650C" w:rsidRDefault="00E43F74" w:rsidP="00D01DB3">
      <w:pPr>
        <w:pStyle w:val="aa"/>
        <w:numPr>
          <w:ilvl w:val="0"/>
          <w:numId w:val="18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>г</w:t>
      </w:r>
      <w:r w:rsidR="00794DD5" w:rsidRPr="0072453A">
        <w:rPr>
          <w:szCs w:val="28"/>
        </w:rPr>
        <w:t xml:space="preserve">осавтоинспекторами </w:t>
      </w:r>
      <w:r w:rsidR="00794DD5" w:rsidRPr="0072453A">
        <w:rPr>
          <w:sz w:val="24"/>
          <w:szCs w:val="28"/>
        </w:rPr>
        <w:t>(17)</w:t>
      </w:r>
      <w:r w:rsidR="00794DD5" w:rsidRPr="0072453A">
        <w:rPr>
          <w:szCs w:val="28"/>
        </w:rPr>
        <w:t xml:space="preserve"> – </w:t>
      </w:r>
      <w:r w:rsidRPr="0072453A">
        <w:rPr>
          <w:szCs w:val="28"/>
        </w:rPr>
        <w:t>получение взяток за незаконную вы</w:t>
      </w:r>
      <w:r w:rsidR="00C0345F" w:rsidRPr="0072453A">
        <w:rPr>
          <w:szCs w:val="28"/>
        </w:rPr>
        <w:t>дачу водительских удостоверений и</w:t>
      </w:r>
      <w:r w:rsidRPr="0072453A">
        <w:rPr>
          <w:szCs w:val="28"/>
        </w:rPr>
        <w:t xml:space="preserve"> регистрацию </w:t>
      </w:r>
      <w:r w:rsidRPr="0097595A">
        <w:rPr>
          <w:szCs w:val="28"/>
        </w:rPr>
        <w:t>автомобиль</w:t>
      </w:r>
      <w:r w:rsidR="00C0345F" w:rsidRPr="0097595A">
        <w:rPr>
          <w:szCs w:val="28"/>
        </w:rPr>
        <w:t>н</w:t>
      </w:r>
      <w:r w:rsidR="0097595A" w:rsidRPr="0097595A">
        <w:rPr>
          <w:szCs w:val="28"/>
        </w:rPr>
        <w:t>ого</w:t>
      </w:r>
      <w:r w:rsidR="00C0345F" w:rsidRPr="0072453A">
        <w:rPr>
          <w:szCs w:val="28"/>
        </w:rPr>
        <w:t xml:space="preserve"> транспорт</w:t>
      </w:r>
      <w:r w:rsidR="0097595A">
        <w:rPr>
          <w:szCs w:val="28"/>
        </w:rPr>
        <w:t>а</w:t>
      </w:r>
      <w:r w:rsidR="00C0345F" w:rsidRPr="0072453A">
        <w:rPr>
          <w:szCs w:val="28"/>
        </w:rPr>
        <w:t>;</w:t>
      </w:r>
    </w:p>
    <w:p w:rsidR="000053CA" w:rsidRPr="00C3650C" w:rsidRDefault="00255A2A" w:rsidP="00D01DB3">
      <w:pPr>
        <w:pStyle w:val="aa"/>
        <w:numPr>
          <w:ilvl w:val="0"/>
          <w:numId w:val="18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C3650C">
        <w:rPr>
          <w:szCs w:val="28"/>
        </w:rPr>
        <w:t>оперуполномоченными</w:t>
      </w:r>
      <w:r w:rsidR="0081775F" w:rsidRPr="00C3650C">
        <w:rPr>
          <w:szCs w:val="28"/>
        </w:rPr>
        <w:t xml:space="preserve"> </w:t>
      </w:r>
      <w:r w:rsidR="0081775F" w:rsidRPr="00C3650C">
        <w:rPr>
          <w:sz w:val="24"/>
          <w:szCs w:val="28"/>
        </w:rPr>
        <w:t>(12)</w:t>
      </w:r>
      <w:r w:rsidRPr="00C3650C">
        <w:rPr>
          <w:szCs w:val="28"/>
        </w:rPr>
        <w:t xml:space="preserve"> – вымогательство и получение взяток </w:t>
      </w:r>
      <w:r w:rsidR="00C3650C" w:rsidRPr="00C3650C">
        <w:rPr>
          <w:szCs w:val="28"/>
        </w:rPr>
        <w:t>с физических лиц,</w:t>
      </w:r>
      <w:r w:rsidR="000053CA" w:rsidRPr="00C3650C">
        <w:rPr>
          <w:szCs w:val="28"/>
        </w:rPr>
        <w:t xml:space="preserve"> пользуясь правовой неграмотностью подозреваемых </w:t>
      </w:r>
      <w:r w:rsidR="00E60B78" w:rsidRPr="00C3650C">
        <w:rPr>
          <w:szCs w:val="28"/>
        </w:rPr>
        <w:t xml:space="preserve">в совершении того или иного </w:t>
      </w:r>
      <w:r w:rsidR="00613236" w:rsidRPr="00C3650C">
        <w:rPr>
          <w:szCs w:val="28"/>
        </w:rPr>
        <w:t>нарушени</w:t>
      </w:r>
      <w:r w:rsidR="00096D79" w:rsidRPr="00C3650C">
        <w:rPr>
          <w:szCs w:val="28"/>
        </w:rPr>
        <w:t>я</w:t>
      </w:r>
      <w:r w:rsidR="000053CA" w:rsidRPr="00C3650C">
        <w:rPr>
          <w:szCs w:val="28"/>
        </w:rPr>
        <w:t>;</w:t>
      </w:r>
    </w:p>
    <w:p w:rsidR="008B1E99" w:rsidRPr="0072453A" w:rsidRDefault="00255A2A" w:rsidP="00D01DB3">
      <w:pPr>
        <w:pStyle w:val="aa"/>
        <w:numPr>
          <w:ilvl w:val="0"/>
          <w:numId w:val="18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 xml:space="preserve"> </w:t>
      </w:r>
      <w:r w:rsidR="0081775F" w:rsidRPr="0072453A">
        <w:rPr>
          <w:szCs w:val="28"/>
        </w:rPr>
        <w:t>инспектора</w:t>
      </w:r>
      <w:r w:rsidR="00583AD7" w:rsidRPr="0072453A">
        <w:rPr>
          <w:szCs w:val="28"/>
        </w:rPr>
        <w:t>ми</w:t>
      </w:r>
      <w:r w:rsidR="0081775F" w:rsidRPr="0072453A">
        <w:rPr>
          <w:szCs w:val="28"/>
        </w:rPr>
        <w:t xml:space="preserve"> полка патрульной полиции</w:t>
      </w:r>
      <w:r w:rsidR="008B1E99" w:rsidRPr="0072453A">
        <w:rPr>
          <w:szCs w:val="28"/>
        </w:rPr>
        <w:t xml:space="preserve"> </w:t>
      </w:r>
      <w:r w:rsidR="0081775F" w:rsidRPr="0072453A">
        <w:rPr>
          <w:sz w:val="24"/>
          <w:szCs w:val="28"/>
        </w:rPr>
        <w:t>(</w:t>
      </w:r>
      <w:r w:rsidR="0059758B" w:rsidRPr="0072453A">
        <w:rPr>
          <w:sz w:val="24"/>
          <w:szCs w:val="28"/>
        </w:rPr>
        <w:t>8</w:t>
      </w:r>
      <w:r w:rsidR="0081775F" w:rsidRPr="0072453A">
        <w:rPr>
          <w:sz w:val="24"/>
          <w:szCs w:val="28"/>
        </w:rPr>
        <w:t xml:space="preserve">) – </w:t>
      </w:r>
      <w:r w:rsidR="00613236" w:rsidRPr="0072453A">
        <w:rPr>
          <w:szCs w:val="28"/>
        </w:rPr>
        <w:t xml:space="preserve">получение взяток за </w:t>
      </w:r>
      <w:proofErr w:type="spellStart"/>
      <w:r w:rsidR="00613236" w:rsidRPr="0097595A">
        <w:rPr>
          <w:szCs w:val="28"/>
        </w:rPr>
        <w:t>не</w:t>
      </w:r>
      <w:r w:rsidR="00EB29D0">
        <w:rPr>
          <w:szCs w:val="28"/>
        </w:rPr>
        <w:t>п</w:t>
      </w:r>
      <w:r w:rsidR="00613236" w:rsidRPr="0072453A">
        <w:rPr>
          <w:szCs w:val="28"/>
        </w:rPr>
        <w:t>ривлечение</w:t>
      </w:r>
      <w:proofErr w:type="spellEnd"/>
      <w:r w:rsidR="00613236" w:rsidRPr="0072453A">
        <w:rPr>
          <w:szCs w:val="28"/>
        </w:rPr>
        <w:t xml:space="preserve"> к административной ответственности лиц</w:t>
      </w:r>
      <w:r w:rsidR="0097595A">
        <w:rPr>
          <w:szCs w:val="28"/>
        </w:rPr>
        <w:t>,</w:t>
      </w:r>
      <w:r w:rsidR="00613236" w:rsidRPr="0072453A">
        <w:rPr>
          <w:szCs w:val="28"/>
        </w:rPr>
        <w:t xml:space="preserve"> </w:t>
      </w:r>
      <w:r w:rsidR="0097595A">
        <w:rPr>
          <w:szCs w:val="28"/>
        </w:rPr>
        <w:t>н</w:t>
      </w:r>
      <w:r w:rsidR="00613236" w:rsidRPr="0072453A">
        <w:rPr>
          <w:szCs w:val="28"/>
        </w:rPr>
        <w:t>аруш</w:t>
      </w:r>
      <w:r w:rsidR="0097595A">
        <w:rPr>
          <w:szCs w:val="28"/>
        </w:rPr>
        <w:t>ивших</w:t>
      </w:r>
      <w:r w:rsidR="00FF437A" w:rsidRPr="0072453A">
        <w:rPr>
          <w:szCs w:val="28"/>
        </w:rPr>
        <w:t xml:space="preserve"> правил</w:t>
      </w:r>
      <w:r w:rsidR="0097595A">
        <w:rPr>
          <w:szCs w:val="28"/>
        </w:rPr>
        <w:t>а</w:t>
      </w:r>
      <w:r w:rsidR="00FF437A" w:rsidRPr="0072453A">
        <w:rPr>
          <w:szCs w:val="28"/>
        </w:rPr>
        <w:t xml:space="preserve"> дорожного движения;</w:t>
      </w:r>
    </w:p>
    <w:p w:rsidR="00396F07" w:rsidRPr="0072453A" w:rsidRDefault="00396F07" w:rsidP="00D01DB3">
      <w:pPr>
        <w:pStyle w:val="aa"/>
        <w:numPr>
          <w:ilvl w:val="0"/>
          <w:numId w:val="18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 xml:space="preserve">руководящим составом </w:t>
      </w:r>
      <w:r w:rsidR="00722018">
        <w:rPr>
          <w:szCs w:val="28"/>
        </w:rPr>
        <w:t xml:space="preserve">УАП и МПС </w:t>
      </w:r>
      <w:r w:rsidRPr="0072453A">
        <w:rPr>
          <w:sz w:val="24"/>
          <w:szCs w:val="28"/>
        </w:rPr>
        <w:t>(7)</w:t>
      </w:r>
      <w:r w:rsidRPr="0072453A">
        <w:rPr>
          <w:szCs w:val="28"/>
        </w:rPr>
        <w:t xml:space="preserve"> – получение взяток за перевод и/или продвижения по службе, содействие в разрешении вопросов по сдаче экзаменов на право получения водительского удостоверения;</w:t>
      </w:r>
    </w:p>
    <w:p w:rsidR="00396F07" w:rsidRPr="0072453A" w:rsidRDefault="00396F07" w:rsidP="00D01DB3">
      <w:pPr>
        <w:pStyle w:val="aa"/>
        <w:numPr>
          <w:ilvl w:val="0"/>
          <w:numId w:val="18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 xml:space="preserve">участковыми инспекторами </w:t>
      </w:r>
      <w:r w:rsidRPr="0072453A">
        <w:rPr>
          <w:sz w:val="24"/>
          <w:szCs w:val="28"/>
        </w:rPr>
        <w:t>(7)</w:t>
      </w:r>
      <w:r w:rsidR="00722018">
        <w:rPr>
          <w:szCs w:val="28"/>
        </w:rPr>
        <w:t xml:space="preserve"> – получение взяток за не</w:t>
      </w:r>
      <w:r w:rsidRPr="0072453A">
        <w:rPr>
          <w:szCs w:val="28"/>
        </w:rPr>
        <w:t>принят</w:t>
      </w:r>
      <w:r w:rsidR="00722018">
        <w:rPr>
          <w:szCs w:val="28"/>
        </w:rPr>
        <w:t>ие</w:t>
      </w:r>
      <w:r w:rsidRPr="0072453A">
        <w:rPr>
          <w:szCs w:val="28"/>
        </w:rPr>
        <w:t xml:space="preserve"> законных мер в отношении лиц, подлежащих лишению родительских прав, лечению в специальных ди</w:t>
      </w:r>
      <w:r w:rsidR="00722018">
        <w:rPr>
          <w:szCs w:val="28"/>
        </w:rPr>
        <w:t>с</w:t>
      </w:r>
      <w:r w:rsidRPr="0072453A">
        <w:rPr>
          <w:szCs w:val="28"/>
        </w:rPr>
        <w:t>пансерах учреждении здравоохранения;</w:t>
      </w:r>
    </w:p>
    <w:p w:rsidR="002B0512" w:rsidRDefault="0077344C" w:rsidP="00D01DB3">
      <w:pPr>
        <w:pStyle w:val="aa"/>
        <w:numPr>
          <w:ilvl w:val="0"/>
          <w:numId w:val="18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 xml:space="preserve">сотрудниками </w:t>
      </w:r>
      <w:r w:rsidR="002B0512" w:rsidRPr="0072453A">
        <w:rPr>
          <w:szCs w:val="28"/>
        </w:rPr>
        <w:t>пенитенциарной систем</w:t>
      </w:r>
      <w:r w:rsidRPr="0072453A">
        <w:rPr>
          <w:szCs w:val="28"/>
        </w:rPr>
        <w:t>ы</w:t>
      </w:r>
      <w:r w:rsidR="00A9726B">
        <w:rPr>
          <w:szCs w:val="28"/>
        </w:rPr>
        <w:t xml:space="preserve"> (6)</w:t>
      </w:r>
      <w:r w:rsidR="002B0512" w:rsidRPr="0072453A">
        <w:rPr>
          <w:szCs w:val="28"/>
        </w:rPr>
        <w:t xml:space="preserve"> – получение взяток за обеспечение «облегченных» условий </w:t>
      </w:r>
      <w:r w:rsidR="00A4077F" w:rsidRPr="0072453A">
        <w:rPr>
          <w:sz w:val="24"/>
          <w:szCs w:val="28"/>
        </w:rPr>
        <w:t>(</w:t>
      </w:r>
      <w:r w:rsidR="00F20B4B" w:rsidRPr="0072453A">
        <w:rPr>
          <w:sz w:val="24"/>
          <w:szCs w:val="28"/>
        </w:rPr>
        <w:t xml:space="preserve">содействие </w:t>
      </w:r>
      <w:r w:rsidR="00B1558E">
        <w:rPr>
          <w:sz w:val="24"/>
          <w:szCs w:val="28"/>
        </w:rPr>
        <w:t>привлеченным к уг</w:t>
      </w:r>
      <w:r w:rsidR="00A1078B">
        <w:rPr>
          <w:sz w:val="24"/>
          <w:szCs w:val="28"/>
        </w:rPr>
        <w:t>оловной ответственности</w:t>
      </w:r>
      <w:r w:rsidR="00F20B4B" w:rsidRPr="0072453A">
        <w:rPr>
          <w:sz w:val="24"/>
          <w:szCs w:val="28"/>
        </w:rPr>
        <w:t xml:space="preserve"> в перемещении с одного в другой отряд, </w:t>
      </w:r>
      <w:r w:rsidR="00A4077F" w:rsidRPr="0072453A">
        <w:rPr>
          <w:sz w:val="24"/>
          <w:szCs w:val="28"/>
        </w:rPr>
        <w:t>доступ к телефону, трудоустройство, пронос запрещенных предметов)</w:t>
      </w:r>
      <w:r w:rsidR="00A4077F" w:rsidRPr="0072453A">
        <w:rPr>
          <w:szCs w:val="28"/>
        </w:rPr>
        <w:t xml:space="preserve"> </w:t>
      </w:r>
      <w:r w:rsidR="002B0512" w:rsidRPr="0072453A">
        <w:rPr>
          <w:szCs w:val="28"/>
        </w:rPr>
        <w:t xml:space="preserve">содержания </w:t>
      </w:r>
      <w:r w:rsidR="00B1558E">
        <w:rPr>
          <w:szCs w:val="28"/>
        </w:rPr>
        <w:t>привлечен</w:t>
      </w:r>
      <w:r w:rsidR="00A1078B">
        <w:rPr>
          <w:szCs w:val="28"/>
        </w:rPr>
        <w:t>ных к уголовной ответственности</w:t>
      </w:r>
      <w:r w:rsidR="00A9726B">
        <w:rPr>
          <w:szCs w:val="28"/>
        </w:rPr>
        <w:t>;</w:t>
      </w:r>
    </w:p>
    <w:p w:rsidR="00A9726B" w:rsidRPr="0072453A" w:rsidRDefault="00A9726B" w:rsidP="00D01DB3">
      <w:pPr>
        <w:pStyle w:val="aa"/>
        <w:numPr>
          <w:ilvl w:val="0"/>
          <w:numId w:val="18"/>
        </w:numPr>
        <w:tabs>
          <w:tab w:val="left" w:pos="993"/>
        </w:tabs>
        <w:ind w:left="0" w:firstLine="708"/>
        <w:jc w:val="both"/>
        <w:rPr>
          <w:szCs w:val="28"/>
        </w:rPr>
      </w:pPr>
      <w:r w:rsidRPr="0072453A">
        <w:rPr>
          <w:szCs w:val="28"/>
        </w:rPr>
        <w:t xml:space="preserve">следователями </w:t>
      </w:r>
      <w:r w:rsidRPr="00722018">
        <w:rPr>
          <w:sz w:val="24"/>
          <w:szCs w:val="28"/>
        </w:rPr>
        <w:t>(5)</w:t>
      </w:r>
      <w:r>
        <w:rPr>
          <w:szCs w:val="28"/>
        </w:rPr>
        <w:t xml:space="preserve"> </w:t>
      </w:r>
      <w:r w:rsidRPr="0072453A">
        <w:rPr>
          <w:szCs w:val="28"/>
        </w:rPr>
        <w:t>– вымогате</w:t>
      </w:r>
      <w:r>
        <w:rPr>
          <w:szCs w:val="28"/>
        </w:rPr>
        <w:t xml:space="preserve">льство и получение взяток за </w:t>
      </w:r>
      <w:proofErr w:type="spellStart"/>
      <w:r w:rsidRPr="0097595A">
        <w:rPr>
          <w:szCs w:val="28"/>
        </w:rPr>
        <w:t>не</w:t>
      </w:r>
      <w:r w:rsidRPr="0072453A">
        <w:rPr>
          <w:szCs w:val="28"/>
        </w:rPr>
        <w:t>привлечение</w:t>
      </w:r>
      <w:proofErr w:type="spellEnd"/>
      <w:r w:rsidRPr="0072453A">
        <w:rPr>
          <w:szCs w:val="28"/>
        </w:rPr>
        <w:t xml:space="preserve"> к уголовной ответственности</w:t>
      </w:r>
      <w:r>
        <w:rPr>
          <w:szCs w:val="28"/>
        </w:rPr>
        <w:t>.</w:t>
      </w:r>
    </w:p>
    <w:p w:rsidR="000E7D55" w:rsidRDefault="000E7D55" w:rsidP="00D01DB3">
      <w:pPr>
        <w:pStyle w:val="aa"/>
        <w:tabs>
          <w:tab w:val="left" w:pos="3600"/>
        </w:tabs>
        <w:ind w:left="708"/>
        <w:jc w:val="both"/>
        <w:rPr>
          <w:szCs w:val="28"/>
        </w:rPr>
      </w:pPr>
    </w:p>
    <w:p w:rsidR="00CB0C2E" w:rsidRDefault="00CB0C2E" w:rsidP="00D01DB3">
      <w:pPr>
        <w:pStyle w:val="aa"/>
        <w:tabs>
          <w:tab w:val="left" w:pos="3600"/>
        </w:tabs>
        <w:ind w:left="708"/>
        <w:jc w:val="both"/>
        <w:rPr>
          <w:szCs w:val="28"/>
        </w:rPr>
      </w:pPr>
    </w:p>
    <w:p w:rsidR="003866A4" w:rsidRPr="0072453A" w:rsidRDefault="00E03757" w:rsidP="00D01DB3">
      <w:pPr>
        <w:pStyle w:val="aa"/>
        <w:numPr>
          <w:ilvl w:val="1"/>
          <w:numId w:val="16"/>
        </w:numPr>
        <w:spacing w:after="240"/>
        <w:ind w:hanging="234"/>
        <w:jc w:val="both"/>
        <w:rPr>
          <w:b/>
          <w:szCs w:val="28"/>
        </w:rPr>
      </w:pPr>
      <w:r w:rsidRPr="0072453A">
        <w:rPr>
          <w:b/>
          <w:szCs w:val="28"/>
        </w:rPr>
        <w:lastRenderedPageBreak/>
        <w:t xml:space="preserve"> </w:t>
      </w:r>
      <w:r w:rsidR="003866A4" w:rsidRPr="0072453A">
        <w:rPr>
          <w:b/>
          <w:szCs w:val="28"/>
        </w:rPr>
        <w:t>Министерство финансов</w:t>
      </w:r>
    </w:p>
    <w:p w:rsidR="00E03757" w:rsidRPr="0072453A" w:rsidRDefault="00E03757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>По количеству коррупционных преступлений среди центральных государственных органов Министерство финансов находится на втором месте.</w:t>
      </w:r>
    </w:p>
    <w:p w:rsidR="00E03757" w:rsidRPr="0072453A" w:rsidRDefault="00E20276" w:rsidP="00D01DB3">
      <w:pPr>
        <w:pStyle w:val="aa"/>
        <w:tabs>
          <w:tab w:val="left" w:pos="2520"/>
        </w:tabs>
        <w:ind w:left="708"/>
        <w:jc w:val="both"/>
        <w:rPr>
          <w:szCs w:val="28"/>
        </w:rPr>
      </w:pPr>
      <w:r w:rsidRPr="0072453A">
        <w:rPr>
          <w:szCs w:val="28"/>
        </w:rPr>
        <w:tab/>
      </w:r>
    </w:p>
    <w:p w:rsidR="003866A4" w:rsidRPr="0072453A" w:rsidRDefault="003866A4" w:rsidP="00D01DB3">
      <w:pPr>
        <w:pStyle w:val="aa"/>
        <w:ind w:left="708"/>
        <w:jc w:val="both"/>
        <w:rPr>
          <w:sz w:val="24"/>
          <w:szCs w:val="28"/>
        </w:rPr>
      </w:pPr>
      <w:r w:rsidRPr="0072453A">
        <w:rPr>
          <w:sz w:val="24"/>
          <w:szCs w:val="28"/>
        </w:rPr>
        <w:t xml:space="preserve">Диаграмма </w:t>
      </w:r>
      <w:r w:rsidR="00A1078B">
        <w:rPr>
          <w:sz w:val="24"/>
          <w:szCs w:val="28"/>
        </w:rPr>
        <w:t>3</w:t>
      </w:r>
    </w:p>
    <w:p w:rsidR="003866A4" w:rsidRPr="0072453A" w:rsidRDefault="003866A4" w:rsidP="00D01DB3">
      <w:pPr>
        <w:pStyle w:val="aa"/>
        <w:ind w:firstLine="709"/>
        <w:jc w:val="both"/>
        <w:rPr>
          <w:b/>
          <w:szCs w:val="28"/>
        </w:rPr>
      </w:pPr>
      <w:r w:rsidRPr="0072453A">
        <w:rPr>
          <w:b/>
          <w:noProof/>
          <w:szCs w:val="28"/>
          <w:lang w:eastAsia="ru-RU"/>
        </w:rPr>
        <w:drawing>
          <wp:inline distT="0" distB="0" distL="0" distR="0" wp14:anchorId="793A345F" wp14:editId="48F8078A">
            <wp:extent cx="5641340" cy="2000250"/>
            <wp:effectExtent l="0" t="0" r="1651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1830" w:rsidRPr="0072453A" w:rsidRDefault="007E1830" w:rsidP="00D01DB3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3866A4" w:rsidRPr="0072453A" w:rsidRDefault="003866A4" w:rsidP="00D01DB3">
      <w:pPr>
        <w:ind w:firstLine="708"/>
        <w:jc w:val="both"/>
        <w:rPr>
          <w:rFonts w:eastAsia="Calibri"/>
          <w:i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>При этом наиболее негативную статистику создают органы государственных доходов</w:t>
      </w:r>
      <w:r w:rsidRPr="0072453A">
        <w:rPr>
          <w:rFonts w:eastAsia="Calibri"/>
          <w:i/>
          <w:szCs w:val="22"/>
          <w:lang w:eastAsia="en-US"/>
        </w:rPr>
        <w:t>.</w:t>
      </w:r>
    </w:p>
    <w:p w:rsidR="003866A4" w:rsidRPr="0072453A" w:rsidRDefault="003866A4" w:rsidP="00D01DB3">
      <w:pPr>
        <w:ind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72453A">
        <w:rPr>
          <w:rFonts w:eastAsia="Calibri"/>
          <w:sz w:val="28"/>
          <w:szCs w:val="22"/>
          <w:lang w:eastAsia="en-US"/>
        </w:rPr>
        <w:t xml:space="preserve">Изучение коррупционных преступлений, совершенных должностными лицами органов государственных доходов, показало, что большая их часть приходится на </w:t>
      </w:r>
      <w:r w:rsidR="008A71E5" w:rsidRPr="0072453A">
        <w:rPr>
          <w:rFonts w:eastAsia="Calibri"/>
          <w:sz w:val="28"/>
          <w:szCs w:val="22"/>
          <w:lang w:eastAsia="en-US"/>
        </w:rPr>
        <w:t>служащих</w:t>
      </w:r>
      <w:r w:rsidRPr="0072453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FB7E35" w:rsidRPr="0072453A">
        <w:rPr>
          <w:rFonts w:eastAsia="Calibri"/>
          <w:sz w:val="28"/>
          <w:szCs w:val="22"/>
          <w:lang w:eastAsia="en-US"/>
        </w:rPr>
        <w:t>Алматинской</w:t>
      </w:r>
      <w:proofErr w:type="spellEnd"/>
      <w:r w:rsidR="00FB7E35" w:rsidRPr="0072453A">
        <w:rPr>
          <w:rFonts w:eastAsia="Calibri"/>
          <w:sz w:val="28"/>
          <w:szCs w:val="22"/>
          <w:lang w:eastAsia="en-US"/>
        </w:rPr>
        <w:t xml:space="preserve"> – 9, </w:t>
      </w:r>
      <w:r w:rsidR="00E72D4A" w:rsidRPr="0072453A">
        <w:rPr>
          <w:rFonts w:eastAsia="Calibri"/>
          <w:sz w:val="28"/>
          <w:szCs w:val="22"/>
          <w:lang w:eastAsia="en-US"/>
        </w:rPr>
        <w:t>Павлодарской –</w:t>
      </w:r>
      <w:r w:rsidR="009C726C" w:rsidRPr="0072453A">
        <w:rPr>
          <w:rFonts w:eastAsia="Calibri"/>
          <w:sz w:val="28"/>
          <w:szCs w:val="22"/>
          <w:lang w:eastAsia="en-US"/>
        </w:rPr>
        <w:t xml:space="preserve"> </w:t>
      </w:r>
      <w:r w:rsidR="006F711C" w:rsidRPr="0072453A">
        <w:rPr>
          <w:rFonts w:eastAsia="Calibri"/>
          <w:sz w:val="28"/>
          <w:szCs w:val="22"/>
          <w:lang w:eastAsia="en-US"/>
        </w:rPr>
        <w:t>5,</w:t>
      </w:r>
      <w:r w:rsidR="00E14098" w:rsidRPr="0072453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E14098" w:rsidRPr="0072453A">
        <w:rPr>
          <w:rFonts w:eastAsia="Calibri"/>
          <w:sz w:val="28"/>
          <w:szCs w:val="22"/>
          <w:lang w:eastAsia="en-US"/>
        </w:rPr>
        <w:t>г.</w:t>
      </w:r>
      <w:r w:rsidR="00E72D4A" w:rsidRPr="0072453A">
        <w:rPr>
          <w:rFonts w:eastAsia="Calibri"/>
          <w:sz w:val="28"/>
          <w:szCs w:val="22"/>
          <w:lang w:eastAsia="en-US"/>
        </w:rPr>
        <w:t>Алматы</w:t>
      </w:r>
      <w:proofErr w:type="spellEnd"/>
      <w:r w:rsidR="00E72D4A" w:rsidRPr="0072453A">
        <w:rPr>
          <w:rFonts w:eastAsia="Calibri"/>
          <w:sz w:val="28"/>
          <w:szCs w:val="22"/>
          <w:lang w:eastAsia="en-US"/>
        </w:rPr>
        <w:t xml:space="preserve"> – 4, </w:t>
      </w:r>
      <w:proofErr w:type="spellStart"/>
      <w:r w:rsidR="00E72D4A" w:rsidRPr="0072453A">
        <w:rPr>
          <w:rFonts w:eastAsia="Calibri"/>
          <w:sz w:val="28"/>
          <w:szCs w:val="22"/>
          <w:lang w:eastAsia="en-US"/>
        </w:rPr>
        <w:t>г.</w:t>
      </w:r>
      <w:r w:rsidR="00E14098" w:rsidRPr="0072453A">
        <w:rPr>
          <w:rFonts w:eastAsia="Calibri"/>
          <w:sz w:val="28"/>
          <w:szCs w:val="22"/>
          <w:lang w:eastAsia="en-US"/>
        </w:rPr>
        <w:t>Шымкент</w:t>
      </w:r>
      <w:proofErr w:type="spellEnd"/>
      <w:r w:rsidR="00E72D4A" w:rsidRPr="0072453A">
        <w:rPr>
          <w:rFonts w:eastAsia="Calibri"/>
          <w:sz w:val="28"/>
          <w:szCs w:val="22"/>
          <w:lang w:eastAsia="en-US"/>
        </w:rPr>
        <w:t xml:space="preserve"> – 3,</w:t>
      </w:r>
      <w:r w:rsidR="00E14098" w:rsidRPr="0072453A">
        <w:rPr>
          <w:rFonts w:eastAsia="Calibri"/>
          <w:sz w:val="28"/>
          <w:szCs w:val="22"/>
          <w:lang w:eastAsia="en-US"/>
        </w:rPr>
        <w:t xml:space="preserve"> </w:t>
      </w:r>
      <w:r w:rsidR="00FB7E35" w:rsidRPr="0072453A">
        <w:rPr>
          <w:rFonts w:eastAsia="Calibri"/>
          <w:sz w:val="28"/>
          <w:szCs w:val="22"/>
          <w:lang w:eastAsia="en-US"/>
        </w:rPr>
        <w:t>Туркестанской</w:t>
      </w:r>
      <w:r w:rsidR="00E72D4A" w:rsidRPr="0072453A">
        <w:rPr>
          <w:rFonts w:eastAsia="Calibri"/>
          <w:sz w:val="28"/>
          <w:szCs w:val="22"/>
          <w:lang w:eastAsia="en-US"/>
        </w:rPr>
        <w:t xml:space="preserve"> – 2, </w:t>
      </w:r>
      <w:r w:rsidR="00FB7E35" w:rsidRPr="0072453A">
        <w:rPr>
          <w:rFonts w:eastAsia="Calibri"/>
          <w:sz w:val="28"/>
          <w:szCs w:val="22"/>
          <w:lang w:eastAsia="en-US"/>
        </w:rPr>
        <w:t xml:space="preserve">и </w:t>
      </w:r>
      <w:proofErr w:type="spellStart"/>
      <w:r w:rsidR="00E72D4A" w:rsidRPr="0072453A">
        <w:rPr>
          <w:rFonts w:eastAsia="Calibri"/>
          <w:sz w:val="28"/>
          <w:szCs w:val="22"/>
          <w:lang w:eastAsia="en-US"/>
        </w:rPr>
        <w:t>Акмолинской</w:t>
      </w:r>
      <w:proofErr w:type="spellEnd"/>
      <w:r w:rsidR="00E72D4A" w:rsidRPr="0072453A">
        <w:rPr>
          <w:rFonts w:eastAsia="Calibri"/>
          <w:sz w:val="28"/>
          <w:szCs w:val="22"/>
          <w:lang w:eastAsia="en-US"/>
        </w:rPr>
        <w:t xml:space="preserve"> областей – 1</w:t>
      </w:r>
      <w:r w:rsidR="00E62003" w:rsidRPr="0072453A">
        <w:rPr>
          <w:rFonts w:eastAsia="Calibri"/>
          <w:sz w:val="28"/>
          <w:szCs w:val="22"/>
          <w:lang w:eastAsia="en-US"/>
        </w:rPr>
        <w:t>.</w:t>
      </w:r>
    </w:p>
    <w:p w:rsidR="003866A4" w:rsidRPr="0072453A" w:rsidRDefault="00A062AF" w:rsidP="00D01DB3">
      <w:pPr>
        <w:ind w:firstLine="708"/>
        <w:jc w:val="both"/>
        <w:rPr>
          <w:b/>
          <w:szCs w:val="28"/>
        </w:rPr>
      </w:pPr>
      <w:r w:rsidRPr="0072453A">
        <w:rPr>
          <w:sz w:val="28"/>
          <w:szCs w:val="27"/>
        </w:rPr>
        <w:t xml:space="preserve">В разрезе видов </w:t>
      </w:r>
      <w:r w:rsidR="00E62003" w:rsidRPr="0072453A">
        <w:rPr>
          <w:sz w:val="28"/>
          <w:szCs w:val="27"/>
        </w:rPr>
        <w:t>преступлений</w:t>
      </w:r>
      <w:r w:rsidRPr="0072453A">
        <w:rPr>
          <w:sz w:val="28"/>
          <w:szCs w:val="27"/>
        </w:rPr>
        <w:t xml:space="preserve"> преоблада</w:t>
      </w:r>
      <w:r w:rsidR="005574DD" w:rsidRPr="0072453A">
        <w:rPr>
          <w:sz w:val="28"/>
          <w:szCs w:val="27"/>
        </w:rPr>
        <w:t>е</w:t>
      </w:r>
      <w:r w:rsidRPr="0072453A">
        <w:rPr>
          <w:sz w:val="28"/>
          <w:szCs w:val="27"/>
        </w:rPr>
        <w:t xml:space="preserve">т </w:t>
      </w:r>
      <w:r w:rsidR="005B6BC7" w:rsidRPr="0072453A">
        <w:rPr>
          <w:sz w:val="28"/>
          <w:szCs w:val="27"/>
        </w:rPr>
        <w:t xml:space="preserve">получение взятки </w:t>
      </w:r>
      <w:r w:rsidR="00EB54D1" w:rsidRPr="0072453A">
        <w:rPr>
          <w:szCs w:val="28"/>
        </w:rPr>
        <w:t>(ст. 366 УК)</w:t>
      </w:r>
      <w:r w:rsidRPr="0072453A">
        <w:rPr>
          <w:sz w:val="28"/>
          <w:szCs w:val="28"/>
        </w:rPr>
        <w:t xml:space="preserve"> – </w:t>
      </w:r>
      <w:r w:rsidR="007E5299" w:rsidRPr="0072453A">
        <w:rPr>
          <w:sz w:val="28"/>
          <w:szCs w:val="28"/>
        </w:rPr>
        <w:t>18</w:t>
      </w:r>
      <w:r w:rsidRPr="0072453A">
        <w:rPr>
          <w:sz w:val="28"/>
          <w:szCs w:val="28"/>
        </w:rPr>
        <w:t>.</w:t>
      </w:r>
    </w:p>
    <w:p w:rsidR="005A4DEF" w:rsidRPr="0097595A" w:rsidRDefault="005A4DEF" w:rsidP="00D01DB3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</w:rPr>
      </w:pPr>
      <w:r w:rsidRPr="0072453A">
        <w:rPr>
          <w:rFonts w:eastAsia="Times New Roman"/>
          <w:szCs w:val="24"/>
        </w:rPr>
        <w:t xml:space="preserve">сотрудники таможенного контроля </w:t>
      </w:r>
      <w:r w:rsidR="001541C7">
        <w:rPr>
          <w:rFonts w:eastAsia="Times New Roman"/>
          <w:szCs w:val="24"/>
        </w:rPr>
        <w:t xml:space="preserve">привлечены к уголовной ответственности </w:t>
      </w:r>
      <w:r w:rsidRPr="0072453A">
        <w:rPr>
          <w:rFonts w:eastAsia="Times New Roman"/>
          <w:szCs w:val="24"/>
        </w:rPr>
        <w:t xml:space="preserve">за </w:t>
      </w:r>
      <w:r w:rsidRPr="0072453A">
        <w:rPr>
          <w:szCs w:val="28"/>
        </w:rPr>
        <w:t>получение взятки</w:t>
      </w:r>
      <w:r w:rsidRPr="0072453A">
        <w:rPr>
          <w:i/>
          <w:sz w:val="24"/>
          <w:szCs w:val="28"/>
        </w:rPr>
        <w:t xml:space="preserve"> (ст.366 УК)</w:t>
      </w:r>
      <w:r w:rsidRPr="0072453A">
        <w:rPr>
          <w:rFonts w:eastAsia="Times New Roman"/>
          <w:szCs w:val="24"/>
        </w:rPr>
        <w:t xml:space="preserve"> – </w:t>
      </w:r>
      <w:r w:rsidRPr="0097595A">
        <w:rPr>
          <w:rFonts w:eastAsia="Times New Roman"/>
          <w:szCs w:val="24"/>
        </w:rPr>
        <w:t xml:space="preserve">13, дача взятки </w:t>
      </w:r>
      <w:r w:rsidRPr="0097595A">
        <w:rPr>
          <w:rFonts w:eastAsia="Times New Roman"/>
          <w:i/>
          <w:sz w:val="24"/>
          <w:szCs w:val="24"/>
        </w:rPr>
        <w:t xml:space="preserve">(ст.367 УК) – </w:t>
      </w:r>
      <w:r w:rsidRPr="0097595A">
        <w:rPr>
          <w:rFonts w:eastAsia="Times New Roman"/>
          <w:szCs w:val="24"/>
        </w:rPr>
        <w:t>1;</w:t>
      </w:r>
    </w:p>
    <w:p w:rsidR="003866A4" w:rsidRPr="0097595A" w:rsidRDefault="003866A4" w:rsidP="00D01DB3">
      <w:pPr>
        <w:pStyle w:val="a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</w:rPr>
      </w:pPr>
      <w:r w:rsidRPr="0097595A">
        <w:rPr>
          <w:szCs w:val="28"/>
        </w:rPr>
        <w:t xml:space="preserve">служащие </w:t>
      </w:r>
      <w:r w:rsidR="003F5AB9" w:rsidRPr="0097595A">
        <w:rPr>
          <w:szCs w:val="28"/>
        </w:rPr>
        <w:t>налоговых органов</w:t>
      </w:r>
      <w:r w:rsidRPr="0097595A">
        <w:rPr>
          <w:szCs w:val="28"/>
        </w:rPr>
        <w:t xml:space="preserve"> </w:t>
      </w:r>
      <w:r w:rsidR="001541C7">
        <w:rPr>
          <w:rFonts w:eastAsia="Times New Roman"/>
          <w:szCs w:val="24"/>
        </w:rPr>
        <w:t>привлечены к уголовной ответственности</w:t>
      </w:r>
      <w:r w:rsidRPr="0097595A">
        <w:rPr>
          <w:szCs w:val="28"/>
        </w:rPr>
        <w:t xml:space="preserve"> </w:t>
      </w:r>
      <w:r w:rsidR="00F46FEA" w:rsidRPr="0097595A">
        <w:rPr>
          <w:szCs w:val="28"/>
        </w:rPr>
        <w:t xml:space="preserve">за получение взятки </w:t>
      </w:r>
      <w:r w:rsidR="00F46FEA" w:rsidRPr="0097595A">
        <w:rPr>
          <w:i/>
          <w:sz w:val="22"/>
          <w:szCs w:val="28"/>
        </w:rPr>
        <w:t>(ст.366 УК)</w:t>
      </w:r>
      <w:r w:rsidR="00F46FEA" w:rsidRPr="0097595A">
        <w:rPr>
          <w:szCs w:val="28"/>
        </w:rPr>
        <w:t xml:space="preserve"> </w:t>
      </w:r>
      <w:r w:rsidRPr="0097595A">
        <w:rPr>
          <w:szCs w:val="28"/>
        </w:rPr>
        <w:t xml:space="preserve">– </w:t>
      </w:r>
      <w:r w:rsidR="005A4DEF" w:rsidRPr="0097595A">
        <w:rPr>
          <w:szCs w:val="28"/>
        </w:rPr>
        <w:t>4</w:t>
      </w:r>
      <w:r w:rsidRPr="0097595A">
        <w:rPr>
          <w:szCs w:val="28"/>
        </w:rPr>
        <w:t xml:space="preserve">, мошенничество </w:t>
      </w:r>
      <w:r w:rsidR="00F46FEA" w:rsidRPr="0097595A">
        <w:rPr>
          <w:i/>
          <w:sz w:val="22"/>
          <w:szCs w:val="28"/>
        </w:rPr>
        <w:t>(ст.19</w:t>
      </w:r>
      <w:r w:rsidR="00B11D8B">
        <w:rPr>
          <w:i/>
          <w:sz w:val="22"/>
          <w:szCs w:val="28"/>
        </w:rPr>
        <w:t>0</w:t>
      </w:r>
      <w:r w:rsidR="00F46FEA" w:rsidRPr="0097595A">
        <w:rPr>
          <w:i/>
          <w:sz w:val="22"/>
          <w:szCs w:val="28"/>
        </w:rPr>
        <w:t xml:space="preserve"> УК) </w:t>
      </w:r>
      <w:r w:rsidRPr="0097595A">
        <w:rPr>
          <w:szCs w:val="28"/>
        </w:rPr>
        <w:t xml:space="preserve">– </w:t>
      </w:r>
      <w:r w:rsidR="005A4DEF" w:rsidRPr="0097595A">
        <w:rPr>
          <w:szCs w:val="28"/>
        </w:rPr>
        <w:t>1</w:t>
      </w:r>
      <w:r w:rsidR="00F46FEA" w:rsidRPr="0097595A">
        <w:rPr>
          <w:szCs w:val="28"/>
        </w:rPr>
        <w:t>,</w:t>
      </w:r>
      <w:r w:rsidR="00A062AF" w:rsidRPr="0097595A">
        <w:rPr>
          <w:rFonts w:eastAsia="Times New Roman"/>
          <w:szCs w:val="28"/>
        </w:rPr>
        <w:t xml:space="preserve"> </w:t>
      </w:r>
      <w:r w:rsidR="00A062AF" w:rsidRPr="0097595A">
        <w:rPr>
          <w:rFonts w:eastAsia="Times New Roman"/>
          <w:szCs w:val="24"/>
        </w:rPr>
        <w:t>злоупотребление должностными полномочиями</w:t>
      </w:r>
      <w:r w:rsidR="00F46FEA" w:rsidRPr="0097595A">
        <w:rPr>
          <w:rFonts w:eastAsia="Times New Roman"/>
          <w:szCs w:val="24"/>
        </w:rPr>
        <w:t xml:space="preserve"> </w:t>
      </w:r>
      <w:r w:rsidR="003D7AD7" w:rsidRPr="0097595A">
        <w:rPr>
          <w:rFonts w:eastAsia="Times New Roman"/>
          <w:i/>
          <w:sz w:val="22"/>
          <w:szCs w:val="24"/>
        </w:rPr>
        <w:t>(ст.361</w:t>
      </w:r>
      <w:r w:rsidR="00F46FEA" w:rsidRPr="0097595A">
        <w:rPr>
          <w:rFonts w:eastAsia="Times New Roman"/>
          <w:i/>
          <w:sz w:val="22"/>
          <w:szCs w:val="24"/>
        </w:rPr>
        <w:t xml:space="preserve"> УК)</w:t>
      </w:r>
      <w:r w:rsidR="00A062AF" w:rsidRPr="0097595A">
        <w:rPr>
          <w:rFonts w:eastAsia="Times New Roman"/>
          <w:szCs w:val="24"/>
        </w:rPr>
        <w:t xml:space="preserve"> – </w:t>
      </w:r>
      <w:r w:rsidR="005A4DEF" w:rsidRPr="0097595A">
        <w:rPr>
          <w:rFonts w:eastAsia="Times New Roman"/>
          <w:szCs w:val="24"/>
        </w:rPr>
        <w:t>1</w:t>
      </w:r>
      <w:r w:rsidR="00A062AF" w:rsidRPr="0097595A">
        <w:rPr>
          <w:rFonts w:eastAsia="Times New Roman"/>
          <w:szCs w:val="24"/>
        </w:rPr>
        <w:t xml:space="preserve">, </w:t>
      </w:r>
      <w:r w:rsidR="006A1BBF" w:rsidRPr="0097595A">
        <w:rPr>
          <w:rFonts w:eastAsia="Times New Roman"/>
          <w:szCs w:val="24"/>
        </w:rPr>
        <w:t>служебный подлог</w:t>
      </w:r>
      <w:r w:rsidR="003D7AD7" w:rsidRPr="0097595A">
        <w:rPr>
          <w:rFonts w:eastAsia="Times New Roman"/>
          <w:szCs w:val="24"/>
        </w:rPr>
        <w:t xml:space="preserve"> </w:t>
      </w:r>
      <w:r w:rsidR="003D7AD7" w:rsidRPr="0097595A">
        <w:rPr>
          <w:rFonts w:eastAsia="Times New Roman"/>
          <w:i/>
          <w:sz w:val="22"/>
          <w:szCs w:val="24"/>
        </w:rPr>
        <w:t>(ст.369 УК</w:t>
      </w:r>
      <w:r w:rsidRPr="0097595A">
        <w:rPr>
          <w:rFonts w:eastAsia="Times New Roman"/>
          <w:i/>
          <w:sz w:val="24"/>
          <w:szCs w:val="24"/>
        </w:rPr>
        <w:t>)</w:t>
      </w:r>
      <w:r w:rsidRPr="0097595A">
        <w:rPr>
          <w:rFonts w:eastAsia="Times New Roman"/>
          <w:sz w:val="24"/>
          <w:szCs w:val="24"/>
        </w:rPr>
        <w:t xml:space="preserve"> </w:t>
      </w:r>
      <w:r w:rsidRPr="0097595A">
        <w:rPr>
          <w:rFonts w:eastAsia="Times New Roman"/>
          <w:szCs w:val="24"/>
        </w:rPr>
        <w:t>– 1</w:t>
      </w:r>
      <w:r w:rsidR="006A3A7A" w:rsidRPr="0097595A">
        <w:rPr>
          <w:rFonts w:eastAsia="Times New Roman"/>
          <w:szCs w:val="24"/>
        </w:rPr>
        <w:t>;</w:t>
      </w:r>
    </w:p>
    <w:p w:rsidR="005A4DEF" w:rsidRPr="0097595A" w:rsidRDefault="003866A4" w:rsidP="00D01DB3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</w:rPr>
      </w:pPr>
      <w:r w:rsidRPr="0097595A">
        <w:rPr>
          <w:rFonts w:eastAsia="Times New Roman"/>
          <w:szCs w:val="24"/>
        </w:rPr>
        <w:t>сотрудники службы экономи</w:t>
      </w:r>
      <w:r w:rsidR="003D7AD7" w:rsidRPr="0097595A">
        <w:rPr>
          <w:rFonts w:eastAsia="Times New Roman"/>
          <w:szCs w:val="24"/>
        </w:rPr>
        <w:t xml:space="preserve">ческих расследовании </w:t>
      </w:r>
      <w:r w:rsidR="001541C7">
        <w:rPr>
          <w:rFonts w:eastAsia="Times New Roman"/>
          <w:szCs w:val="24"/>
        </w:rPr>
        <w:t>привлечены к уголовной ответственности</w:t>
      </w:r>
      <w:r w:rsidR="003D7AD7" w:rsidRPr="0097595A">
        <w:rPr>
          <w:rFonts w:eastAsia="Times New Roman"/>
          <w:szCs w:val="24"/>
        </w:rPr>
        <w:t xml:space="preserve"> за получение взятки </w:t>
      </w:r>
      <w:r w:rsidR="003D7AD7" w:rsidRPr="0097595A">
        <w:rPr>
          <w:rFonts w:eastAsia="Times New Roman"/>
          <w:i/>
          <w:sz w:val="22"/>
          <w:szCs w:val="24"/>
        </w:rPr>
        <w:t>(</w:t>
      </w:r>
      <w:r w:rsidRPr="0097595A">
        <w:rPr>
          <w:rFonts w:eastAsia="Times New Roman"/>
          <w:i/>
          <w:sz w:val="22"/>
          <w:szCs w:val="24"/>
        </w:rPr>
        <w:t>ст.366</w:t>
      </w:r>
      <w:r w:rsidR="003D7AD7" w:rsidRPr="0097595A">
        <w:rPr>
          <w:rFonts w:eastAsia="Times New Roman"/>
          <w:i/>
          <w:sz w:val="22"/>
          <w:szCs w:val="24"/>
        </w:rPr>
        <w:t xml:space="preserve"> УК)</w:t>
      </w:r>
      <w:r w:rsidRPr="0097595A">
        <w:rPr>
          <w:rFonts w:eastAsia="Times New Roman"/>
          <w:szCs w:val="24"/>
        </w:rPr>
        <w:t xml:space="preserve"> – </w:t>
      </w:r>
      <w:r w:rsidR="005A4DEF" w:rsidRPr="0097595A">
        <w:rPr>
          <w:rFonts w:eastAsia="Times New Roman"/>
          <w:szCs w:val="24"/>
        </w:rPr>
        <w:t>1</w:t>
      </w:r>
      <w:r w:rsidRPr="0097595A">
        <w:rPr>
          <w:rFonts w:eastAsia="Times New Roman"/>
          <w:szCs w:val="24"/>
        </w:rPr>
        <w:t>,</w:t>
      </w:r>
      <w:r w:rsidR="003D7AD7" w:rsidRPr="0097595A">
        <w:rPr>
          <w:rFonts w:eastAsia="Times New Roman"/>
          <w:szCs w:val="24"/>
        </w:rPr>
        <w:t xml:space="preserve"> </w:t>
      </w:r>
      <w:r w:rsidR="005A4DEF" w:rsidRPr="0097595A">
        <w:rPr>
          <w:rFonts w:eastAsia="Times New Roman"/>
          <w:szCs w:val="24"/>
        </w:rPr>
        <w:t xml:space="preserve">дача взятки </w:t>
      </w:r>
      <w:r w:rsidR="005A4DEF" w:rsidRPr="0097595A">
        <w:rPr>
          <w:rFonts w:eastAsia="Times New Roman"/>
          <w:i/>
          <w:sz w:val="24"/>
          <w:szCs w:val="24"/>
        </w:rPr>
        <w:t xml:space="preserve">(ст.367 УК) – </w:t>
      </w:r>
      <w:r w:rsidR="005A4DEF" w:rsidRPr="0097595A">
        <w:rPr>
          <w:rFonts w:eastAsia="Times New Roman"/>
          <w:szCs w:val="24"/>
        </w:rPr>
        <w:t xml:space="preserve">1, посредничество во взяточничестве </w:t>
      </w:r>
      <w:r w:rsidR="005A4DEF" w:rsidRPr="0097595A">
        <w:rPr>
          <w:rFonts w:eastAsia="Times New Roman"/>
          <w:i/>
          <w:sz w:val="22"/>
          <w:szCs w:val="24"/>
        </w:rPr>
        <w:t>(ст.368 УК)</w:t>
      </w:r>
      <w:r w:rsidR="005A4DEF" w:rsidRPr="0097595A">
        <w:rPr>
          <w:rFonts w:eastAsia="Times New Roman"/>
          <w:szCs w:val="24"/>
        </w:rPr>
        <w:t xml:space="preserve"> – 1.</w:t>
      </w:r>
    </w:p>
    <w:p w:rsidR="00FC5563" w:rsidRPr="0072453A" w:rsidRDefault="00CF0AF2" w:rsidP="00D01DB3">
      <w:pPr>
        <w:pStyle w:val="aa"/>
        <w:tabs>
          <w:tab w:val="left" w:pos="709"/>
        </w:tabs>
        <w:jc w:val="both"/>
        <w:rPr>
          <w:rFonts w:eastAsia="Times New Roman"/>
          <w:szCs w:val="24"/>
        </w:rPr>
      </w:pPr>
      <w:r w:rsidRPr="0072453A">
        <w:rPr>
          <w:rFonts w:eastAsia="Times New Roman"/>
          <w:szCs w:val="28"/>
        </w:rPr>
        <w:tab/>
      </w:r>
      <w:r w:rsidRPr="0072453A">
        <w:rPr>
          <w:color w:val="1E1E1E"/>
          <w:szCs w:val="28"/>
        </w:rPr>
        <w:t>По линии таможенного администрирования коррупционные проявления в основном имели место в пунктах пропуск</w:t>
      </w:r>
      <w:r w:rsidR="007D5DD6" w:rsidRPr="0072453A">
        <w:rPr>
          <w:color w:val="1E1E1E"/>
          <w:szCs w:val="28"/>
        </w:rPr>
        <w:t>ов</w:t>
      </w:r>
      <w:r w:rsidRPr="0072453A">
        <w:rPr>
          <w:color w:val="1E1E1E"/>
          <w:szCs w:val="28"/>
        </w:rPr>
        <w:t xml:space="preserve"> </w:t>
      </w:r>
      <w:r w:rsidR="007D5DD6" w:rsidRPr="0072453A">
        <w:rPr>
          <w:color w:val="1E1E1E"/>
          <w:szCs w:val="28"/>
        </w:rPr>
        <w:t xml:space="preserve">через государственную границу </w:t>
      </w:r>
      <w:r w:rsidR="006D36FB" w:rsidRPr="0072453A">
        <w:rPr>
          <w:color w:val="1E1E1E"/>
          <w:szCs w:val="28"/>
        </w:rPr>
        <w:t xml:space="preserve">за </w:t>
      </w:r>
      <w:r w:rsidR="007D5DD6" w:rsidRPr="0072453A">
        <w:rPr>
          <w:color w:val="1E1E1E"/>
          <w:szCs w:val="28"/>
        </w:rPr>
        <w:t xml:space="preserve">ускоренное и беспрепятственное прохождение таможенного контроля </w:t>
      </w:r>
      <w:r w:rsidR="007D5DD6" w:rsidRPr="003424AD">
        <w:rPr>
          <w:i/>
          <w:color w:val="1E1E1E"/>
          <w:sz w:val="24"/>
          <w:szCs w:val="28"/>
        </w:rPr>
        <w:t xml:space="preserve">(проверка </w:t>
      </w:r>
      <w:r w:rsidR="00FC5563" w:rsidRPr="003424AD">
        <w:rPr>
          <w:i/>
          <w:sz w:val="24"/>
        </w:rPr>
        <w:t>товарорас</w:t>
      </w:r>
      <w:r w:rsidR="00402F8E" w:rsidRPr="003424AD">
        <w:rPr>
          <w:i/>
          <w:sz w:val="24"/>
        </w:rPr>
        <w:t>порядительных документов, а также</w:t>
      </w:r>
      <w:r w:rsidR="00FC5563" w:rsidRPr="003424AD">
        <w:rPr>
          <w:i/>
          <w:sz w:val="24"/>
        </w:rPr>
        <w:t xml:space="preserve"> </w:t>
      </w:r>
      <w:r w:rsidR="00402F8E" w:rsidRPr="003424AD">
        <w:rPr>
          <w:i/>
          <w:sz w:val="24"/>
        </w:rPr>
        <w:t xml:space="preserve">грузовых </w:t>
      </w:r>
      <w:r w:rsidR="00FC5563" w:rsidRPr="003424AD">
        <w:rPr>
          <w:i/>
          <w:sz w:val="24"/>
        </w:rPr>
        <w:t>автомашин коммерческого</w:t>
      </w:r>
      <w:r w:rsidRPr="003424AD">
        <w:rPr>
          <w:i/>
          <w:sz w:val="24"/>
        </w:rPr>
        <w:t xml:space="preserve"> назначения</w:t>
      </w:r>
      <w:r w:rsidR="007D5DD6" w:rsidRPr="003424AD">
        <w:rPr>
          <w:i/>
          <w:sz w:val="24"/>
        </w:rPr>
        <w:t>)</w:t>
      </w:r>
      <w:r w:rsidRPr="0072453A">
        <w:t>.</w:t>
      </w:r>
    </w:p>
    <w:p w:rsidR="002436E6" w:rsidRPr="0072453A" w:rsidRDefault="005A4DEF" w:rsidP="00D01DB3">
      <w:pPr>
        <w:pStyle w:val="aa"/>
        <w:ind w:firstLine="708"/>
        <w:jc w:val="both"/>
        <w:rPr>
          <w:color w:val="1E1E1E"/>
          <w:szCs w:val="28"/>
        </w:rPr>
      </w:pPr>
      <w:r w:rsidRPr="0072453A">
        <w:rPr>
          <w:rFonts w:eastAsia="Times New Roman"/>
          <w:szCs w:val="28"/>
        </w:rPr>
        <w:t>Большинство служащих по линии налогового админист</w:t>
      </w:r>
      <w:r w:rsidR="003424AD">
        <w:rPr>
          <w:rFonts w:eastAsia="Times New Roman"/>
          <w:szCs w:val="28"/>
        </w:rPr>
        <w:t xml:space="preserve">рирования получали взятки за </w:t>
      </w:r>
      <w:proofErr w:type="spellStart"/>
      <w:r w:rsidR="003424AD">
        <w:rPr>
          <w:rFonts w:eastAsia="Times New Roman"/>
          <w:szCs w:val="28"/>
        </w:rPr>
        <w:t>не</w:t>
      </w:r>
      <w:r w:rsidRPr="0072453A">
        <w:rPr>
          <w:rFonts w:eastAsia="Times New Roman"/>
          <w:szCs w:val="28"/>
        </w:rPr>
        <w:t>привлечение</w:t>
      </w:r>
      <w:proofErr w:type="spellEnd"/>
      <w:r w:rsidRPr="0072453A">
        <w:rPr>
          <w:rFonts w:eastAsia="Times New Roman"/>
          <w:szCs w:val="28"/>
        </w:rPr>
        <w:t xml:space="preserve"> физических и юридических лиц к административной ответственности за н</w:t>
      </w:r>
      <w:r w:rsidRPr="0072453A">
        <w:rPr>
          <w:color w:val="1E1E1E"/>
          <w:szCs w:val="28"/>
        </w:rPr>
        <w:t>еисполнение ими обязанностей, установленных налоговым законодательством</w:t>
      </w:r>
      <w:r w:rsidR="0097595A">
        <w:rPr>
          <w:color w:val="1E1E1E"/>
          <w:szCs w:val="28"/>
        </w:rPr>
        <w:t>,</w:t>
      </w:r>
      <w:r w:rsidR="0097595A" w:rsidRPr="0097595A">
        <w:t xml:space="preserve"> непринятие мер по доначислению налогов и других обязательных платежей в бюджет</w:t>
      </w:r>
      <w:r w:rsidRPr="0072453A">
        <w:rPr>
          <w:color w:val="1E1E1E"/>
          <w:szCs w:val="28"/>
        </w:rPr>
        <w:t>.</w:t>
      </w:r>
    </w:p>
    <w:p w:rsidR="005A4DEF" w:rsidRPr="0072453A" w:rsidRDefault="000E5B51" w:rsidP="00D01DB3">
      <w:pPr>
        <w:pStyle w:val="aa"/>
        <w:ind w:firstLine="708"/>
        <w:jc w:val="both"/>
        <w:rPr>
          <w:color w:val="1E1E1E"/>
          <w:szCs w:val="28"/>
        </w:rPr>
      </w:pPr>
      <w:r w:rsidRPr="0072453A">
        <w:t xml:space="preserve">Сотрудниками службы экономических расследовании – вымогательство и получение взяток за </w:t>
      </w:r>
      <w:r w:rsidR="00F06F4B" w:rsidRPr="0072453A">
        <w:t>содействие в освобождении от уголовной ответственности</w:t>
      </w:r>
      <w:r w:rsidRPr="0072453A">
        <w:t>.</w:t>
      </w:r>
    </w:p>
    <w:p w:rsidR="001D198D" w:rsidRPr="0072453A" w:rsidRDefault="001D198D" w:rsidP="00D01DB3">
      <w:pPr>
        <w:pStyle w:val="aa"/>
        <w:numPr>
          <w:ilvl w:val="1"/>
          <w:numId w:val="16"/>
        </w:numPr>
        <w:tabs>
          <w:tab w:val="left" w:pos="1701"/>
        </w:tabs>
        <w:spacing w:after="240"/>
        <w:ind w:left="1134" w:hanging="425"/>
        <w:jc w:val="both"/>
        <w:rPr>
          <w:b/>
          <w:szCs w:val="28"/>
        </w:rPr>
      </w:pPr>
      <w:r w:rsidRPr="0072453A">
        <w:rPr>
          <w:b/>
          <w:szCs w:val="28"/>
        </w:rPr>
        <w:lastRenderedPageBreak/>
        <w:t>Министерство сельског</w:t>
      </w:r>
      <w:r w:rsidR="00937CD7" w:rsidRPr="0072453A">
        <w:rPr>
          <w:b/>
          <w:szCs w:val="28"/>
        </w:rPr>
        <w:t>о хозяйства</w:t>
      </w:r>
    </w:p>
    <w:p w:rsidR="00BB3A1B" w:rsidRDefault="00BB3A1B" w:rsidP="00D01DB3">
      <w:pPr>
        <w:pStyle w:val="aa"/>
        <w:ind w:firstLine="709"/>
        <w:jc w:val="both"/>
        <w:rPr>
          <w:szCs w:val="28"/>
        </w:rPr>
      </w:pPr>
      <w:r w:rsidRPr="0072453A">
        <w:rPr>
          <w:szCs w:val="28"/>
        </w:rPr>
        <w:t xml:space="preserve">Количество лиц, </w:t>
      </w:r>
      <w:r w:rsidR="001541C7">
        <w:rPr>
          <w:rFonts w:eastAsia="Times New Roman"/>
          <w:szCs w:val="24"/>
        </w:rPr>
        <w:t>привлеченных к уголовной ответственности</w:t>
      </w:r>
      <w:r w:rsidRPr="0072453A">
        <w:rPr>
          <w:szCs w:val="28"/>
        </w:rPr>
        <w:t xml:space="preserve"> </w:t>
      </w:r>
      <w:r w:rsidR="005574DD" w:rsidRPr="0072453A">
        <w:rPr>
          <w:szCs w:val="28"/>
        </w:rPr>
        <w:t>за коррупционные преступления</w:t>
      </w:r>
      <w:r w:rsidRPr="0072453A">
        <w:rPr>
          <w:szCs w:val="28"/>
        </w:rPr>
        <w:t xml:space="preserve"> в сфере сельского хозяйства</w:t>
      </w:r>
      <w:r w:rsidR="00D67C7D" w:rsidRPr="0072453A">
        <w:rPr>
          <w:szCs w:val="28"/>
        </w:rPr>
        <w:t>,</w:t>
      </w:r>
      <w:r w:rsidRPr="0072453A">
        <w:rPr>
          <w:szCs w:val="28"/>
        </w:rPr>
        <w:t xml:space="preserve"> составило 1</w:t>
      </w:r>
      <w:r w:rsidR="0005358D" w:rsidRPr="0072453A">
        <w:rPr>
          <w:szCs w:val="28"/>
        </w:rPr>
        <w:t>1</w:t>
      </w:r>
      <w:r w:rsidRPr="0072453A">
        <w:rPr>
          <w:szCs w:val="28"/>
        </w:rPr>
        <w:t xml:space="preserve"> человек.</w:t>
      </w:r>
    </w:p>
    <w:p w:rsidR="00A52C22" w:rsidRDefault="00A52C22" w:rsidP="00D01DB3">
      <w:pPr>
        <w:pStyle w:val="aa"/>
        <w:ind w:firstLine="709"/>
        <w:jc w:val="both"/>
        <w:rPr>
          <w:sz w:val="24"/>
          <w:szCs w:val="28"/>
        </w:rPr>
      </w:pPr>
    </w:p>
    <w:p w:rsidR="00A52C22" w:rsidRPr="0072453A" w:rsidRDefault="00A52C22" w:rsidP="00D01DB3">
      <w:pPr>
        <w:pStyle w:val="aa"/>
        <w:ind w:firstLine="709"/>
        <w:jc w:val="both"/>
        <w:rPr>
          <w:sz w:val="24"/>
          <w:szCs w:val="28"/>
        </w:rPr>
      </w:pPr>
      <w:r w:rsidRPr="0072453A">
        <w:rPr>
          <w:sz w:val="24"/>
          <w:szCs w:val="28"/>
        </w:rPr>
        <w:t xml:space="preserve">Диаграмма </w:t>
      </w:r>
      <w:r w:rsidR="00A1078B">
        <w:rPr>
          <w:sz w:val="24"/>
          <w:szCs w:val="28"/>
        </w:rPr>
        <w:t>4</w:t>
      </w:r>
    </w:p>
    <w:p w:rsidR="00A52C22" w:rsidRPr="0072453A" w:rsidRDefault="00A52C22" w:rsidP="00D01DB3">
      <w:pPr>
        <w:pStyle w:val="aa"/>
        <w:ind w:firstLine="709"/>
        <w:jc w:val="both"/>
        <w:rPr>
          <w:szCs w:val="28"/>
        </w:rPr>
      </w:pPr>
      <w:r w:rsidRPr="0072453A">
        <w:rPr>
          <w:noProof/>
          <w:szCs w:val="28"/>
          <w:lang w:eastAsia="ru-RU"/>
        </w:rPr>
        <w:drawing>
          <wp:inline distT="0" distB="0" distL="0" distR="0" wp14:anchorId="620D9E8E" wp14:editId="3F88AA0B">
            <wp:extent cx="5641340" cy="2286000"/>
            <wp:effectExtent l="0" t="0" r="1651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2C22" w:rsidRPr="0072453A" w:rsidRDefault="00A52C22" w:rsidP="00D01DB3">
      <w:pPr>
        <w:pStyle w:val="aa"/>
        <w:ind w:firstLine="709"/>
        <w:jc w:val="both"/>
        <w:rPr>
          <w:szCs w:val="28"/>
        </w:rPr>
      </w:pPr>
    </w:p>
    <w:p w:rsidR="003C216B" w:rsidRPr="0072453A" w:rsidRDefault="00BB3A1B" w:rsidP="00D01DB3">
      <w:pPr>
        <w:pStyle w:val="aa"/>
        <w:ind w:firstLine="709"/>
        <w:jc w:val="both"/>
        <w:rPr>
          <w:szCs w:val="28"/>
        </w:rPr>
      </w:pPr>
      <w:r w:rsidRPr="0072453A">
        <w:rPr>
          <w:szCs w:val="28"/>
        </w:rPr>
        <w:t xml:space="preserve">Среди </w:t>
      </w:r>
      <w:r w:rsidR="001541C7">
        <w:rPr>
          <w:rFonts w:eastAsia="Times New Roman"/>
          <w:szCs w:val="24"/>
        </w:rPr>
        <w:t>привлеченных к уголовной ответственности</w:t>
      </w:r>
      <w:r w:rsidR="003C216B" w:rsidRPr="0072453A">
        <w:rPr>
          <w:szCs w:val="28"/>
        </w:rPr>
        <w:t xml:space="preserve"> чаще всего фигурируют </w:t>
      </w:r>
      <w:r w:rsidR="006F6DC4" w:rsidRPr="0072453A">
        <w:rPr>
          <w:szCs w:val="28"/>
        </w:rPr>
        <w:t>инспектор</w:t>
      </w:r>
      <w:r w:rsidR="0097595A">
        <w:rPr>
          <w:szCs w:val="28"/>
        </w:rPr>
        <w:t>ы</w:t>
      </w:r>
      <w:r w:rsidR="006F6DC4" w:rsidRPr="0072453A">
        <w:rPr>
          <w:szCs w:val="28"/>
        </w:rPr>
        <w:t xml:space="preserve"> ветеринарного и фитосанитарного контроля. </w:t>
      </w:r>
      <w:r w:rsidR="000D3A78" w:rsidRPr="0072453A">
        <w:rPr>
          <w:szCs w:val="28"/>
        </w:rPr>
        <w:t>Значительная часть к</w:t>
      </w:r>
      <w:r w:rsidR="003C216B" w:rsidRPr="0072453A">
        <w:rPr>
          <w:szCs w:val="28"/>
        </w:rPr>
        <w:t>оррупционны</w:t>
      </w:r>
      <w:r w:rsidR="000D3A78" w:rsidRPr="0072453A">
        <w:rPr>
          <w:szCs w:val="28"/>
        </w:rPr>
        <w:t>х</w:t>
      </w:r>
      <w:r w:rsidR="003C216B" w:rsidRPr="0072453A">
        <w:rPr>
          <w:szCs w:val="28"/>
        </w:rPr>
        <w:t xml:space="preserve"> преступлени</w:t>
      </w:r>
      <w:r w:rsidR="000D3A78" w:rsidRPr="0072453A">
        <w:rPr>
          <w:szCs w:val="28"/>
        </w:rPr>
        <w:t>й</w:t>
      </w:r>
      <w:r w:rsidR="003C216B" w:rsidRPr="0072453A">
        <w:rPr>
          <w:szCs w:val="28"/>
        </w:rPr>
        <w:t xml:space="preserve"> </w:t>
      </w:r>
      <w:r w:rsidR="000D3A78" w:rsidRPr="0072453A">
        <w:rPr>
          <w:szCs w:val="28"/>
        </w:rPr>
        <w:t xml:space="preserve">совершались </w:t>
      </w:r>
      <w:r w:rsidR="006F6DC4" w:rsidRPr="0072453A">
        <w:rPr>
          <w:szCs w:val="28"/>
        </w:rPr>
        <w:t xml:space="preserve">в </w:t>
      </w:r>
      <w:r w:rsidR="006F6DC4" w:rsidRPr="0072453A">
        <w:t>пунктах пропусков на внешней границе страны, в которых осуществля</w:t>
      </w:r>
      <w:r w:rsidR="00EE620A" w:rsidRPr="0072453A">
        <w:t>е</w:t>
      </w:r>
      <w:r w:rsidR="006F6DC4" w:rsidRPr="0072453A">
        <w:t>тся санитарно-карантинный контроль</w:t>
      </w:r>
      <w:r w:rsidR="003C216B" w:rsidRPr="0072453A">
        <w:rPr>
          <w:szCs w:val="28"/>
        </w:rPr>
        <w:t>:</w:t>
      </w:r>
    </w:p>
    <w:p w:rsidR="003C216B" w:rsidRPr="0072453A" w:rsidRDefault="006F6DC4" w:rsidP="00D01DB3">
      <w:pPr>
        <w:pStyle w:val="aa"/>
        <w:numPr>
          <w:ilvl w:val="0"/>
          <w:numId w:val="12"/>
        </w:numPr>
        <w:jc w:val="both"/>
        <w:rPr>
          <w:szCs w:val="28"/>
        </w:rPr>
      </w:pPr>
      <w:r w:rsidRPr="0072453A">
        <w:rPr>
          <w:szCs w:val="28"/>
        </w:rPr>
        <w:t>Таможенный пост «</w:t>
      </w:r>
      <w:proofErr w:type="spellStart"/>
      <w:r w:rsidRPr="0072453A">
        <w:rPr>
          <w:szCs w:val="28"/>
        </w:rPr>
        <w:t>Нұр</w:t>
      </w:r>
      <w:proofErr w:type="spellEnd"/>
      <w:r w:rsidRPr="0072453A">
        <w:rPr>
          <w:szCs w:val="28"/>
        </w:rPr>
        <w:t xml:space="preserve"> </w:t>
      </w:r>
      <w:proofErr w:type="spellStart"/>
      <w:r w:rsidRPr="0072453A">
        <w:rPr>
          <w:szCs w:val="28"/>
        </w:rPr>
        <w:t>Жолы</w:t>
      </w:r>
      <w:proofErr w:type="spellEnd"/>
      <w:r w:rsidRPr="0072453A">
        <w:rPr>
          <w:szCs w:val="28"/>
        </w:rPr>
        <w:t xml:space="preserve">» </w:t>
      </w:r>
      <w:r w:rsidRPr="0072453A">
        <w:rPr>
          <w:sz w:val="24"/>
          <w:szCs w:val="28"/>
        </w:rPr>
        <w:t>(</w:t>
      </w:r>
      <w:r w:rsidR="00EE620A" w:rsidRPr="0072453A">
        <w:rPr>
          <w:sz w:val="24"/>
          <w:szCs w:val="28"/>
        </w:rPr>
        <w:t>8</w:t>
      </w:r>
      <w:r w:rsidRPr="0072453A">
        <w:rPr>
          <w:sz w:val="24"/>
          <w:szCs w:val="28"/>
        </w:rPr>
        <w:t>)</w:t>
      </w:r>
      <w:r w:rsidR="003C216B" w:rsidRPr="0072453A">
        <w:rPr>
          <w:szCs w:val="28"/>
        </w:rPr>
        <w:t>;</w:t>
      </w:r>
    </w:p>
    <w:p w:rsidR="003C216B" w:rsidRPr="0072453A" w:rsidRDefault="006F6DC4" w:rsidP="00D01DB3">
      <w:pPr>
        <w:pStyle w:val="aa"/>
        <w:numPr>
          <w:ilvl w:val="0"/>
          <w:numId w:val="12"/>
        </w:numPr>
        <w:jc w:val="both"/>
        <w:rPr>
          <w:szCs w:val="28"/>
        </w:rPr>
      </w:pPr>
      <w:r w:rsidRPr="0072453A">
        <w:rPr>
          <w:szCs w:val="28"/>
        </w:rPr>
        <w:t>Таможенный пост «</w:t>
      </w:r>
      <w:proofErr w:type="spellStart"/>
      <w:r w:rsidRPr="0072453A">
        <w:rPr>
          <w:szCs w:val="28"/>
        </w:rPr>
        <w:t>Қорғас</w:t>
      </w:r>
      <w:proofErr w:type="spellEnd"/>
      <w:r w:rsidR="003C216B" w:rsidRPr="0072453A">
        <w:rPr>
          <w:szCs w:val="28"/>
        </w:rPr>
        <w:t>»</w:t>
      </w:r>
      <w:r w:rsidRPr="0072453A">
        <w:rPr>
          <w:szCs w:val="28"/>
        </w:rPr>
        <w:t xml:space="preserve"> </w:t>
      </w:r>
      <w:r w:rsidRPr="0072453A">
        <w:rPr>
          <w:sz w:val="24"/>
          <w:szCs w:val="28"/>
        </w:rPr>
        <w:t>(1)</w:t>
      </w:r>
      <w:r w:rsidR="003C216B" w:rsidRPr="0072453A">
        <w:rPr>
          <w:szCs w:val="28"/>
        </w:rPr>
        <w:t>;</w:t>
      </w:r>
    </w:p>
    <w:p w:rsidR="00162773" w:rsidRPr="0072453A" w:rsidRDefault="003C216B" w:rsidP="00D01DB3">
      <w:pPr>
        <w:pStyle w:val="aa"/>
        <w:ind w:firstLine="708"/>
        <w:jc w:val="both"/>
      </w:pPr>
      <w:r w:rsidRPr="0072453A">
        <w:rPr>
          <w:szCs w:val="28"/>
        </w:rPr>
        <w:t xml:space="preserve">В большинстве случаев </w:t>
      </w:r>
      <w:r w:rsidR="00EE620A" w:rsidRPr="0072453A">
        <w:rPr>
          <w:szCs w:val="28"/>
        </w:rPr>
        <w:t>инспектор</w:t>
      </w:r>
      <w:r w:rsidR="003424AD">
        <w:rPr>
          <w:szCs w:val="28"/>
        </w:rPr>
        <w:t>ы</w:t>
      </w:r>
      <w:r w:rsidR="00EE620A" w:rsidRPr="0072453A">
        <w:rPr>
          <w:szCs w:val="28"/>
        </w:rPr>
        <w:t xml:space="preserve"> ветеринарного и фитосанитарного контроля</w:t>
      </w:r>
      <w:r w:rsidRPr="0072453A">
        <w:rPr>
          <w:szCs w:val="28"/>
        </w:rPr>
        <w:t xml:space="preserve"> </w:t>
      </w:r>
      <w:r w:rsidR="00EE620A" w:rsidRPr="0072453A">
        <w:rPr>
          <w:szCs w:val="28"/>
        </w:rPr>
        <w:t xml:space="preserve">вымогали и </w:t>
      </w:r>
      <w:r w:rsidRPr="0072453A">
        <w:rPr>
          <w:szCs w:val="28"/>
        </w:rPr>
        <w:t xml:space="preserve">получали взятки </w:t>
      </w:r>
      <w:r w:rsidR="00EE620A" w:rsidRPr="0072453A">
        <w:rPr>
          <w:szCs w:val="28"/>
        </w:rPr>
        <w:t xml:space="preserve">от субъектов предпринимательства </w:t>
      </w:r>
      <w:r w:rsidRPr="0072453A">
        <w:rPr>
          <w:szCs w:val="28"/>
        </w:rPr>
        <w:t xml:space="preserve">за </w:t>
      </w:r>
      <w:r w:rsidR="00EE620A" w:rsidRPr="0072453A">
        <w:t xml:space="preserve">ускоренное и беспрепятственное перемещение груза через участок </w:t>
      </w:r>
      <w:r w:rsidR="00162773" w:rsidRPr="0072453A">
        <w:t>контроля.</w:t>
      </w:r>
    </w:p>
    <w:p w:rsidR="00EE620A" w:rsidRDefault="00162773" w:rsidP="00D01DB3">
      <w:pPr>
        <w:pStyle w:val="aa"/>
        <w:ind w:firstLine="708"/>
        <w:jc w:val="both"/>
      </w:pPr>
      <w:r w:rsidRPr="0072453A">
        <w:t xml:space="preserve">Сумма </w:t>
      </w:r>
      <w:r w:rsidR="00EE620A" w:rsidRPr="0072453A">
        <w:t xml:space="preserve">взятки </w:t>
      </w:r>
      <w:r w:rsidRPr="0072453A">
        <w:t xml:space="preserve">за одно автотранспортное средство, через участок ветеринарного контроля составляет </w:t>
      </w:r>
      <w:r w:rsidR="00EE620A" w:rsidRPr="0072453A">
        <w:t>от 500 до 1000 тенге за одно автотранспортное средство, через учас</w:t>
      </w:r>
      <w:r w:rsidRPr="0072453A">
        <w:t xml:space="preserve">ток фитосанитарного контроля – </w:t>
      </w:r>
      <w:r w:rsidR="00EE620A" w:rsidRPr="0072453A">
        <w:t>от 1000 до 2000 тенге.</w:t>
      </w:r>
      <w:r w:rsidR="00A506F1" w:rsidRPr="0072453A">
        <w:t xml:space="preserve"> Все 9 фактов зафиксированы в </w:t>
      </w:r>
      <w:proofErr w:type="spellStart"/>
      <w:r w:rsidR="00A506F1" w:rsidRPr="0072453A">
        <w:t>Алматинской</w:t>
      </w:r>
      <w:proofErr w:type="spellEnd"/>
      <w:r w:rsidR="00A506F1" w:rsidRPr="0072453A">
        <w:t xml:space="preserve"> области.</w:t>
      </w:r>
    </w:p>
    <w:p w:rsidR="00195FA0" w:rsidRDefault="00F23370" w:rsidP="00D01DB3">
      <w:pPr>
        <w:pStyle w:val="aa"/>
        <w:ind w:firstLine="708"/>
        <w:jc w:val="both"/>
      </w:pPr>
      <w:r w:rsidRPr="0072453A">
        <w:rPr>
          <w:szCs w:val="28"/>
        </w:rPr>
        <w:t xml:space="preserve">Также за факты коррупции </w:t>
      </w:r>
      <w:r w:rsidR="001541C7">
        <w:rPr>
          <w:rFonts w:eastAsia="Times New Roman"/>
          <w:szCs w:val="24"/>
        </w:rPr>
        <w:t>к уголовной ответственности</w:t>
      </w:r>
      <w:r w:rsidRPr="0072453A">
        <w:rPr>
          <w:szCs w:val="28"/>
        </w:rPr>
        <w:t xml:space="preserve"> </w:t>
      </w:r>
      <w:r w:rsidR="001541C7">
        <w:rPr>
          <w:rFonts w:eastAsia="Times New Roman"/>
          <w:szCs w:val="24"/>
        </w:rPr>
        <w:t>привлечены</w:t>
      </w:r>
      <w:r w:rsidR="001541C7" w:rsidRPr="0072453A">
        <w:rPr>
          <w:szCs w:val="28"/>
        </w:rPr>
        <w:t xml:space="preserve"> </w:t>
      </w:r>
      <w:r w:rsidR="00A506F1" w:rsidRPr="0072453A">
        <w:rPr>
          <w:szCs w:val="28"/>
        </w:rPr>
        <w:t xml:space="preserve">сотрудники руководящего звена </w:t>
      </w:r>
      <w:proofErr w:type="spellStart"/>
      <w:r w:rsidR="00A506F1" w:rsidRPr="0072453A">
        <w:t>Алматинского</w:t>
      </w:r>
      <w:proofErr w:type="spellEnd"/>
      <w:r w:rsidR="00A506F1" w:rsidRPr="0072453A">
        <w:t xml:space="preserve"> регионального филиала РГП на ПХВ «Республиканская ветеринарная лаборатория» Комитета государственной инспекции в агропромышленном комплексе Министерства сельского хозяйства Республики Казахстан, которые на системной основе получали взятки </w:t>
      </w:r>
      <w:r w:rsidRPr="0072453A">
        <w:t xml:space="preserve">за ускоренное </w:t>
      </w:r>
      <w:r w:rsidR="0097595A">
        <w:t>проведение</w:t>
      </w:r>
      <w:r w:rsidRPr="0072453A">
        <w:t xml:space="preserve"> лабораторного исследования проб</w:t>
      </w:r>
      <w:r w:rsidR="00A506F1" w:rsidRPr="0072453A">
        <w:t xml:space="preserve"> сельхозпродукции.</w:t>
      </w:r>
      <w:r w:rsidR="00BA4303" w:rsidRPr="0072453A">
        <w:t xml:space="preserve"> В отдельных случаях получали взятки от кандидатов на вакантные должности за их трудоустройств</w:t>
      </w:r>
      <w:r w:rsidR="0097595A" w:rsidRPr="0097595A">
        <w:t>о</w:t>
      </w:r>
      <w:r w:rsidR="00BA4303" w:rsidRPr="0072453A">
        <w:t xml:space="preserve">. </w:t>
      </w:r>
    </w:p>
    <w:p w:rsidR="005B2052" w:rsidRDefault="005B2052" w:rsidP="00D01DB3">
      <w:pPr>
        <w:pStyle w:val="aa"/>
        <w:ind w:firstLine="708"/>
        <w:jc w:val="both"/>
      </w:pPr>
    </w:p>
    <w:p w:rsidR="00C92708" w:rsidRPr="0097595A" w:rsidRDefault="00C92708" w:rsidP="00D01DB3">
      <w:pPr>
        <w:ind w:firstLine="568"/>
        <w:jc w:val="both"/>
        <w:rPr>
          <w:sz w:val="22"/>
        </w:rPr>
      </w:pPr>
    </w:p>
    <w:p w:rsidR="00C94C70" w:rsidRDefault="00C94C70" w:rsidP="00D01DB3">
      <w:pPr>
        <w:pStyle w:val="aa"/>
        <w:spacing w:after="240"/>
        <w:ind w:firstLine="708"/>
        <w:jc w:val="both"/>
        <w:rPr>
          <w:b/>
          <w:szCs w:val="28"/>
        </w:rPr>
      </w:pPr>
    </w:p>
    <w:p w:rsidR="005D5A2B" w:rsidRPr="0072453A" w:rsidRDefault="00E03757" w:rsidP="00D01DB3">
      <w:pPr>
        <w:pStyle w:val="aa"/>
        <w:spacing w:after="240"/>
        <w:ind w:firstLine="708"/>
        <w:jc w:val="both"/>
        <w:rPr>
          <w:b/>
          <w:szCs w:val="28"/>
        </w:rPr>
      </w:pPr>
      <w:r w:rsidRPr="0072453A">
        <w:rPr>
          <w:b/>
          <w:szCs w:val="28"/>
        </w:rPr>
        <w:lastRenderedPageBreak/>
        <w:t>2.</w:t>
      </w:r>
      <w:r w:rsidR="005D5A2B" w:rsidRPr="0072453A">
        <w:rPr>
          <w:b/>
          <w:szCs w:val="28"/>
        </w:rPr>
        <w:t xml:space="preserve"> </w:t>
      </w:r>
      <w:r w:rsidR="008C4806" w:rsidRPr="0072453A">
        <w:rPr>
          <w:b/>
          <w:szCs w:val="28"/>
        </w:rPr>
        <w:t>Структурные подразделения</w:t>
      </w:r>
      <w:r w:rsidR="009D134F" w:rsidRPr="0072453A">
        <w:rPr>
          <w:b/>
          <w:szCs w:val="28"/>
        </w:rPr>
        <w:t>, учреждения и организации</w:t>
      </w:r>
      <w:r w:rsidR="008C4806" w:rsidRPr="0072453A">
        <w:rPr>
          <w:b/>
          <w:szCs w:val="28"/>
        </w:rPr>
        <w:t xml:space="preserve"> местных исполнительных органов</w:t>
      </w:r>
    </w:p>
    <w:p w:rsidR="007D2BFA" w:rsidRPr="0097595A" w:rsidRDefault="009C62DC" w:rsidP="00D01DB3">
      <w:pPr>
        <w:pStyle w:val="aa"/>
        <w:ind w:firstLine="708"/>
        <w:jc w:val="both"/>
        <w:rPr>
          <w:szCs w:val="28"/>
        </w:rPr>
      </w:pPr>
      <w:r w:rsidRPr="0072453A">
        <w:rPr>
          <w:szCs w:val="28"/>
        </w:rPr>
        <w:t>Сведения органов правовой статистики показыва</w:t>
      </w:r>
      <w:r w:rsidR="005574DD" w:rsidRPr="0072453A">
        <w:rPr>
          <w:szCs w:val="28"/>
        </w:rPr>
        <w:t>ю</w:t>
      </w:r>
      <w:r w:rsidRPr="0072453A">
        <w:rPr>
          <w:szCs w:val="28"/>
        </w:rPr>
        <w:t>т, что среди служащих</w:t>
      </w:r>
      <w:r w:rsidR="003F2340" w:rsidRPr="0072453A">
        <w:rPr>
          <w:szCs w:val="28"/>
        </w:rPr>
        <w:t xml:space="preserve"> (работников)</w:t>
      </w:r>
      <w:r w:rsidRPr="0072453A">
        <w:rPr>
          <w:szCs w:val="28"/>
        </w:rPr>
        <w:t xml:space="preserve"> </w:t>
      </w:r>
      <w:r w:rsidR="003F2340" w:rsidRPr="0072453A">
        <w:rPr>
          <w:szCs w:val="28"/>
        </w:rPr>
        <w:t xml:space="preserve">учреждений и организаций местных исполнительных органов </w:t>
      </w:r>
      <w:r w:rsidRPr="0072453A">
        <w:rPr>
          <w:szCs w:val="28"/>
        </w:rPr>
        <w:t xml:space="preserve">наибольшее количество коррупционных преступлений совершены в </w:t>
      </w:r>
      <w:proofErr w:type="spellStart"/>
      <w:r w:rsidR="007D2BFA" w:rsidRPr="0072453A">
        <w:rPr>
          <w:szCs w:val="28"/>
        </w:rPr>
        <w:t>Акмолинской</w:t>
      </w:r>
      <w:proofErr w:type="spellEnd"/>
      <w:r w:rsidR="001D198D" w:rsidRPr="0072453A">
        <w:rPr>
          <w:szCs w:val="28"/>
        </w:rPr>
        <w:t xml:space="preserve"> </w:t>
      </w:r>
      <w:r w:rsidR="001D198D" w:rsidRPr="0097595A">
        <w:rPr>
          <w:szCs w:val="28"/>
        </w:rPr>
        <w:t xml:space="preserve">– 7, Восточно-Казахстанской – </w:t>
      </w:r>
      <w:r w:rsidR="007D2BFA" w:rsidRPr="0097595A">
        <w:rPr>
          <w:szCs w:val="28"/>
        </w:rPr>
        <w:t>6</w:t>
      </w:r>
      <w:r w:rsidR="001D198D" w:rsidRPr="0097595A">
        <w:rPr>
          <w:szCs w:val="28"/>
        </w:rPr>
        <w:t xml:space="preserve">, </w:t>
      </w:r>
      <w:r w:rsidR="007D2BFA" w:rsidRPr="0097595A">
        <w:rPr>
          <w:szCs w:val="28"/>
        </w:rPr>
        <w:t>Туркестанской</w:t>
      </w:r>
      <w:r w:rsidRPr="0097595A">
        <w:rPr>
          <w:szCs w:val="28"/>
        </w:rPr>
        <w:t xml:space="preserve"> – </w:t>
      </w:r>
      <w:r w:rsidR="007D2BFA" w:rsidRPr="0097595A">
        <w:rPr>
          <w:szCs w:val="28"/>
        </w:rPr>
        <w:t>5</w:t>
      </w:r>
      <w:r w:rsidRPr="0097595A">
        <w:rPr>
          <w:szCs w:val="28"/>
        </w:rPr>
        <w:t xml:space="preserve">, </w:t>
      </w:r>
      <w:proofErr w:type="spellStart"/>
      <w:r w:rsidR="007D2BFA" w:rsidRPr="0097595A">
        <w:rPr>
          <w:szCs w:val="28"/>
        </w:rPr>
        <w:t>Жамбылской</w:t>
      </w:r>
      <w:proofErr w:type="spellEnd"/>
      <w:r w:rsidR="001D198D" w:rsidRPr="0097595A">
        <w:rPr>
          <w:szCs w:val="28"/>
        </w:rPr>
        <w:t xml:space="preserve"> – </w:t>
      </w:r>
      <w:r w:rsidR="007D2BFA" w:rsidRPr="0097595A">
        <w:rPr>
          <w:szCs w:val="28"/>
        </w:rPr>
        <w:t>4</w:t>
      </w:r>
      <w:r w:rsidR="001D198D" w:rsidRPr="0097595A">
        <w:rPr>
          <w:szCs w:val="28"/>
        </w:rPr>
        <w:t xml:space="preserve">, </w:t>
      </w:r>
      <w:r w:rsidR="007D2BFA" w:rsidRPr="0097595A">
        <w:rPr>
          <w:szCs w:val="28"/>
        </w:rPr>
        <w:t xml:space="preserve">Павлодарской, </w:t>
      </w:r>
      <w:proofErr w:type="gramStart"/>
      <w:r w:rsidR="007D2BFA" w:rsidRPr="0097595A">
        <w:rPr>
          <w:szCs w:val="28"/>
        </w:rPr>
        <w:t>Западно-Казахстанской</w:t>
      </w:r>
      <w:proofErr w:type="gramEnd"/>
      <w:r w:rsidR="007D2BFA" w:rsidRPr="0097595A">
        <w:rPr>
          <w:szCs w:val="28"/>
        </w:rPr>
        <w:t xml:space="preserve"> и </w:t>
      </w:r>
      <w:proofErr w:type="spellStart"/>
      <w:r w:rsidR="007D2BFA" w:rsidRPr="0097595A">
        <w:rPr>
          <w:szCs w:val="28"/>
        </w:rPr>
        <w:t>г.Шымкент</w:t>
      </w:r>
      <w:proofErr w:type="spellEnd"/>
      <w:r w:rsidR="007D2BFA" w:rsidRPr="0097595A">
        <w:rPr>
          <w:szCs w:val="28"/>
        </w:rPr>
        <w:t xml:space="preserve"> – по 3, </w:t>
      </w:r>
      <w:proofErr w:type="spellStart"/>
      <w:r w:rsidR="001D198D" w:rsidRPr="0097595A">
        <w:rPr>
          <w:szCs w:val="28"/>
        </w:rPr>
        <w:t>Алматинской</w:t>
      </w:r>
      <w:proofErr w:type="spellEnd"/>
      <w:r w:rsidR="007D2BFA" w:rsidRPr="0097595A">
        <w:rPr>
          <w:szCs w:val="28"/>
        </w:rPr>
        <w:t xml:space="preserve">, </w:t>
      </w:r>
      <w:proofErr w:type="spellStart"/>
      <w:r w:rsidR="007D2BFA" w:rsidRPr="0097595A">
        <w:rPr>
          <w:szCs w:val="28"/>
        </w:rPr>
        <w:t>Мангистауской</w:t>
      </w:r>
      <w:proofErr w:type="spellEnd"/>
      <w:r w:rsidR="007D2BFA" w:rsidRPr="0097595A">
        <w:rPr>
          <w:szCs w:val="28"/>
        </w:rPr>
        <w:t xml:space="preserve">, Карагандинской и </w:t>
      </w:r>
      <w:proofErr w:type="spellStart"/>
      <w:r w:rsidR="007D2BFA" w:rsidRPr="0097595A">
        <w:rPr>
          <w:szCs w:val="28"/>
        </w:rPr>
        <w:t>г.Нур</w:t>
      </w:r>
      <w:proofErr w:type="spellEnd"/>
      <w:r w:rsidR="007D2BFA" w:rsidRPr="0097595A">
        <w:rPr>
          <w:szCs w:val="28"/>
        </w:rPr>
        <w:t>-Султан – по 2,</w:t>
      </w:r>
      <w:r w:rsidR="001D198D" w:rsidRPr="0097595A">
        <w:rPr>
          <w:szCs w:val="28"/>
        </w:rPr>
        <w:t xml:space="preserve"> </w:t>
      </w:r>
      <w:proofErr w:type="spellStart"/>
      <w:r w:rsidR="007D2BFA" w:rsidRPr="0097595A">
        <w:rPr>
          <w:szCs w:val="28"/>
        </w:rPr>
        <w:t>Атырауской</w:t>
      </w:r>
      <w:proofErr w:type="spellEnd"/>
      <w:r w:rsidR="007D2BFA" w:rsidRPr="0097595A">
        <w:rPr>
          <w:szCs w:val="28"/>
        </w:rPr>
        <w:t>, Актюбинской и Северо-Казахстанской областях – по 1.</w:t>
      </w:r>
    </w:p>
    <w:p w:rsidR="00615859" w:rsidRPr="0072453A" w:rsidRDefault="00615859" w:rsidP="00D01DB3">
      <w:pPr>
        <w:pStyle w:val="aa"/>
        <w:ind w:firstLine="708"/>
        <w:jc w:val="both"/>
        <w:rPr>
          <w:szCs w:val="28"/>
        </w:rPr>
      </w:pPr>
      <w:r w:rsidRPr="0072453A">
        <w:rPr>
          <w:szCs w:val="28"/>
        </w:rPr>
        <w:t xml:space="preserve">Таким образом, в 1-ом квартале </w:t>
      </w:r>
      <w:r w:rsidR="00B1558E">
        <w:rPr>
          <w:szCs w:val="28"/>
        </w:rPr>
        <w:t>к уголовной ответственности привлечены</w:t>
      </w:r>
      <w:r w:rsidRPr="0072453A">
        <w:rPr>
          <w:szCs w:val="28"/>
        </w:rPr>
        <w:t xml:space="preserve"> 4</w:t>
      </w:r>
      <w:r w:rsidR="00B82D92">
        <w:rPr>
          <w:szCs w:val="28"/>
        </w:rPr>
        <w:t>3</w:t>
      </w:r>
      <w:r w:rsidRPr="0072453A">
        <w:rPr>
          <w:szCs w:val="28"/>
        </w:rPr>
        <w:t xml:space="preserve"> служащих местных исполнительных органов, в том числе </w:t>
      </w:r>
      <w:r w:rsidR="00970B58" w:rsidRPr="00594AD8">
        <w:rPr>
          <w:szCs w:val="28"/>
          <w:lang w:val="kk-KZ"/>
        </w:rPr>
        <w:t>5</w:t>
      </w:r>
      <w:r w:rsidRPr="00594AD8">
        <w:rPr>
          <w:szCs w:val="28"/>
        </w:rPr>
        <w:t xml:space="preserve"> </w:t>
      </w:r>
      <w:proofErr w:type="spellStart"/>
      <w:r w:rsidRPr="00594AD8">
        <w:rPr>
          <w:szCs w:val="28"/>
        </w:rPr>
        <w:t>акима</w:t>
      </w:r>
      <w:proofErr w:type="spellEnd"/>
      <w:r w:rsidRPr="0072453A">
        <w:rPr>
          <w:szCs w:val="28"/>
        </w:rPr>
        <w:t xml:space="preserve"> </w:t>
      </w:r>
      <w:r w:rsidRPr="0072453A">
        <w:rPr>
          <w:i/>
          <w:sz w:val="24"/>
          <w:szCs w:val="28"/>
        </w:rPr>
        <w:t xml:space="preserve">(областного уровня – 1, районного – 2, сельского </w:t>
      </w:r>
      <w:r w:rsidRPr="00594AD8">
        <w:rPr>
          <w:i/>
          <w:sz w:val="24"/>
          <w:szCs w:val="28"/>
        </w:rPr>
        <w:t xml:space="preserve">округа – </w:t>
      </w:r>
      <w:r w:rsidR="00970B58" w:rsidRPr="00594AD8">
        <w:rPr>
          <w:i/>
          <w:sz w:val="24"/>
          <w:szCs w:val="28"/>
          <w:lang w:val="kk-KZ"/>
        </w:rPr>
        <w:t>2</w:t>
      </w:r>
      <w:r w:rsidRPr="0072453A">
        <w:rPr>
          <w:i/>
          <w:sz w:val="24"/>
          <w:szCs w:val="28"/>
        </w:rPr>
        <w:t>)</w:t>
      </w:r>
      <w:r w:rsidRPr="0072453A">
        <w:rPr>
          <w:szCs w:val="28"/>
        </w:rPr>
        <w:t xml:space="preserve">, </w:t>
      </w:r>
      <w:r w:rsidR="00B46980" w:rsidRPr="0072453A">
        <w:rPr>
          <w:szCs w:val="28"/>
        </w:rPr>
        <w:t xml:space="preserve">21 лицо руководящего звена, 13 исполнительского и </w:t>
      </w:r>
      <w:r w:rsidR="00B46980" w:rsidRPr="0097595A">
        <w:rPr>
          <w:szCs w:val="28"/>
        </w:rPr>
        <w:t>4 бухгалтера.</w:t>
      </w:r>
    </w:p>
    <w:p w:rsidR="00A52C22" w:rsidRPr="0072453A" w:rsidRDefault="00A52C22" w:rsidP="00D01DB3">
      <w:pPr>
        <w:pStyle w:val="aa"/>
        <w:tabs>
          <w:tab w:val="left" w:pos="3020"/>
        </w:tabs>
        <w:jc w:val="both"/>
        <w:rPr>
          <w:b/>
          <w:color w:val="000000"/>
          <w:sz w:val="24"/>
          <w:szCs w:val="24"/>
        </w:rPr>
      </w:pPr>
    </w:p>
    <w:p w:rsidR="005D5A2B" w:rsidRPr="0072453A" w:rsidRDefault="005D5A2B" w:rsidP="00D01DB3">
      <w:pPr>
        <w:pStyle w:val="aa"/>
        <w:ind w:firstLine="708"/>
        <w:jc w:val="both"/>
        <w:rPr>
          <w:color w:val="000000"/>
          <w:sz w:val="24"/>
          <w:szCs w:val="24"/>
        </w:rPr>
      </w:pPr>
      <w:r w:rsidRPr="0072453A">
        <w:rPr>
          <w:color w:val="000000"/>
          <w:sz w:val="24"/>
          <w:szCs w:val="24"/>
        </w:rPr>
        <w:t xml:space="preserve">Диаграмма </w:t>
      </w:r>
      <w:r w:rsidR="00A1078B">
        <w:rPr>
          <w:color w:val="000000"/>
          <w:sz w:val="24"/>
          <w:szCs w:val="24"/>
        </w:rPr>
        <w:t>5</w:t>
      </w:r>
    </w:p>
    <w:p w:rsidR="00F6558A" w:rsidRPr="0072453A" w:rsidRDefault="00F6558A" w:rsidP="00D01DB3">
      <w:pPr>
        <w:pStyle w:val="aa"/>
        <w:ind w:firstLine="709"/>
        <w:jc w:val="both"/>
        <w:rPr>
          <w:b/>
          <w:color w:val="000000"/>
          <w:sz w:val="24"/>
          <w:szCs w:val="24"/>
        </w:rPr>
      </w:pPr>
      <w:r w:rsidRPr="0072453A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77535" cy="2076450"/>
            <wp:effectExtent l="0" t="0" r="184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5FD3" w:rsidRPr="0072453A" w:rsidRDefault="005D5A2B" w:rsidP="00D01DB3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z w:val="28"/>
          <w:szCs w:val="28"/>
        </w:rPr>
      </w:pPr>
      <w:r w:rsidRPr="0072453A">
        <w:rPr>
          <w:rFonts w:ascii="Arial" w:hAnsi="Arial" w:cs="Arial"/>
          <w:b/>
          <w:bCs/>
          <w:sz w:val="28"/>
          <w:szCs w:val="28"/>
        </w:rPr>
        <w:tab/>
      </w:r>
    </w:p>
    <w:p w:rsidR="00F53BB6" w:rsidRPr="00306758" w:rsidRDefault="00C72BA9" w:rsidP="00D01DB3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453A">
        <w:rPr>
          <w:rFonts w:ascii="Arial" w:hAnsi="Arial" w:cs="Arial"/>
          <w:b/>
          <w:bCs/>
          <w:sz w:val="28"/>
          <w:szCs w:val="28"/>
        </w:rPr>
        <w:tab/>
      </w:r>
      <w:r w:rsidR="00F53BB6" w:rsidRPr="00306758">
        <w:rPr>
          <w:sz w:val="28"/>
          <w:szCs w:val="28"/>
        </w:rPr>
        <w:t xml:space="preserve">Служащие </w:t>
      </w:r>
      <w:r w:rsidR="006C5681" w:rsidRPr="00306758">
        <w:rPr>
          <w:sz w:val="28"/>
          <w:szCs w:val="28"/>
        </w:rPr>
        <w:t xml:space="preserve">учреждений и организаций </w:t>
      </w:r>
      <w:r w:rsidR="0099461C" w:rsidRPr="00306758">
        <w:rPr>
          <w:sz w:val="28"/>
          <w:szCs w:val="28"/>
        </w:rPr>
        <w:t>местных исполнительных органов</w:t>
      </w:r>
      <w:r w:rsidR="006C5681" w:rsidRPr="00306758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к уголовной ответственности привлечены</w:t>
      </w:r>
      <w:r w:rsidR="00786492" w:rsidRPr="00306758">
        <w:rPr>
          <w:sz w:val="28"/>
          <w:szCs w:val="28"/>
        </w:rPr>
        <w:t xml:space="preserve"> </w:t>
      </w:r>
      <w:r w:rsidR="00967E16" w:rsidRPr="00306758">
        <w:rPr>
          <w:sz w:val="28"/>
          <w:szCs w:val="28"/>
        </w:rPr>
        <w:t>по ст.</w:t>
      </w:r>
      <w:r w:rsidR="00F53BB6" w:rsidRPr="00306758">
        <w:rPr>
          <w:sz w:val="28"/>
          <w:szCs w:val="28"/>
        </w:rPr>
        <w:t>366</w:t>
      </w:r>
      <w:r w:rsidR="00BE0DE0">
        <w:rPr>
          <w:sz w:val="28"/>
          <w:szCs w:val="28"/>
        </w:rPr>
        <w:t xml:space="preserve"> УК</w:t>
      </w:r>
      <w:r w:rsidR="0099461C" w:rsidRPr="00306758">
        <w:rPr>
          <w:sz w:val="28"/>
          <w:szCs w:val="28"/>
        </w:rPr>
        <w:t xml:space="preserve"> </w:t>
      </w:r>
      <w:r w:rsidR="00F53BB6" w:rsidRPr="00306758">
        <w:rPr>
          <w:i/>
          <w:szCs w:val="28"/>
        </w:rPr>
        <w:t>(получение взятки)</w:t>
      </w:r>
      <w:r w:rsidR="00F53BB6" w:rsidRPr="00306758">
        <w:rPr>
          <w:sz w:val="28"/>
          <w:szCs w:val="28"/>
        </w:rPr>
        <w:t xml:space="preserve"> – </w:t>
      </w:r>
      <w:r w:rsidR="006F22B1" w:rsidRPr="00306758">
        <w:rPr>
          <w:sz w:val="28"/>
          <w:szCs w:val="28"/>
        </w:rPr>
        <w:t>15</w:t>
      </w:r>
      <w:r w:rsidR="00F53BB6" w:rsidRPr="00306758">
        <w:rPr>
          <w:sz w:val="28"/>
          <w:szCs w:val="28"/>
        </w:rPr>
        <w:t xml:space="preserve">, ст.189 </w:t>
      </w:r>
      <w:r w:rsidR="00BE0DE0">
        <w:rPr>
          <w:sz w:val="28"/>
          <w:szCs w:val="28"/>
        </w:rPr>
        <w:t xml:space="preserve">УК </w:t>
      </w:r>
      <w:r w:rsidR="00F53BB6" w:rsidRPr="00306758">
        <w:rPr>
          <w:i/>
          <w:szCs w:val="28"/>
        </w:rPr>
        <w:t>(присвоение или растрата)</w:t>
      </w:r>
      <w:r w:rsidR="00F53BB6" w:rsidRPr="00306758">
        <w:rPr>
          <w:i/>
          <w:sz w:val="28"/>
          <w:szCs w:val="28"/>
        </w:rPr>
        <w:t xml:space="preserve"> </w:t>
      </w:r>
      <w:r w:rsidR="00F53BB6" w:rsidRPr="00306758">
        <w:rPr>
          <w:sz w:val="28"/>
          <w:szCs w:val="28"/>
        </w:rPr>
        <w:t>–</w:t>
      </w:r>
      <w:r w:rsidR="0099461C" w:rsidRPr="00306758">
        <w:rPr>
          <w:sz w:val="28"/>
          <w:szCs w:val="28"/>
        </w:rPr>
        <w:t xml:space="preserve"> </w:t>
      </w:r>
      <w:r w:rsidR="006F22B1" w:rsidRPr="00306758">
        <w:rPr>
          <w:sz w:val="28"/>
          <w:szCs w:val="28"/>
        </w:rPr>
        <w:t>11</w:t>
      </w:r>
      <w:r w:rsidR="00786492" w:rsidRPr="00306758">
        <w:rPr>
          <w:sz w:val="28"/>
          <w:szCs w:val="28"/>
        </w:rPr>
        <w:t xml:space="preserve">, </w:t>
      </w:r>
      <w:r w:rsidR="00190AB9" w:rsidRPr="00306758">
        <w:rPr>
          <w:sz w:val="28"/>
          <w:szCs w:val="28"/>
        </w:rPr>
        <w:t xml:space="preserve">ст.190 </w:t>
      </w:r>
      <w:r w:rsidR="00BE0DE0">
        <w:rPr>
          <w:sz w:val="28"/>
          <w:szCs w:val="28"/>
        </w:rPr>
        <w:t xml:space="preserve">УК </w:t>
      </w:r>
      <w:r w:rsidR="00190AB9" w:rsidRPr="00306758">
        <w:rPr>
          <w:i/>
          <w:szCs w:val="28"/>
        </w:rPr>
        <w:t>(мошенничество)</w:t>
      </w:r>
      <w:r w:rsidR="00190AB9" w:rsidRPr="00306758">
        <w:rPr>
          <w:sz w:val="28"/>
          <w:szCs w:val="28"/>
        </w:rPr>
        <w:t xml:space="preserve"> – </w:t>
      </w:r>
      <w:r w:rsidR="006F22B1" w:rsidRPr="00306758">
        <w:rPr>
          <w:sz w:val="28"/>
          <w:szCs w:val="28"/>
        </w:rPr>
        <w:t>10</w:t>
      </w:r>
      <w:r w:rsidR="00190AB9" w:rsidRPr="00306758">
        <w:rPr>
          <w:sz w:val="28"/>
          <w:szCs w:val="28"/>
        </w:rPr>
        <w:t xml:space="preserve">, </w:t>
      </w:r>
      <w:r w:rsidR="00BE0DE0">
        <w:rPr>
          <w:sz w:val="28"/>
          <w:szCs w:val="28"/>
        </w:rPr>
        <w:br/>
      </w:r>
      <w:r w:rsidR="00F53BB6" w:rsidRPr="00306758">
        <w:rPr>
          <w:sz w:val="28"/>
          <w:szCs w:val="28"/>
        </w:rPr>
        <w:t xml:space="preserve">ст.361 </w:t>
      </w:r>
      <w:r w:rsidR="00BE0DE0">
        <w:rPr>
          <w:sz w:val="28"/>
          <w:szCs w:val="28"/>
        </w:rPr>
        <w:t xml:space="preserve">УК </w:t>
      </w:r>
      <w:r w:rsidR="00F53BB6" w:rsidRPr="00306758">
        <w:rPr>
          <w:i/>
          <w:szCs w:val="28"/>
        </w:rPr>
        <w:t>(злоупотребление должностными полномочиями)</w:t>
      </w:r>
      <w:r w:rsidR="00F53BB6" w:rsidRPr="00306758">
        <w:rPr>
          <w:i/>
          <w:sz w:val="28"/>
          <w:szCs w:val="28"/>
        </w:rPr>
        <w:t xml:space="preserve"> </w:t>
      </w:r>
      <w:r w:rsidR="00F53BB6" w:rsidRPr="00306758">
        <w:rPr>
          <w:sz w:val="28"/>
          <w:szCs w:val="28"/>
        </w:rPr>
        <w:t xml:space="preserve">– </w:t>
      </w:r>
      <w:r w:rsidR="006F22B1" w:rsidRPr="00306758">
        <w:rPr>
          <w:sz w:val="28"/>
          <w:szCs w:val="28"/>
        </w:rPr>
        <w:t>4</w:t>
      </w:r>
      <w:r w:rsidR="00F53BB6" w:rsidRPr="00306758">
        <w:rPr>
          <w:sz w:val="28"/>
          <w:szCs w:val="28"/>
        </w:rPr>
        <w:t xml:space="preserve">, </w:t>
      </w:r>
      <w:r w:rsidR="00205602" w:rsidRPr="00306758">
        <w:rPr>
          <w:sz w:val="28"/>
          <w:szCs w:val="28"/>
        </w:rPr>
        <w:t>ст.</w:t>
      </w:r>
      <w:r w:rsidR="00205602">
        <w:rPr>
          <w:sz w:val="28"/>
          <w:szCs w:val="28"/>
        </w:rPr>
        <w:t xml:space="preserve">369 УК </w:t>
      </w:r>
      <w:r w:rsidR="00205602" w:rsidRPr="00306758">
        <w:rPr>
          <w:i/>
          <w:szCs w:val="28"/>
        </w:rPr>
        <w:t>(служебный подлог)</w:t>
      </w:r>
      <w:r w:rsidR="00205602" w:rsidRPr="00306758">
        <w:rPr>
          <w:sz w:val="28"/>
          <w:szCs w:val="28"/>
        </w:rPr>
        <w:t xml:space="preserve"> – </w:t>
      </w:r>
      <w:r w:rsidR="00205602">
        <w:rPr>
          <w:sz w:val="28"/>
          <w:szCs w:val="28"/>
        </w:rPr>
        <w:t xml:space="preserve">2, </w:t>
      </w:r>
      <w:r w:rsidR="00967E16" w:rsidRPr="00306758">
        <w:rPr>
          <w:sz w:val="28"/>
          <w:szCs w:val="28"/>
        </w:rPr>
        <w:t>ст.</w:t>
      </w:r>
      <w:r w:rsidR="00F53BB6" w:rsidRPr="00306758">
        <w:rPr>
          <w:sz w:val="28"/>
          <w:szCs w:val="28"/>
        </w:rPr>
        <w:t xml:space="preserve">367 </w:t>
      </w:r>
      <w:r w:rsidR="00BE0DE0">
        <w:rPr>
          <w:sz w:val="28"/>
          <w:szCs w:val="28"/>
        </w:rPr>
        <w:t xml:space="preserve">УК </w:t>
      </w:r>
      <w:r w:rsidR="00F53BB6" w:rsidRPr="00306758">
        <w:rPr>
          <w:i/>
          <w:szCs w:val="28"/>
        </w:rPr>
        <w:t>(дача взятки)</w:t>
      </w:r>
      <w:r w:rsidR="00F53BB6" w:rsidRPr="00306758">
        <w:rPr>
          <w:sz w:val="28"/>
          <w:szCs w:val="28"/>
        </w:rPr>
        <w:t xml:space="preserve"> –1.</w:t>
      </w:r>
    </w:p>
    <w:p w:rsidR="009C62DC" w:rsidRPr="0072453A" w:rsidRDefault="009C62DC" w:rsidP="00D01DB3">
      <w:pPr>
        <w:pStyle w:val="aa"/>
        <w:ind w:firstLine="708"/>
        <w:jc w:val="center"/>
        <w:rPr>
          <w:b/>
          <w:color w:val="000000"/>
          <w:sz w:val="24"/>
          <w:szCs w:val="24"/>
        </w:rPr>
      </w:pPr>
    </w:p>
    <w:p w:rsidR="009C62DC" w:rsidRPr="0072453A" w:rsidRDefault="009C62DC" w:rsidP="00D01DB3">
      <w:pPr>
        <w:pStyle w:val="aa"/>
        <w:ind w:firstLine="708"/>
        <w:jc w:val="both"/>
        <w:rPr>
          <w:color w:val="000000"/>
          <w:sz w:val="24"/>
          <w:szCs w:val="24"/>
        </w:rPr>
      </w:pPr>
      <w:r w:rsidRPr="0072453A">
        <w:rPr>
          <w:color w:val="000000"/>
          <w:sz w:val="24"/>
          <w:szCs w:val="24"/>
        </w:rPr>
        <w:t xml:space="preserve">Диаграмма </w:t>
      </w:r>
      <w:r w:rsidR="00A1078B">
        <w:rPr>
          <w:color w:val="000000"/>
          <w:sz w:val="24"/>
          <w:szCs w:val="24"/>
        </w:rPr>
        <w:t>6</w:t>
      </w:r>
    </w:p>
    <w:p w:rsidR="009C62DC" w:rsidRDefault="00C36A6B" w:rsidP="00D01DB3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72453A">
        <w:rPr>
          <w:noProof/>
          <w:sz w:val="28"/>
          <w:szCs w:val="28"/>
        </w:rPr>
        <w:drawing>
          <wp:inline distT="0" distB="0" distL="0" distR="0" wp14:anchorId="4F7D3C50" wp14:editId="347BB14B">
            <wp:extent cx="5624195" cy="2333625"/>
            <wp:effectExtent l="0" t="0" r="1460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07D3" w:rsidRPr="0072453A" w:rsidRDefault="00FB07D3" w:rsidP="00D01DB3">
      <w:pPr>
        <w:pStyle w:val="ad"/>
        <w:numPr>
          <w:ilvl w:val="1"/>
          <w:numId w:val="24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Коррупция в сфере жилищно-коммунального хозяйства и пассажирского транспорта</w:t>
      </w:r>
    </w:p>
    <w:p w:rsidR="00FB07D3" w:rsidRPr="0072453A" w:rsidRDefault="00FB07D3" w:rsidP="00D01DB3">
      <w:pPr>
        <w:pStyle w:val="aa"/>
        <w:jc w:val="both"/>
        <w:rPr>
          <w:rFonts w:eastAsia="Times New Roman"/>
          <w:b/>
          <w:szCs w:val="28"/>
          <w:lang w:eastAsia="ru-RU"/>
        </w:rPr>
      </w:pPr>
      <w:r w:rsidRPr="0072453A">
        <w:rPr>
          <w:rFonts w:eastAsia="Times New Roman"/>
          <w:b/>
          <w:szCs w:val="28"/>
          <w:lang w:eastAsia="ru-RU"/>
        </w:rPr>
        <w:tab/>
      </w:r>
      <w:r w:rsidRPr="0072453A">
        <w:rPr>
          <w:szCs w:val="28"/>
        </w:rPr>
        <w:t xml:space="preserve">По количеству </w:t>
      </w:r>
      <w:r w:rsidR="001541C7">
        <w:rPr>
          <w:rFonts w:eastAsia="Times New Roman"/>
          <w:szCs w:val="24"/>
        </w:rPr>
        <w:t>лиц</w:t>
      </w:r>
      <w:r w:rsidR="000A75BC">
        <w:rPr>
          <w:rFonts w:eastAsia="Times New Roman"/>
          <w:szCs w:val="24"/>
        </w:rPr>
        <w:t>,</w:t>
      </w:r>
      <w:r w:rsidR="001541C7">
        <w:rPr>
          <w:rFonts w:eastAsia="Times New Roman"/>
          <w:szCs w:val="24"/>
        </w:rPr>
        <w:t xml:space="preserve"> привлеченных к уголовной ответственности</w:t>
      </w:r>
      <w:r w:rsidRPr="0072453A">
        <w:rPr>
          <w:szCs w:val="28"/>
        </w:rPr>
        <w:t xml:space="preserve"> за коррупцию, сфера жилищно-коммунального хозяйства и пассажирского транспорта занимает первую позицию среди местных исполнительных органов </w:t>
      </w:r>
      <w:r w:rsidRPr="0072453A">
        <w:rPr>
          <w:sz w:val="24"/>
          <w:szCs w:val="28"/>
        </w:rPr>
        <w:t>(</w:t>
      </w:r>
      <w:r w:rsidR="006515E9" w:rsidRPr="0072453A">
        <w:rPr>
          <w:sz w:val="24"/>
          <w:szCs w:val="28"/>
        </w:rPr>
        <w:t>8</w:t>
      </w:r>
      <w:r w:rsidRPr="0072453A">
        <w:rPr>
          <w:sz w:val="24"/>
          <w:szCs w:val="28"/>
        </w:rPr>
        <w:t xml:space="preserve"> </w:t>
      </w:r>
      <w:r w:rsidR="00B1558E">
        <w:rPr>
          <w:sz w:val="24"/>
          <w:szCs w:val="28"/>
        </w:rPr>
        <w:t>привлечен</w:t>
      </w:r>
      <w:r w:rsidR="000A75BC">
        <w:rPr>
          <w:sz w:val="24"/>
          <w:szCs w:val="28"/>
        </w:rPr>
        <w:t>ных к уголовной ответственности</w:t>
      </w:r>
      <w:r w:rsidRPr="0072453A">
        <w:rPr>
          <w:sz w:val="24"/>
          <w:szCs w:val="28"/>
        </w:rPr>
        <w:t>)</w:t>
      </w:r>
      <w:r w:rsidRPr="0072453A">
        <w:rPr>
          <w:szCs w:val="28"/>
        </w:rPr>
        <w:t>.</w:t>
      </w:r>
      <w:r w:rsidRPr="0072453A">
        <w:rPr>
          <w:rFonts w:eastAsia="Times New Roman"/>
          <w:b/>
          <w:szCs w:val="28"/>
          <w:lang w:eastAsia="ru-RU"/>
        </w:rPr>
        <w:tab/>
      </w:r>
    </w:p>
    <w:p w:rsidR="00FB07D3" w:rsidRPr="0072453A" w:rsidRDefault="006515E9" w:rsidP="00D01DB3">
      <w:pPr>
        <w:pStyle w:val="aa"/>
        <w:ind w:firstLine="708"/>
        <w:jc w:val="both"/>
        <w:rPr>
          <w:rFonts w:eastAsia="Times New Roman"/>
          <w:szCs w:val="28"/>
          <w:lang w:eastAsia="ru-RU"/>
        </w:rPr>
      </w:pPr>
      <w:r w:rsidRPr="0072453A">
        <w:rPr>
          <w:rFonts w:eastAsia="Times New Roman"/>
          <w:szCs w:val="28"/>
          <w:lang w:eastAsia="ru-RU"/>
        </w:rPr>
        <w:t xml:space="preserve">Коррупционные преступления совершены в Восточно-Казахстанской, </w:t>
      </w:r>
      <w:proofErr w:type="gramStart"/>
      <w:r w:rsidRPr="0072453A">
        <w:rPr>
          <w:rFonts w:eastAsia="Times New Roman"/>
          <w:szCs w:val="28"/>
          <w:lang w:eastAsia="ru-RU"/>
        </w:rPr>
        <w:t>Западно-Казахстанской</w:t>
      </w:r>
      <w:proofErr w:type="gramEnd"/>
      <w:r w:rsidRPr="0072453A">
        <w:rPr>
          <w:rFonts w:eastAsia="Times New Roman"/>
          <w:szCs w:val="28"/>
          <w:lang w:eastAsia="ru-RU"/>
        </w:rPr>
        <w:t xml:space="preserve">, </w:t>
      </w:r>
      <w:proofErr w:type="spellStart"/>
      <w:r w:rsidRPr="0072453A">
        <w:rPr>
          <w:rFonts w:eastAsia="Times New Roman"/>
          <w:szCs w:val="28"/>
          <w:lang w:eastAsia="ru-RU"/>
        </w:rPr>
        <w:t>Жамбылской</w:t>
      </w:r>
      <w:proofErr w:type="spellEnd"/>
      <w:r w:rsidRPr="0072453A">
        <w:rPr>
          <w:rFonts w:eastAsia="Times New Roman"/>
          <w:szCs w:val="28"/>
          <w:lang w:eastAsia="ru-RU"/>
        </w:rPr>
        <w:t xml:space="preserve">, Карагандинской, Северо-Казахстанской, Туркестанской областях, в </w:t>
      </w:r>
      <w:proofErr w:type="spellStart"/>
      <w:r w:rsidRPr="0072453A">
        <w:rPr>
          <w:rFonts w:eastAsia="Times New Roman"/>
          <w:szCs w:val="28"/>
          <w:lang w:eastAsia="ru-RU"/>
        </w:rPr>
        <w:t>гг.Нур</w:t>
      </w:r>
      <w:proofErr w:type="spellEnd"/>
      <w:r w:rsidRPr="0072453A">
        <w:rPr>
          <w:rFonts w:eastAsia="Times New Roman"/>
          <w:szCs w:val="28"/>
          <w:lang w:eastAsia="ru-RU"/>
        </w:rPr>
        <w:t xml:space="preserve">-Султан и Шымкент </w:t>
      </w:r>
      <w:r w:rsidR="00F51BF5" w:rsidRPr="0072453A">
        <w:rPr>
          <w:rFonts w:eastAsia="Times New Roman"/>
          <w:sz w:val="24"/>
          <w:szCs w:val="28"/>
          <w:lang w:eastAsia="ru-RU"/>
        </w:rPr>
        <w:t>(</w:t>
      </w:r>
      <w:r w:rsidRPr="0072453A">
        <w:rPr>
          <w:rFonts w:eastAsia="Times New Roman"/>
          <w:sz w:val="24"/>
          <w:szCs w:val="28"/>
          <w:lang w:eastAsia="ru-RU"/>
        </w:rPr>
        <w:t xml:space="preserve">по </w:t>
      </w:r>
      <w:r w:rsidRPr="0072453A">
        <w:rPr>
          <w:rFonts w:eastAsia="Times New Roman"/>
          <w:b/>
          <w:sz w:val="24"/>
          <w:szCs w:val="28"/>
          <w:lang w:eastAsia="ru-RU"/>
        </w:rPr>
        <w:t>1</w:t>
      </w:r>
      <w:r w:rsidRPr="0072453A">
        <w:rPr>
          <w:rFonts w:eastAsia="Times New Roman"/>
          <w:sz w:val="24"/>
          <w:szCs w:val="28"/>
          <w:lang w:eastAsia="ru-RU"/>
        </w:rPr>
        <w:t>-му факту</w:t>
      </w:r>
      <w:r w:rsidR="00F51BF5" w:rsidRPr="0072453A">
        <w:rPr>
          <w:rFonts w:eastAsia="Times New Roman"/>
          <w:sz w:val="24"/>
          <w:szCs w:val="28"/>
          <w:lang w:eastAsia="ru-RU"/>
        </w:rPr>
        <w:t>)</w:t>
      </w:r>
      <w:r w:rsidRPr="0072453A">
        <w:rPr>
          <w:rFonts w:eastAsia="Times New Roman"/>
          <w:szCs w:val="28"/>
          <w:lang w:eastAsia="ru-RU"/>
        </w:rPr>
        <w:t>.</w:t>
      </w:r>
    </w:p>
    <w:p w:rsidR="00F51BF5" w:rsidRPr="0072453A" w:rsidRDefault="0005104E" w:rsidP="00D01DB3">
      <w:pPr>
        <w:pStyle w:val="aa"/>
        <w:ind w:firstLine="708"/>
        <w:jc w:val="both"/>
        <w:rPr>
          <w:rFonts w:eastAsia="Times New Roman"/>
          <w:szCs w:val="28"/>
          <w:lang w:eastAsia="ru-RU"/>
        </w:rPr>
      </w:pPr>
      <w:r w:rsidRPr="0072453A">
        <w:rPr>
          <w:rFonts w:eastAsia="Times New Roman"/>
          <w:szCs w:val="28"/>
          <w:lang w:eastAsia="ru-RU"/>
        </w:rPr>
        <w:t xml:space="preserve">Как показали результаты изучения приговоров, коррупционные преступления </w:t>
      </w:r>
      <w:r w:rsidR="00F51BF5" w:rsidRPr="0072453A">
        <w:rPr>
          <w:rFonts w:eastAsia="Times New Roman"/>
          <w:szCs w:val="28"/>
          <w:lang w:eastAsia="ru-RU"/>
        </w:rPr>
        <w:t xml:space="preserve">в основном </w:t>
      </w:r>
      <w:r w:rsidRPr="0072453A">
        <w:rPr>
          <w:rFonts w:eastAsia="Times New Roman"/>
          <w:szCs w:val="28"/>
          <w:lang w:eastAsia="ru-RU"/>
        </w:rPr>
        <w:t xml:space="preserve">совершались при заключении договоров о государственных закупках работ по ремонту </w:t>
      </w:r>
      <w:r w:rsidR="00D80897" w:rsidRPr="0072453A">
        <w:rPr>
          <w:rFonts w:eastAsia="Times New Roman"/>
          <w:szCs w:val="28"/>
          <w:lang w:eastAsia="ru-RU"/>
        </w:rPr>
        <w:t>автомобильных дорог и</w:t>
      </w:r>
      <w:r w:rsidRPr="0072453A">
        <w:rPr>
          <w:rFonts w:eastAsia="Times New Roman"/>
          <w:szCs w:val="28"/>
          <w:lang w:eastAsia="ru-RU"/>
        </w:rPr>
        <w:t xml:space="preserve"> по благоустройству населенных пунктов. </w:t>
      </w:r>
    </w:p>
    <w:p w:rsidR="006515E9" w:rsidRPr="0072453A" w:rsidRDefault="0005104E" w:rsidP="00D01DB3">
      <w:pPr>
        <w:pStyle w:val="aa"/>
        <w:ind w:firstLine="708"/>
        <w:jc w:val="both"/>
      </w:pPr>
      <w:r w:rsidRPr="0072453A">
        <w:rPr>
          <w:rFonts w:eastAsia="Times New Roman"/>
          <w:szCs w:val="28"/>
          <w:lang w:eastAsia="ru-RU"/>
        </w:rPr>
        <w:t xml:space="preserve">Государственные служащие вымогали и получали взятки </w:t>
      </w:r>
      <w:r w:rsidR="006515E9" w:rsidRPr="0072453A">
        <w:t xml:space="preserve">за </w:t>
      </w:r>
      <w:r w:rsidR="000A75BC">
        <w:t xml:space="preserve">содействие в </w:t>
      </w:r>
      <w:r w:rsidR="006515E9" w:rsidRPr="0072453A">
        <w:t>получени</w:t>
      </w:r>
      <w:r w:rsidR="000A75BC">
        <w:t>и</w:t>
      </w:r>
      <w:r w:rsidR="006515E9" w:rsidRPr="0072453A">
        <w:t xml:space="preserve"> субподрядных работ</w:t>
      </w:r>
      <w:r w:rsidRPr="0072453A">
        <w:t xml:space="preserve"> и общее покровительство.</w:t>
      </w:r>
      <w:r w:rsidR="006515E9" w:rsidRPr="0072453A">
        <w:t xml:space="preserve"> </w:t>
      </w:r>
    </w:p>
    <w:p w:rsidR="00226475" w:rsidRPr="0072453A" w:rsidRDefault="00335C30" w:rsidP="00D01DB3">
      <w:pPr>
        <w:pStyle w:val="aa"/>
        <w:ind w:firstLine="708"/>
        <w:jc w:val="both"/>
        <w:rPr>
          <w:rFonts w:eastAsia="Times New Roman"/>
          <w:szCs w:val="28"/>
          <w:lang w:eastAsia="ru-RU"/>
        </w:rPr>
      </w:pPr>
      <w:r w:rsidRPr="0072453A">
        <w:rPr>
          <w:rFonts w:eastAsia="Times New Roman"/>
          <w:szCs w:val="28"/>
          <w:lang w:eastAsia="ru-RU"/>
        </w:rPr>
        <w:t xml:space="preserve">Значительная часть </w:t>
      </w:r>
      <w:r w:rsidR="001541C7">
        <w:rPr>
          <w:rFonts w:eastAsia="Times New Roman"/>
          <w:szCs w:val="28"/>
          <w:lang w:eastAsia="ru-RU"/>
        </w:rPr>
        <w:t xml:space="preserve">привлеченных к уголовной ответственности </w:t>
      </w:r>
      <w:r w:rsidRPr="0072453A">
        <w:rPr>
          <w:rFonts w:eastAsia="Times New Roman"/>
          <w:szCs w:val="28"/>
          <w:lang w:eastAsia="ru-RU"/>
        </w:rPr>
        <w:t xml:space="preserve">в данной сфере приходится на руководящий состав </w:t>
      </w:r>
      <w:r w:rsidRPr="0072453A">
        <w:rPr>
          <w:rFonts w:eastAsia="Times New Roman"/>
          <w:i/>
          <w:sz w:val="24"/>
          <w:szCs w:val="28"/>
          <w:lang w:eastAsia="ru-RU"/>
        </w:rPr>
        <w:t>(5 из 8 или 62,5 %)</w:t>
      </w:r>
      <w:r w:rsidRPr="0072453A">
        <w:rPr>
          <w:rFonts w:eastAsia="Times New Roman"/>
          <w:szCs w:val="28"/>
          <w:lang w:eastAsia="ru-RU"/>
        </w:rPr>
        <w:t>.</w:t>
      </w:r>
    </w:p>
    <w:p w:rsidR="00226475" w:rsidRPr="0072453A" w:rsidRDefault="00226475" w:rsidP="00D01DB3">
      <w:pPr>
        <w:pStyle w:val="aa"/>
        <w:ind w:firstLine="708"/>
        <w:jc w:val="both"/>
        <w:rPr>
          <w:rFonts w:eastAsia="Times New Roman"/>
          <w:szCs w:val="28"/>
          <w:lang w:eastAsia="ru-RU"/>
        </w:rPr>
      </w:pPr>
    </w:p>
    <w:p w:rsidR="00226475" w:rsidRPr="0072453A" w:rsidRDefault="00226475" w:rsidP="00D01DB3">
      <w:pPr>
        <w:pStyle w:val="aa"/>
        <w:ind w:firstLine="708"/>
        <w:jc w:val="both"/>
        <w:rPr>
          <w:rFonts w:eastAsia="Times New Roman"/>
          <w:b/>
          <w:szCs w:val="28"/>
          <w:lang w:eastAsia="ru-RU"/>
        </w:rPr>
      </w:pPr>
      <w:r w:rsidRPr="0072453A">
        <w:rPr>
          <w:rFonts w:eastAsia="Times New Roman"/>
          <w:b/>
          <w:szCs w:val="28"/>
          <w:lang w:eastAsia="ru-RU"/>
        </w:rPr>
        <w:t xml:space="preserve">2.2 Коррупция в сельском хозяйстве </w:t>
      </w:r>
    </w:p>
    <w:p w:rsidR="00226475" w:rsidRPr="0072453A" w:rsidRDefault="00226475" w:rsidP="00D01D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right="-20"/>
        <w:jc w:val="both"/>
        <w:rPr>
          <w:rFonts w:eastAsia="Calibri"/>
          <w:b/>
          <w:sz w:val="28"/>
          <w:szCs w:val="28"/>
          <w:lang w:eastAsia="en-US"/>
        </w:rPr>
      </w:pPr>
      <w:r w:rsidRPr="0072453A">
        <w:rPr>
          <w:rFonts w:eastAsia="Calibri"/>
          <w:b/>
          <w:sz w:val="28"/>
          <w:szCs w:val="28"/>
          <w:lang w:eastAsia="en-US"/>
        </w:rPr>
        <w:tab/>
      </w:r>
    </w:p>
    <w:p w:rsidR="00226475" w:rsidRPr="0072453A" w:rsidRDefault="00226475" w:rsidP="00D01D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453A">
        <w:rPr>
          <w:rFonts w:eastAsia="Calibri"/>
          <w:b/>
          <w:sz w:val="28"/>
          <w:szCs w:val="28"/>
          <w:lang w:eastAsia="en-US"/>
        </w:rPr>
        <w:tab/>
      </w:r>
      <w:r w:rsidRPr="0072453A">
        <w:rPr>
          <w:bCs/>
          <w:spacing w:val="1"/>
          <w:sz w:val="28"/>
          <w:szCs w:val="28"/>
        </w:rPr>
        <w:t xml:space="preserve">За совершение коррупционных преступлений служащие управлений и отделов сельского хозяйства </w:t>
      </w:r>
      <w:r w:rsidR="00B1558E">
        <w:rPr>
          <w:bCs/>
          <w:spacing w:val="1"/>
          <w:sz w:val="28"/>
          <w:szCs w:val="28"/>
        </w:rPr>
        <w:t>к уголовной ответственности привлечены</w:t>
      </w:r>
      <w:r w:rsidRPr="0072453A">
        <w:rPr>
          <w:bCs/>
          <w:spacing w:val="1"/>
          <w:sz w:val="28"/>
          <w:szCs w:val="28"/>
        </w:rPr>
        <w:t xml:space="preserve"> по </w:t>
      </w:r>
      <w:r w:rsidR="00BE0DE0">
        <w:rPr>
          <w:bCs/>
          <w:spacing w:val="1"/>
          <w:sz w:val="28"/>
          <w:szCs w:val="28"/>
        </w:rPr>
        <w:br/>
      </w:r>
      <w:r w:rsidRPr="0072453A">
        <w:rPr>
          <w:bCs/>
          <w:spacing w:val="1"/>
          <w:sz w:val="28"/>
          <w:szCs w:val="28"/>
        </w:rPr>
        <w:t xml:space="preserve">ст.190 </w:t>
      </w:r>
      <w:r w:rsidR="00BE0DE0">
        <w:rPr>
          <w:bCs/>
          <w:spacing w:val="1"/>
          <w:sz w:val="28"/>
          <w:szCs w:val="28"/>
        </w:rPr>
        <w:t xml:space="preserve">УК </w:t>
      </w:r>
      <w:r w:rsidRPr="0072453A">
        <w:rPr>
          <w:bCs/>
          <w:i/>
          <w:spacing w:val="1"/>
          <w:szCs w:val="28"/>
        </w:rPr>
        <w:t>(мошенничество)</w:t>
      </w:r>
      <w:r w:rsidRPr="0072453A">
        <w:rPr>
          <w:bCs/>
          <w:spacing w:val="1"/>
          <w:sz w:val="28"/>
          <w:szCs w:val="28"/>
        </w:rPr>
        <w:t xml:space="preserve"> – </w:t>
      </w:r>
      <w:r w:rsidRPr="0072453A">
        <w:rPr>
          <w:b/>
          <w:bCs/>
          <w:spacing w:val="1"/>
          <w:sz w:val="28"/>
          <w:szCs w:val="28"/>
        </w:rPr>
        <w:t>3</w:t>
      </w:r>
      <w:r w:rsidRPr="0072453A">
        <w:rPr>
          <w:bCs/>
          <w:spacing w:val="1"/>
          <w:sz w:val="28"/>
          <w:szCs w:val="28"/>
        </w:rPr>
        <w:t xml:space="preserve">, </w:t>
      </w:r>
      <w:r w:rsidRPr="0072453A">
        <w:rPr>
          <w:sz w:val="28"/>
          <w:szCs w:val="28"/>
        </w:rPr>
        <w:t xml:space="preserve">ст.189 </w:t>
      </w:r>
      <w:r w:rsidR="00BE0DE0">
        <w:rPr>
          <w:sz w:val="28"/>
          <w:szCs w:val="28"/>
        </w:rPr>
        <w:t xml:space="preserve">УК </w:t>
      </w:r>
      <w:r w:rsidRPr="0072453A">
        <w:rPr>
          <w:i/>
          <w:szCs w:val="28"/>
        </w:rPr>
        <w:t>(присвоение или растрата вверенного чужого имущества)</w:t>
      </w:r>
      <w:r w:rsidRPr="0072453A">
        <w:rPr>
          <w:sz w:val="28"/>
          <w:szCs w:val="28"/>
        </w:rPr>
        <w:t xml:space="preserve"> – </w:t>
      </w:r>
      <w:r w:rsidRPr="0072453A">
        <w:rPr>
          <w:b/>
          <w:sz w:val="28"/>
          <w:szCs w:val="28"/>
        </w:rPr>
        <w:t>2</w:t>
      </w:r>
      <w:r w:rsidRPr="0072453A">
        <w:rPr>
          <w:sz w:val="28"/>
          <w:szCs w:val="28"/>
        </w:rPr>
        <w:t xml:space="preserve">, </w:t>
      </w:r>
      <w:r w:rsidRPr="0072453A">
        <w:rPr>
          <w:bCs/>
          <w:spacing w:val="1"/>
          <w:sz w:val="28"/>
          <w:szCs w:val="28"/>
        </w:rPr>
        <w:t xml:space="preserve">ст.366 </w:t>
      </w:r>
      <w:r w:rsidR="00BE0DE0">
        <w:rPr>
          <w:bCs/>
          <w:spacing w:val="1"/>
          <w:sz w:val="28"/>
          <w:szCs w:val="28"/>
        </w:rPr>
        <w:t xml:space="preserve">УК </w:t>
      </w:r>
      <w:r w:rsidRPr="0072453A">
        <w:rPr>
          <w:bCs/>
          <w:i/>
          <w:spacing w:val="1"/>
          <w:szCs w:val="28"/>
        </w:rPr>
        <w:t>(получение взятки)</w:t>
      </w:r>
      <w:r w:rsidRPr="0072453A">
        <w:rPr>
          <w:bCs/>
          <w:spacing w:val="1"/>
          <w:sz w:val="28"/>
          <w:szCs w:val="28"/>
        </w:rPr>
        <w:t xml:space="preserve"> – </w:t>
      </w:r>
      <w:r w:rsidRPr="0072453A">
        <w:rPr>
          <w:b/>
          <w:bCs/>
          <w:spacing w:val="1"/>
          <w:sz w:val="28"/>
          <w:szCs w:val="28"/>
        </w:rPr>
        <w:t>1</w:t>
      </w:r>
      <w:r w:rsidRPr="0072453A">
        <w:rPr>
          <w:sz w:val="28"/>
          <w:szCs w:val="28"/>
        </w:rPr>
        <w:t>.</w:t>
      </w:r>
    </w:p>
    <w:p w:rsidR="00137579" w:rsidRPr="0072453A" w:rsidRDefault="00137579" w:rsidP="00D01D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ab/>
        <w:t xml:space="preserve">В первом квартале 2020 года коррупционные преступления в сфере сельского хозяйства совершены специалистами местных исполнительных органов </w:t>
      </w:r>
      <w:proofErr w:type="spellStart"/>
      <w:r w:rsidRPr="00306758">
        <w:rPr>
          <w:sz w:val="28"/>
          <w:szCs w:val="28"/>
        </w:rPr>
        <w:t>Акмолинской</w:t>
      </w:r>
      <w:proofErr w:type="spellEnd"/>
      <w:r w:rsidRPr="00306758">
        <w:rPr>
          <w:sz w:val="28"/>
          <w:szCs w:val="28"/>
        </w:rPr>
        <w:t xml:space="preserve"> </w:t>
      </w:r>
      <w:r w:rsidRPr="00306758">
        <w:rPr>
          <w:szCs w:val="28"/>
        </w:rPr>
        <w:t>(3)</w:t>
      </w:r>
      <w:r w:rsidRPr="00306758">
        <w:rPr>
          <w:sz w:val="28"/>
          <w:szCs w:val="28"/>
        </w:rPr>
        <w:t xml:space="preserve">, </w:t>
      </w:r>
      <w:proofErr w:type="spellStart"/>
      <w:r w:rsidRPr="00306758">
        <w:rPr>
          <w:sz w:val="28"/>
          <w:szCs w:val="28"/>
        </w:rPr>
        <w:t>г.Шымкент</w:t>
      </w:r>
      <w:proofErr w:type="spellEnd"/>
      <w:r w:rsidRPr="00306758">
        <w:rPr>
          <w:sz w:val="28"/>
          <w:szCs w:val="28"/>
        </w:rPr>
        <w:t xml:space="preserve"> </w:t>
      </w:r>
      <w:r w:rsidRPr="00306758">
        <w:rPr>
          <w:szCs w:val="28"/>
        </w:rPr>
        <w:t xml:space="preserve">(2) </w:t>
      </w:r>
      <w:r w:rsidRPr="00306758">
        <w:rPr>
          <w:sz w:val="28"/>
          <w:szCs w:val="28"/>
        </w:rPr>
        <w:t>и Туркестанской</w:t>
      </w:r>
      <w:r w:rsidRPr="0072453A">
        <w:rPr>
          <w:sz w:val="28"/>
          <w:szCs w:val="28"/>
        </w:rPr>
        <w:t xml:space="preserve"> областей </w:t>
      </w:r>
      <w:r w:rsidRPr="0072453A">
        <w:rPr>
          <w:szCs w:val="28"/>
        </w:rPr>
        <w:t>(1)</w:t>
      </w:r>
      <w:r w:rsidRPr="0072453A">
        <w:rPr>
          <w:sz w:val="28"/>
          <w:szCs w:val="28"/>
        </w:rPr>
        <w:t>.</w:t>
      </w:r>
    </w:p>
    <w:p w:rsidR="009954A2" w:rsidRPr="00594AD8" w:rsidRDefault="00226475" w:rsidP="00D01DB3">
      <w:pPr>
        <w:pStyle w:val="aa"/>
        <w:jc w:val="both"/>
        <w:rPr>
          <w:szCs w:val="28"/>
        </w:rPr>
      </w:pPr>
      <w:r w:rsidRPr="0072453A">
        <w:rPr>
          <w:rFonts w:eastAsia="Times New Roman"/>
          <w:szCs w:val="28"/>
          <w:lang w:eastAsia="ru-RU"/>
        </w:rPr>
        <w:tab/>
      </w:r>
      <w:r w:rsidRPr="00594AD8">
        <w:rPr>
          <w:szCs w:val="28"/>
        </w:rPr>
        <w:t>В большинстве случаев совершались следующие коррупционные преступления:</w:t>
      </w:r>
    </w:p>
    <w:p w:rsidR="009954A2" w:rsidRPr="00594AD8" w:rsidRDefault="009954A2" w:rsidP="00D01DB3">
      <w:pPr>
        <w:pStyle w:val="aa"/>
        <w:ind w:firstLine="708"/>
        <w:jc w:val="both"/>
      </w:pPr>
      <w:r w:rsidRPr="00594AD8">
        <w:rPr>
          <w:szCs w:val="28"/>
        </w:rPr>
        <w:t xml:space="preserve">- </w:t>
      </w:r>
      <w:r w:rsidRPr="00594AD8">
        <w:t>хищение неосвоенных бюджетных средств, предназначенных на возмещение расходов на служебные командировки путем подписания фиктивных приказов;</w:t>
      </w:r>
    </w:p>
    <w:p w:rsidR="009954A2" w:rsidRPr="00594AD8" w:rsidRDefault="009954A2" w:rsidP="00D01DB3">
      <w:pPr>
        <w:pStyle w:val="aa"/>
        <w:ind w:firstLine="708"/>
        <w:jc w:val="both"/>
      </w:pPr>
      <w:r w:rsidRPr="00594AD8">
        <w:t xml:space="preserve">- </w:t>
      </w:r>
      <w:r w:rsidR="00594AD8" w:rsidRPr="00594AD8">
        <w:rPr>
          <w:szCs w:val="28"/>
        </w:rPr>
        <w:t xml:space="preserve">хищение чужого имущества путем обмана заявителя </w:t>
      </w:r>
      <w:r w:rsidR="006F174B" w:rsidRPr="00594AD8">
        <w:t>за содействие в положительном рассмотрении вопросов по выплате субсидий</w:t>
      </w:r>
      <w:r w:rsidR="00594AD8" w:rsidRPr="00594AD8">
        <w:rPr>
          <w:lang w:val="kk-KZ"/>
        </w:rPr>
        <w:t xml:space="preserve">, </w:t>
      </w:r>
      <w:r w:rsidR="00594AD8" w:rsidRPr="00594AD8">
        <w:rPr>
          <w:szCs w:val="28"/>
        </w:rPr>
        <w:t xml:space="preserve">по вопросу установки киоска </w:t>
      </w:r>
      <w:r w:rsidR="00594AD8" w:rsidRPr="00594AD8">
        <w:rPr>
          <w:i/>
          <w:sz w:val="24"/>
          <w:szCs w:val="28"/>
        </w:rPr>
        <w:t>(торговой лавки)</w:t>
      </w:r>
      <w:r w:rsidR="006F174B" w:rsidRPr="00594AD8">
        <w:t>;</w:t>
      </w:r>
    </w:p>
    <w:p w:rsidR="006F174B" w:rsidRPr="00594AD8" w:rsidRDefault="006F174B" w:rsidP="00D01DB3">
      <w:pPr>
        <w:pStyle w:val="aa"/>
        <w:ind w:firstLine="708"/>
        <w:jc w:val="both"/>
        <w:rPr>
          <w:szCs w:val="28"/>
        </w:rPr>
      </w:pPr>
      <w:r w:rsidRPr="00594AD8">
        <w:t xml:space="preserve">- </w:t>
      </w:r>
      <w:r w:rsidR="00594AD8" w:rsidRPr="00594AD8">
        <w:t xml:space="preserve">имеет место </w:t>
      </w:r>
      <w:r w:rsidRPr="00594AD8">
        <w:t>получение взят</w:t>
      </w:r>
      <w:r w:rsidR="00D12AE5" w:rsidRPr="00594AD8">
        <w:rPr>
          <w:lang w:val="kk-KZ"/>
        </w:rPr>
        <w:t>ки</w:t>
      </w:r>
      <w:r w:rsidRPr="00594AD8">
        <w:t xml:space="preserve"> за </w:t>
      </w:r>
      <w:r w:rsidRPr="00594AD8">
        <w:rPr>
          <w:szCs w:val="28"/>
        </w:rPr>
        <w:t xml:space="preserve">содействие в разрешении вопросов по сдаче экзаменов на право управления специальными машинами </w:t>
      </w:r>
      <w:r w:rsidRPr="00594AD8">
        <w:rPr>
          <w:i/>
          <w:sz w:val="24"/>
          <w:szCs w:val="28"/>
        </w:rPr>
        <w:t>(сельскохозяйственны</w:t>
      </w:r>
      <w:r w:rsidR="00E914E7" w:rsidRPr="00594AD8">
        <w:rPr>
          <w:i/>
          <w:sz w:val="24"/>
          <w:szCs w:val="28"/>
        </w:rPr>
        <w:t>ми</w:t>
      </w:r>
      <w:r w:rsidRPr="00594AD8">
        <w:rPr>
          <w:i/>
          <w:sz w:val="24"/>
          <w:szCs w:val="28"/>
        </w:rPr>
        <w:t>, мелиоративны</w:t>
      </w:r>
      <w:r w:rsidR="00E914E7" w:rsidRPr="00594AD8">
        <w:rPr>
          <w:i/>
          <w:sz w:val="24"/>
          <w:szCs w:val="28"/>
        </w:rPr>
        <w:t>ми</w:t>
      </w:r>
      <w:r w:rsidRPr="00594AD8">
        <w:rPr>
          <w:i/>
          <w:sz w:val="24"/>
          <w:szCs w:val="28"/>
        </w:rPr>
        <w:t xml:space="preserve"> и </w:t>
      </w:r>
      <w:r w:rsidR="00E914E7" w:rsidRPr="00594AD8">
        <w:rPr>
          <w:i/>
          <w:sz w:val="24"/>
          <w:szCs w:val="28"/>
        </w:rPr>
        <w:t xml:space="preserve">дорожно-строительными машинами и </w:t>
      </w:r>
      <w:r w:rsidRPr="00594AD8">
        <w:rPr>
          <w:i/>
          <w:sz w:val="24"/>
          <w:szCs w:val="28"/>
        </w:rPr>
        <w:t>механизм</w:t>
      </w:r>
      <w:r w:rsidR="00E914E7" w:rsidRPr="00594AD8">
        <w:rPr>
          <w:i/>
          <w:sz w:val="24"/>
          <w:szCs w:val="28"/>
        </w:rPr>
        <w:t>ами, а также специальными машинами повышенной проходимости)</w:t>
      </w:r>
      <w:r w:rsidR="00594AD8" w:rsidRPr="00594AD8">
        <w:rPr>
          <w:szCs w:val="28"/>
        </w:rPr>
        <w:t>.</w:t>
      </w:r>
    </w:p>
    <w:p w:rsidR="00CE5358" w:rsidRDefault="00CE5358" w:rsidP="00D01DB3">
      <w:pPr>
        <w:pStyle w:val="aa"/>
        <w:ind w:firstLine="708"/>
        <w:jc w:val="both"/>
      </w:pPr>
    </w:p>
    <w:p w:rsidR="007E0FF1" w:rsidRPr="0072453A" w:rsidRDefault="007E0FF1" w:rsidP="00D01DB3">
      <w:pPr>
        <w:pStyle w:val="ad"/>
        <w:numPr>
          <w:ilvl w:val="1"/>
          <w:numId w:val="38"/>
        </w:numPr>
        <w:tabs>
          <w:tab w:val="left" w:pos="1134"/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Коррупция в сфер</w:t>
      </w:r>
      <w:r w:rsidR="00FE4258">
        <w:rPr>
          <w:rFonts w:ascii="Times New Roman" w:eastAsia="Calibri" w:hAnsi="Times New Roman"/>
          <w:b/>
          <w:sz w:val="28"/>
          <w:szCs w:val="28"/>
          <w:lang w:eastAsia="en-US"/>
        </w:rPr>
        <w:t>ах финансов, социальной защиты, земельных отношении и</w:t>
      </w:r>
      <w:r w:rsidRPr="0072453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организациях образования местных исполнительных органов </w:t>
      </w:r>
    </w:p>
    <w:p w:rsidR="00226475" w:rsidRPr="0072453A" w:rsidRDefault="00226475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95CC1" w:rsidRPr="0072453A" w:rsidRDefault="00DC4A1C" w:rsidP="00D01DB3">
      <w:pPr>
        <w:pStyle w:val="ad"/>
        <w:tabs>
          <w:tab w:val="left" w:pos="709"/>
        </w:tabs>
        <w:spacing w:after="16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Как показывают результаты мониторинга </w:t>
      </w:r>
      <w:r w:rsidR="0022525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в разрезе местных исполнительных </w:t>
      </w:r>
      <w:r w:rsidR="0022525C" w:rsidRPr="00306758">
        <w:rPr>
          <w:rFonts w:ascii="Times New Roman" w:eastAsia="Calibri" w:hAnsi="Times New Roman"/>
          <w:sz w:val="28"/>
          <w:szCs w:val="28"/>
          <w:lang w:eastAsia="en-US"/>
        </w:rPr>
        <w:t>органов сферы финансов,</w:t>
      </w:r>
      <w:r w:rsidR="00C61B08">
        <w:rPr>
          <w:rFonts w:ascii="Times New Roman" w:eastAsia="Calibri" w:hAnsi="Times New Roman"/>
          <w:sz w:val="28"/>
          <w:szCs w:val="28"/>
          <w:lang w:eastAsia="en-US"/>
        </w:rPr>
        <w:t xml:space="preserve"> занятости и социальной защиты, </w:t>
      </w:r>
      <w:r w:rsidR="00C61B0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2525C" w:rsidRPr="0030675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образования</w:t>
      </w:r>
      <w:r w:rsidR="009E014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9E0143" w:rsidRPr="00306758">
        <w:rPr>
          <w:rFonts w:ascii="Times New Roman" w:eastAsia="Calibri" w:hAnsi="Times New Roman"/>
          <w:sz w:val="28"/>
          <w:szCs w:val="28"/>
          <w:lang w:eastAsia="en-US"/>
        </w:rPr>
        <w:t>а также</w:t>
      </w:r>
      <w:r w:rsidR="009E0143">
        <w:rPr>
          <w:rFonts w:ascii="Times New Roman" w:eastAsia="Calibri" w:hAnsi="Times New Roman"/>
          <w:sz w:val="28"/>
          <w:szCs w:val="28"/>
          <w:lang w:eastAsia="en-US"/>
        </w:rPr>
        <w:t xml:space="preserve"> земельных отношении</w:t>
      </w:r>
      <w:r w:rsidR="0022525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заняли третью позицию </w:t>
      </w:r>
      <w:r w:rsidR="00B05288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в числе </w:t>
      </w:r>
      <w:r w:rsidR="0022525C" w:rsidRPr="0072453A">
        <w:rPr>
          <w:rFonts w:ascii="Times New Roman" w:eastAsia="Calibri" w:hAnsi="Times New Roman"/>
          <w:sz w:val="28"/>
          <w:szCs w:val="28"/>
          <w:lang w:eastAsia="en-US"/>
        </w:rPr>
        <w:t>наиболее коррумпированных.</w:t>
      </w:r>
    </w:p>
    <w:p w:rsidR="0022525C" w:rsidRPr="0072453A" w:rsidRDefault="00B05288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525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основном обвинительные решения судов за коррупционные преступления выне</w:t>
      </w:r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сены в </w:t>
      </w:r>
      <w:proofErr w:type="spellStart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Жамбылской</w:t>
      </w:r>
      <w:proofErr w:type="spellEnd"/>
      <w:r w:rsidR="00182C64">
        <w:rPr>
          <w:rFonts w:ascii="Times New Roman" w:eastAsia="Calibri" w:hAnsi="Times New Roman"/>
          <w:sz w:val="28"/>
          <w:szCs w:val="28"/>
          <w:lang w:val="kk-KZ" w:eastAsia="en-US"/>
        </w:rPr>
        <w:t>, Акмолинской</w:t>
      </w:r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182C64">
        <w:rPr>
          <w:rFonts w:ascii="Times New Roman" w:eastAsia="Calibri" w:hAnsi="Times New Roman"/>
          <w:sz w:val="28"/>
          <w:szCs w:val="28"/>
          <w:lang w:val="kk-KZ" w:eastAsia="en-US"/>
        </w:rPr>
        <w:t xml:space="preserve">по </w:t>
      </w:r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3), </w:t>
      </w:r>
      <w:proofErr w:type="spellStart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Алматинской</w:t>
      </w:r>
      <w:proofErr w:type="spellEnd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, Восточно-Казахстанской, </w:t>
      </w:r>
      <w:proofErr w:type="gramStart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Западно-Казахстанской</w:t>
      </w:r>
      <w:proofErr w:type="gramEnd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DC4A1C" w:rsidRPr="0030675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06758" w:rsidRPr="0030675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DC4A1C" w:rsidRPr="00306758">
        <w:rPr>
          <w:rFonts w:ascii="Times New Roman" w:eastAsia="Calibri" w:hAnsi="Times New Roman"/>
          <w:sz w:val="28"/>
          <w:szCs w:val="28"/>
          <w:lang w:eastAsia="en-US"/>
        </w:rPr>
        <w:t>нгистауской</w:t>
      </w:r>
      <w:proofErr w:type="spellEnd"/>
      <w:r w:rsidR="00182C64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</w:t>
      </w:r>
      <w:r w:rsidR="00182C64" w:rsidRPr="0072453A">
        <w:rPr>
          <w:rFonts w:ascii="Times New Roman" w:eastAsia="Calibri" w:hAnsi="Times New Roman"/>
          <w:sz w:val="28"/>
          <w:szCs w:val="28"/>
          <w:lang w:eastAsia="en-US"/>
        </w:rPr>
        <w:t>Павлодарской,</w:t>
      </w:r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(по 2), </w:t>
      </w:r>
      <w:proofErr w:type="spellStart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Атырауской</w:t>
      </w:r>
      <w:proofErr w:type="spellEnd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E01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E0143">
        <w:rPr>
          <w:rFonts w:ascii="Times New Roman" w:eastAsia="Calibri" w:hAnsi="Times New Roman"/>
          <w:sz w:val="28"/>
          <w:szCs w:val="28"/>
          <w:lang w:eastAsia="en-US"/>
        </w:rPr>
        <w:t>Кызылординской</w:t>
      </w:r>
      <w:proofErr w:type="spellEnd"/>
      <w:r w:rsidR="009E014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Туркестанской областях и в </w:t>
      </w:r>
      <w:proofErr w:type="spellStart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г.Нур</w:t>
      </w:r>
      <w:proofErr w:type="spellEnd"/>
      <w:r w:rsidR="00DC4A1C" w:rsidRPr="0072453A">
        <w:rPr>
          <w:rFonts w:ascii="Times New Roman" w:eastAsia="Calibri" w:hAnsi="Times New Roman"/>
          <w:sz w:val="28"/>
          <w:szCs w:val="28"/>
          <w:lang w:eastAsia="en-US"/>
        </w:rPr>
        <w:t>-Султан (по 1).</w:t>
      </w:r>
    </w:p>
    <w:p w:rsidR="00A52C22" w:rsidRDefault="00A52C22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C4A1C" w:rsidRPr="0072453A" w:rsidRDefault="00DC4A1C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72453A">
        <w:rPr>
          <w:rFonts w:ascii="Times New Roman" w:eastAsia="Calibri" w:hAnsi="Times New Roman"/>
          <w:sz w:val="24"/>
          <w:szCs w:val="28"/>
          <w:lang w:eastAsia="en-US"/>
        </w:rPr>
        <w:t xml:space="preserve">Диаграмма </w:t>
      </w:r>
      <w:r w:rsidR="00A1078B">
        <w:rPr>
          <w:rFonts w:ascii="Times New Roman" w:eastAsia="Calibri" w:hAnsi="Times New Roman"/>
          <w:sz w:val="24"/>
          <w:szCs w:val="28"/>
          <w:lang w:eastAsia="en-US"/>
        </w:rPr>
        <w:t>7</w:t>
      </w:r>
    </w:p>
    <w:p w:rsidR="00DC4A1C" w:rsidRPr="0072453A" w:rsidRDefault="003A2351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72453A">
        <w:rPr>
          <w:rFonts w:ascii="Times New Roman" w:eastAsia="Calibri" w:hAnsi="Times New Roman"/>
          <w:noProof/>
          <w:sz w:val="24"/>
          <w:szCs w:val="28"/>
        </w:rPr>
        <w:drawing>
          <wp:inline distT="0" distB="0" distL="0" distR="0">
            <wp:extent cx="5667375" cy="23717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6475" w:rsidRPr="0072453A" w:rsidRDefault="00226475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26475" w:rsidRPr="0072453A" w:rsidRDefault="003A2351" w:rsidP="00D01DB3">
      <w:pPr>
        <w:pStyle w:val="ad"/>
        <w:tabs>
          <w:tab w:val="left" w:pos="567"/>
        </w:tabs>
        <w:spacing w:after="16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Коррупция в финансовой сфере в большинстве случаев совершались </w:t>
      </w:r>
      <w:r w:rsidR="00745FA6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бухгалтерами и работниками </w:t>
      </w:r>
      <w:proofErr w:type="spellStart"/>
      <w:r w:rsidR="00745FA6" w:rsidRPr="0072453A">
        <w:rPr>
          <w:rFonts w:ascii="Times New Roman" w:eastAsia="Calibri" w:hAnsi="Times New Roman"/>
          <w:sz w:val="28"/>
          <w:szCs w:val="28"/>
          <w:lang w:eastAsia="en-US"/>
        </w:rPr>
        <w:t>акиматов</w:t>
      </w:r>
      <w:proofErr w:type="spellEnd"/>
      <w:r w:rsidR="00745FA6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как областного, так </w:t>
      </w:r>
      <w:r w:rsidR="00B95957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745FA6" w:rsidRPr="0072453A">
        <w:rPr>
          <w:rFonts w:ascii="Times New Roman" w:eastAsia="Calibri" w:hAnsi="Times New Roman"/>
          <w:sz w:val="28"/>
          <w:szCs w:val="28"/>
          <w:lang w:eastAsia="en-US"/>
        </w:rPr>
        <w:t>районного и сельского округа.</w:t>
      </w:r>
    </w:p>
    <w:p w:rsidR="00745FA6" w:rsidRPr="0072453A" w:rsidRDefault="00745FA6" w:rsidP="00D01DB3">
      <w:pPr>
        <w:pStyle w:val="ad"/>
        <w:tabs>
          <w:tab w:val="left" w:pos="567"/>
        </w:tabs>
        <w:spacing w:after="16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К примеру руководитель аппарата </w:t>
      </w:r>
      <w:proofErr w:type="spellStart"/>
      <w:r w:rsidRPr="0072453A">
        <w:rPr>
          <w:rFonts w:ascii="Times New Roman" w:eastAsia="Calibri" w:hAnsi="Times New Roman"/>
          <w:sz w:val="28"/>
          <w:szCs w:val="28"/>
          <w:lang w:eastAsia="en-US"/>
        </w:rPr>
        <w:t>акима</w:t>
      </w:r>
      <w:proofErr w:type="spellEnd"/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значения </w:t>
      </w:r>
      <w:r w:rsidR="00601CEF" w:rsidRPr="0072453A">
        <w:rPr>
          <w:rFonts w:ascii="Times New Roman" w:eastAsia="Calibri" w:hAnsi="Times New Roman"/>
          <w:sz w:val="28"/>
          <w:szCs w:val="28"/>
          <w:lang w:eastAsia="en-US"/>
        </w:rPr>
        <w:t>совершал противоправные действия с</w:t>
      </w:r>
      <w:r w:rsidRPr="0072453A">
        <w:t xml:space="preserve"> </w:t>
      </w:r>
      <w:r w:rsidRPr="0072453A">
        <w:rPr>
          <w:rFonts w:ascii="Times New Roman" w:hAnsi="Times New Roman"/>
          <w:sz w:val="28"/>
        </w:rPr>
        <w:t xml:space="preserve">целью хищения вверенного </w:t>
      </w:r>
      <w:r w:rsidR="00601CEF" w:rsidRPr="0072453A">
        <w:rPr>
          <w:rFonts w:ascii="Times New Roman" w:hAnsi="Times New Roman"/>
          <w:sz w:val="28"/>
        </w:rPr>
        <w:t>имущества путем растраты денежных средств</w:t>
      </w:r>
      <w:r w:rsidRPr="0072453A">
        <w:rPr>
          <w:rFonts w:ascii="Times New Roman" w:hAnsi="Times New Roman"/>
          <w:sz w:val="28"/>
        </w:rPr>
        <w:t>, которые были выделены на аренду квартир</w:t>
      </w:r>
      <w:r w:rsidR="00601CEF" w:rsidRPr="0072453A">
        <w:rPr>
          <w:rFonts w:ascii="Times New Roman" w:hAnsi="Times New Roman"/>
          <w:sz w:val="28"/>
        </w:rPr>
        <w:t>,</w:t>
      </w:r>
      <w:r w:rsidRPr="0072453A">
        <w:rPr>
          <w:rFonts w:ascii="Times New Roman" w:hAnsi="Times New Roman"/>
          <w:sz w:val="28"/>
        </w:rPr>
        <w:t xml:space="preserve"> оплату услуг по обрезке и вывоз</w:t>
      </w:r>
      <w:r w:rsidR="00601CEF" w:rsidRPr="0072453A">
        <w:rPr>
          <w:rFonts w:ascii="Times New Roman" w:hAnsi="Times New Roman"/>
          <w:sz w:val="28"/>
        </w:rPr>
        <w:t>у деревьев, мытье окон и чистку ковров в здании</w:t>
      </w:r>
      <w:r w:rsidRPr="0072453A">
        <w:rPr>
          <w:rFonts w:ascii="Times New Roman" w:hAnsi="Times New Roman"/>
          <w:sz w:val="28"/>
        </w:rPr>
        <w:t xml:space="preserve"> </w:t>
      </w:r>
      <w:proofErr w:type="spellStart"/>
      <w:r w:rsidRPr="0072453A">
        <w:rPr>
          <w:rFonts w:ascii="Times New Roman" w:hAnsi="Times New Roman"/>
          <w:sz w:val="28"/>
        </w:rPr>
        <w:t>акимата</w:t>
      </w:r>
      <w:proofErr w:type="spellEnd"/>
      <w:r w:rsidRPr="0072453A">
        <w:rPr>
          <w:rFonts w:ascii="Times New Roman" w:hAnsi="Times New Roman"/>
          <w:sz w:val="28"/>
        </w:rPr>
        <w:t>.</w:t>
      </w:r>
    </w:p>
    <w:p w:rsidR="00560754" w:rsidRPr="0072453A" w:rsidRDefault="00560754" w:rsidP="00D01DB3">
      <w:pPr>
        <w:pStyle w:val="ad"/>
        <w:tabs>
          <w:tab w:val="left" w:pos="567"/>
        </w:tabs>
        <w:spacing w:after="16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2453A">
        <w:rPr>
          <w:rFonts w:ascii="Times New Roman" w:hAnsi="Times New Roman"/>
          <w:sz w:val="28"/>
        </w:rPr>
        <w:t xml:space="preserve">Чаще всего хищением бюджетных средств занимались бухгалтера </w:t>
      </w:r>
      <w:proofErr w:type="spellStart"/>
      <w:r w:rsidRPr="0072453A">
        <w:rPr>
          <w:rFonts w:ascii="Times New Roman" w:hAnsi="Times New Roman"/>
          <w:sz w:val="28"/>
        </w:rPr>
        <w:t>акиматов</w:t>
      </w:r>
      <w:proofErr w:type="spellEnd"/>
      <w:r w:rsidRPr="0072453A">
        <w:rPr>
          <w:rFonts w:ascii="Times New Roman" w:hAnsi="Times New Roman"/>
          <w:sz w:val="28"/>
        </w:rPr>
        <w:t xml:space="preserve">, путем перечисления </w:t>
      </w:r>
      <w:r w:rsidR="00306758">
        <w:rPr>
          <w:rFonts w:ascii="Times New Roman" w:hAnsi="Times New Roman"/>
          <w:sz w:val="28"/>
        </w:rPr>
        <w:t>необоснованно завышенных заработных плат</w:t>
      </w:r>
      <w:r w:rsidRPr="0072453A">
        <w:rPr>
          <w:rFonts w:ascii="Times New Roman" w:hAnsi="Times New Roman"/>
          <w:sz w:val="28"/>
        </w:rPr>
        <w:t xml:space="preserve"> и незаконных командировочных расходов. </w:t>
      </w:r>
    </w:p>
    <w:p w:rsidR="00B95957" w:rsidRPr="0072453A" w:rsidRDefault="00560754" w:rsidP="00D01DB3">
      <w:pPr>
        <w:pStyle w:val="ad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По линии государственных закупок специалисты вымогали </w:t>
      </w:r>
      <w:r w:rsidR="00AD19F5" w:rsidRPr="0072453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получали взятки за положительные решения по результатам конкурсов</w:t>
      </w:r>
      <w:r w:rsidR="00AD19F5" w:rsidRPr="0072453A">
        <w:rPr>
          <w:rFonts w:ascii="Times New Roman" w:eastAsia="Calibri" w:hAnsi="Times New Roman"/>
          <w:sz w:val="28"/>
          <w:szCs w:val="28"/>
          <w:lang w:eastAsia="en-US"/>
        </w:rPr>
        <w:t>, а также корректировку и внесение изменений в технические спецификаций.</w:t>
      </w:r>
    </w:p>
    <w:p w:rsidR="00320D89" w:rsidRPr="0072453A" w:rsidRDefault="00320D89" w:rsidP="00D01DB3">
      <w:pPr>
        <w:pStyle w:val="ad"/>
        <w:tabs>
          <w:tab w:val="left" w:pos="567"/>
        </w:tabs>
        <w:spacing w:line="240" w:lineRule="auto"/>
        <w:ind w:left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>***</w:t>
      </w:r>
    </w:p>
    <w:p w:rsidR="00AD19F5" w:rsidRPr="0072453A" w:rsidRDefault="00AD19F5" w:rsidP="00D01DB3">
      <w:pPr>
        <w:pStyle w:val="ad"/>
        <w:tabs>
          <w:tab w:val="left" w:pos="567"/>
        </w:tabs>
        <w:spacing w:after="16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1-квартала 2020 года за совершение коррупционных преступлений в сфере занятости и социальных программ </w:t>
      </w:r>
      <w:r w:rsidR="00B1558E">
        <w:rPr>
          <w:rFonts w:ascii="Times New Roman" w:eastAsia="Calibri" w:hAnsi="Times New Roman"/>
          <w:sz w:val="28"/>
          <w:szCs w:val="28"/>
          <w:lang w:eastAsia="en-US"/>
        </w:rPr>
        <w:t xml:space="preserve">к уголовной ответственности </w:t>
      </w:r>
      <w:r w:rsidR="00C61B08">
        <w:rPr>
          <w:rFonts w:ascii="Times New Roman" w:eastAsia="Calibri" w:hAnsi="Times New Roman"/>
          <w:sz w:val="28"/>
          <w:szCs w:val="28"/>
          <w:lang w:eastAsia="en-US"/>
        </w:rPr>
        <w:t xml:space="preserve">привлечено </w:t>
      </w:r>
      <w:r w:rsidR="00C61B08" w:rsidRPr="0072453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7DE9" w:rsidRPr="0072453A">
        <w:rPr>
          <w:rFonts w:ascii="Times New Roman" w:eastAsia="Calibri" w:hAnsi="Times New Roman"/>
          <w:sz w:val="28"/>
          <w:szCs w:val="28"/>
          <w:lang w:eastAsia="en-US"/>
        </w:rPr>
        <w:t>специалистов, из них городских</w:t>
      </w:r>
      <w:r w:rsidR="00306758">
        <w:rPr>
          <w:rFonts w:ascii="Times New Roman" w:eastAsia="Calibri" w:hAnsi="Times New Roman"/>
          <w:sz w:val="28"/>
          <w:szCs w:val="28"/>
          <w:lang w:eastAsia="en-US"/>
        </w:rPr>
        <w:t xml:space="preserve"> (3)</w:t>
      </w:r>
      <w:r w:rsidR="004B7DE9"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и районных</w:t>
      </w:r>
      <w:r w:rsidR="003067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7DE9" w:rsidRPr="0072453A">
        <w:rPr>
          <w:rFonts w:ascii="Times New Roman" w:eastAsia="Calibri" w:hAnsi="Times New Roman"/>
          <w:sz w:val="28"/>
          <w:szCs w:val="28"/>
          <w:lang w:eastAsia="en-US"/>
        </w:rPr>
        <w:t>отделов</w:t>
      </w:r>
      <w:r w:rsidR="00D12AE5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D12AE5">
        <w:rPr>
          <w:rFonts w:ascii="Times New Roman" w:eastAsia="Calibri" w:hAnsi="Times New Roman"/>
          <w:sz w:val="28"/>
          <w:szCs w:val="28"/>
          <w:lang w:eastAsia="en-US"/>
        </w:rPr>
        <w:t>(2)</w:t>
      </w:r>
      <w:r w:rsidR="004B7DE9" w:rsidRPr="0072453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B7DE9" w:rsidRPr="0072453A" w:rsidRDefault="004B7DE9" w:rsidP="00D01DB3">
      <w:pPr>
        <w:pStyle w:val="ad"/>
        <w:tabs>
          <w:tab w:val="left" w:pos="567"/>
        </w:tabs>
        <w:spacing w:after="16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2453A">
        <w:rPr>
          <w:rFonts w:ascii="Times New Roman" w:eastAsia="Calibri" w:hAnsi="Times New Roman"/>
          <w:sz w:val="28"/>
          <w:szCs w:val="28"/>
          <w:lang w:eastAsia="en-US"/>
        </w:rPr>
        <w:t>Специалисты Центров занятости получали взятки за фикти</w:t>
      </w:r>
      <w:r w:rsidR="000B06A4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72453A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B06A4">
        <w:rPr>
          <w:rFonts w:ascii="Times New Roman" w:eastAsia="Calibri" w:hAnsi="Times New Roman"/>
          <w:sz w:val="28"/>
          <w:szCs w:val="28"/>
          <w:lang w:eastAsia="en-US"/>
        </w:rPr>
        <w:t>ое трудоустрой</w:t>
      </w:r>
      <w:r w:rsidRPr="0072453A">
        <w:rPr>
          <w:rFonts w:ascii="Times New Roman" w:eastAsia="Calibri" w:hAnsi="Times New Roman"/>
          <w:sz w:val="28"/>
          <w:szCs w:val="28"/>
          <w:lang w:eastAsia="en-US"/>
        </w:rPr>
        <w:t>ств</w:t>
      </w:r>
      <w:r w:rsidR="000B06A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72453A">
        <w:rPr>
          <w:rFonts w:ascii="Times New Roman" w:eastAsia="Calibri" w:hAnsi="Times New Roman"/>
          <w:sz w:val="28"/>
          <w:szCs w:val="28"/>
          <w:lang w:eastAsia="en-US"/>
        </w:rPr>
        <w:t xml:space="preserve"> лиц </w:t>
      </w:r>
      <w:r w:rsidRPr="0072453A">
        <w:rPr>
          <w:rFonts w:ascii="Times New Roman" w:hAnsi="Times New Roman"/>
          <w:sz w:val="28"/>
        </w:rPr>
        <w:t>на оплачиваемые общественные работы</w:t>
      </w:r>
      <w:r w:rsidR="00011E9B" w:rsidRPr="0072453A">
        <w:rPr>
          <w:rFonts w:ascii="Times New Roman" w:hAnsi="Times New Roman"/>
          <w:sz w:val="28"/>
        </w:rPr>
        <w:t xml:space="preserve"> в рамках государственной программы «Развити</w:t>
      </w:r>
      <w:r w:rsidR="000B06A4">
        <w:rPr>
          <w:rFonts w:ascii="Times New Roman" w:hAnsi="Times New Roman"/>
          <w:sz w:val="28"/>
        </w:rPr>
        <w:t>е</w:t>
      </w:r>
      <w:r w:rsidR="00011E9B" w:rsidRPr="0072453A">
        <w:rPr>
          <w:rFonts w:ascii="Times New Roman" w:hAnsi="Times New Roman"/>
          <w:sz w:val="28"/>
        </w:rPr>
        <w:t xml:space="preserve"> продуктивн</w:t>
      </w:r>
      <w:r w:rsidR="000B06A4">
        <w:rPr>
          <w:rFonts w:ascii="Times New Roman" w:hAnsi="Times New Roman"/>
          <w:sz w:val="28"/>
        </w:rPr>
        <w:t>ой</w:t>
      </w:r>
      <w:r w:rsidR="00011E9B" w:rsidRPr="0072453A">
        <w:rPr>
          <w:rFonts w:ascii="Times New Roman" w:hAnsi="Times New Roman"/>
          <w:sz w:val="28"/>
        </w:rPr>
        <w:t xml:space="preserve"> занятост</w:t>
      </w:r>
      <w:r w:rsidR="000B06A4">
        <w:rPr>
          <w:rFonts w:ascii="Times New Roman" w:hAnsi="Times New Roman"/>
          <w:sz w:val="28"/>
        </w:rPr>
        <w:t>и</w:t>
      </w:r>
      <w:r w:rsidR="00011E9B" w:rsidRPr="0072453A">
        <w:rPr>
          <w:rFonts w:ascii="Times New Roman" w:hAnsi="Times New Roman"/>
          <w:sz w:val="28"/>
        </w:rPr>
        <w:t xml:space="preserve"> и массового предпринимательства»</w:t>
      </w:r>
      <w:r w:rsidRPr="0072453A">
        <w:rPr>
          <w:rFonts w:ascii="Times New Roman" w:hAnsi="Times New Roman"/>
          <w:sz w:val="28"/>
        </w:rPr>
        <w:t xml:space="preserve">, руководящий состав занимались поборами денежных средств </w:t>
      </w:r>
      <w:r w:rsidR="00011E9B" w:rsidRPr="0072453A">
        <w:rPr>
          <w:rFonts w:ascii="Times New Roman" w:hAnsi="Times New Roman"/>
          <w:sz w:val="28"/>
        </w:rPr>
        <w:t xml:space="preserve">с коллектива </w:t>
      </w:r>
      <w:r w:rsidRPr="0072453A">
        <w:rPr>
          <w:rFonts w:ascii="Times New Roman" w:hAnsi="Times New Roman"/>
          <w:sz w:val="28"/>
        </w:rPr>
        <w:t xml:space="preserve">для дальнейшей передачи </w:t>
      </w:r>
      <w:r w:rsidR="00011E9B" w:rsidRPr="0072453A">
        <w:rPr>
          <w:rFonts w:ascii="Times New Roman" w:hAnsi="Times New Roman"/>
          <w:sz w:val="28"/>
        </w:rPr>
        <w:t xml:space="preserve">их </w:t>
      </w:r>
      <w:r w:rsidRPr="0072453A">
        <w:rPr>
          <w:rFonts w:ascii="Times New Roman" w:hAnsi="Times New Roman"/>
          <w:sz w:val="28"/>
        </w:rPr>
        <w:t xml:space="preserve">представителям </w:t>
      </w:r>
      <w:r w:rsidRPr="0072453A">
        <w:rPr>
          <w:rFonts w:ascii="Times New Roman" w:hAnsi="Times New Roman"/>
          <w:sz w:val="28"/>
        </w:rPr>
        <w:lastRenderedPageBreak/>
        <w:t>контролирующих органов в качестве взятки за положительные результаты проверочных мероприятий.</w:t>
      </w:r>
    </w:p>
    <w:p w:rsidR="00011E9B" w:rsidRPr="0072453A" w:rsidRDefault="00011E9B" w:rsidP="00D01DB3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2453A">
        <w:rPr>
          <w:rFonts w:ascii="Times New Roman" w:hAnsi="Times New Roman"/>
          <w:sz w:val="28"/>
        </w:rPr>
        <w:t>По направлению социальной защиты специалисты вымогали и получали взятки за содействие в получении положительных решений комиссии для адресной социальной выплаты.</w:t>
      </w:r>
    </w:p>
    <w:p w:rsidR="00320D89" w:rsidRPr="0072453A" w:rsidRDefault="00320D89" w:rsidP="00D01DB3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72453A">
        <w:rPr>
          <w:rFonts w:ascii="Times New Roman" w:hAnsi="Times New Roman"/>
          <w:sz w:val="28"/>
        </w:rPr>
        <w:t>***</w:t>
      </w:r>
    </w:p>
    <w:p w:rsidR="00011E9B" w:rsidRPr="0072453A" w:rsidRDefault="00011E9B" w:rsidP="00D01DB3">
      <w:pPr>
        <w:ind w:firstLine="60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 xml:space="preserve">Работники организаций образования в основном </w:t>
      </w:r>
      <w:r w:rsidR="00B1558E">
        <w:rPr>
          <w:sz w:val="28"/>
          <w:szCs w:val="28"/>
        </w:rPr>
        <w:t>к уголовной ответственности привлечены</w:t>
      </w:r>
      <w:r w:rsidRPr="0072453A">
        <w:rPr>
          <w:sz w:val="28"/>
          <w:szCs w:val="28"/>
        </w:rPr>
        <w:t xml:space="preserve"> за совершение коррупционных преступлений, предусмотренных статьями 189 </w:t>
      </w:r>
      <w:r w:rsidRPr="0072453A">
        <w:rPr>
          <w:i/>
          <w:szCs w:val="28"/>
        </w:rPr>
        <w:t>(присвоение или растрата вверенного имущества)</w:t>
      </w:r>
      <w:r w:rsidRPr="0072453A">
        <w:rPr>
          <w:sz w:val="28"/>
          <w:szCs w:val="28"/>
        </w:rPr>
        <w:t xml:space="preserve">, 366 </w:t>
      </w:r>
      <w:r w:rsidRPr="0072453A">
        <w:rPr>
          <w:i/>
          <w:szCs w:val="28"/>
        </w:rPr>
        <w:t>(получение взятки)</w:t>
      </w:r>
      <w:r w:rsidRPr="0072453A">
        <w:rPr>
          <w:sz w:val="28"/>
          <w:szCs w:val="28"/>
        </w:rPr>
        <w:t xml:space="preserve">, 190 </w:t>
      </w:r>
      <w:r w:rsidRPr="0072453A">
        <w:rPr>
          <w:i/>
          <w:szCs w:val="28"/>
        </w:rPr>
        <w:t>(мошенничество)</w:t>
      </w:r>
      <w:r w:rsidRPr="0072453A">
        <w:rPr>
          <w:sz w:val="28"/>
          <w:szCs w:val="28"/>
        </w:rPr>
        <w:t>.</w:t>
      </w:r>
    </w:p>
    <w:p w:rsidR="00011E9B" w:rsidRPr="0072453A" w:rsidRDefault="007C6605" w:rsidP="00D01DB3">
      <w:pPr>
        <w:ind w:firstLine="60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 xml:space="preserve">Значительная часть </w:t>
      </w:r>
      <w:r w:rsidR="00B1558E">
        <w:rPr>
          <w:sz w:val="28"/>
          <w:szCs w:val="28"/>
        </w:rPr>
        <w:t xml:space="preserve">привлеченных к уголовной </w:t>
      </w:r>
      <w:r w:rsidR="00C61B08">
        <w:rPr>
          <w:sz w:val="28"/>
          <w:szCs w:val="28"/>
        </w:rPr>
        <w:t xml:space="preserve">ответственности </w:t>
      </w:r>
      <w:r w:rsidR="00C61B08" w:rsidRPr="0072453A">
        <w:rPr>
          <w:sz w:val="28"/>
          <w:szCs w:val="28"/>
        </w:rPr>
        <w:t>приходится</w:t>
      </w:r>
      <w:r w:rsidRPr="0072453A">
        <w:rPr>
          <w:sz w:val="28"/>
          <w:szCs w:val="28"/>
        </w:rPr>
        <w:t xml:space="preserve"> на руководящий состав</w:t>
      </w:r>
      <w:r w:rsidR="00D12AE5">
        <w:rPr>
          <w:sz w:val="28"/>
          <w:szCs w:val="28"/>
        </w:rPr>
        <w:t xml:space="preserve"> – </w:t>
      </w:r>
      <w:r w:rsidR="00D12AE5">
        <w:rPr>
          <w:sz w:val="28"/>
          <w:szCs w:val="28"/>
          <w:lang w:val="kk-KZ"/>
        </w:rPr>
        <w:t xml:space="preserve">руководитель отдела образования (1), </w:t>
      </w:r>
      <w:r w:rsidRPr="0072453A">
        <w:rPr>
          <w:sz w:val="28"/>
          <w:szCs w:val="28"/>
        </w:rPr>
        <w:t>директора образовательных учреждений</w:t>
      </w:r>
      <w:r w:rsidR="00306758">
        <w:rPr>
          <w:sz w:val="28"/>
          <w:szCs w:val="28"/>
        </w:rPr>
        <w:t xml:space="preserve"> (</w:t>
      </w:r>
      <w:r w:rsidR="00D12AE5">
        <w:rPr>
          <w:sz w:val="28"/>
          <w:szCs w:val="28"/>
          <w:lang w:val="kk-KZ"/>
        </w:rPr>
        <w:t>3</w:t>
      </w:r>
      <w:r w:rsidR="00306758">
        <w:rPr>
          <w:sz w:val="28"/>
          <w:szCs w:val="28"/>
        </w:rPr>
        <w:t>) и</w:t>
      </w:r>
      <w:r w:rsidRPr="0072453A">
        <w:rPr>
          <w:sz w:val="28"/>
          <w:szCs w:val="28"/>
        </w:rPr>
        <w:t xml:space="preserve"> бухгалтер</w:t>
      </w:r>
      <w:r w:rsidR="00306758">
        <w:rPr>
          <w:sz w:val="28"/>
          <w:szCs w:val="28"/>
        </w:rPr>
        <w:t xml:space="preserve"> (1)</w:t>
      </w:r>
      <w:r w:rsidRPr="0072453A">
        <w:rPr>
          <w:sz w:val="28"/>
          <w:szCs w:val="28"/>
        </w:rPr>
        <w:t>.</w:t>
      </w:r>
    </w:p>
    <w:p w:rsidR="007C6605" w:rsidRPr="0072453A" w:rsidRDefault="00D12AE5" w:rsidP="00D01DB3">
      <w:pPr>
        <w:ind w:firstLine="60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>Руководитель</w:t>
      </w:r>
      <w:r w:rsidR="00251401" w:rsidRPr="0072453A">
        <w:rPr>
          <w:sz w:val="28"/>
          <w:szCs w:val="28"/>
        </w:rPr>
        <w:t xml:space="preserve"> </w:t>
      </w:r>
      <w:r w:rsidR="00251401" w:rsidRPr="00D12AE5">
        <w:rPr>
          <w:sz w:val="28"/>
          <w:szCs w:val="28"/>
        </w:rPr>
        <w:t>отдел</w:t>
      </w:r>
      <w:r w:rsidRPr="00D12AE5">
        <w:rPr>
          <w:sz w:val="28"/>
          <w:szCs w:val="28"/>
          <w:lang w:val="kk-KZ"/>
        </w:rPr>
        <w:t>а</w:t>
      </w:r>
      <w:r w:rsidR="00251401" w:rsidRPr="00D12AE5">
        <w:rPr>
          <w:sz w:val="28"/>
          <w:szCs w:val="28"/>
        </w:rPr>
        <w:t xml:space="preserve"> образования</w:t>
      </w:r>
      <w:r w:rsidR="00251401" w:rsidRPr="0072453A">
        <w:rPr>
          <w:sz w:val="28"/>
          <w:szCs w:val="28"/>
        </w:rPr>
        <w:t xml:space="preserve"> коррупционные пре</w:t>
      </w:r>
      <w:r w:rsidR="000B06A4">
        <w:rPr>
          <w:sz w:val="28"/>
          <w:szCs w:val="28"/>
        </w:rPr>
        <w:t>с</w:t>
      </w:r>
      <w:r w:rsidR="00251401" w:rsidRPr="0072453A">
        <w:rPr>
          <w:sz w:val="28"/>
          <w:szCs w:val="28"/>
        </w:rPr>
        <w:t xml:space="preserve">тупления </w:t>
      </w:r>
      <w:r>
        <w:rPr>
          <w:sz w:val="28"/>
          <w:szCs w:val="28"/>
        </w:rPr>
        <w:t>совершал</w:t>
      </w:r>
      <w:r w:rsidR="00251401" w:rsidRPr="0072453A">
        <w:rPr>
          <w:sz w:val="28"/>
          <w:szCs w:val="28"/>
        </w:rPr>
        <w:t xml:space="preserve"> путем создания услови</w:t>
      </w:r>
      <w:r w:rsidR="000B06A4">
        <w:rPr>
          <w:sz w:val="28"/>
          <w:szCs w:val="28"/>
        </w:rPr>
        <w:t>й</w:t>
      </w:r>
      <w:r w:rsidR="00251401" w:rsidRPr="0072453A">
        <w:rPr>
          <w:sz w:val="28"/>
          <w:szCs w:val="28"/>
        </w:rPr>
        <w:t xml:space="preserve"> субъектам предпринимательства для бе</w:t>
      </w:r>
      <w:r w:rsidR="000B06A4">
        <w:rPr>
          <w:sz w:val="28"/>
          <w:szCs w:val="28"/>
        </w:rPr>
        <w:t>спрепятственного</w:t>
      </w:r>
      <w:r w:rsidR="00251401" w:rsidRPr="0072453A">
        <w:rPr>
          <w:sz w:val="28"/>
          <w:szCs w:val="28"/>
        </w:rPr>
        <w:t xml:space="preserve"> заключения договоров на осуществлени</w:t>
      </w:r>
      <w:r w:rsidR="000B06A4">
        <w:rPr>
          <w:sz w:val="28"/>
          <w:szCs w:val="28"/>
        </w:rPr>
        <w:t>е</w:t>
      </w:r>
      <w:r w:rsidR="00251401" w:rsidRPr="0072453A">
        <w:rPr>
          <w:sz w:val="28"/>
          <w:szCs w:val="28"/>
        </w:rPr>
        <w:t xml:space="preserve"> работ по ремонту, благоустройств</w:t>
      </w:r>
      <w:r w:rsidR="000B06A4">
        <w:rPr>
          <w:sz w:val="28"/>
          <w:szCs w:val="28"/>
        </w:rPr>
        <w:t>о</w:t>
      </w:r>
      <w:r w:rsidR="00251401" w:rsidRPr="0072453A">
        <w:rPr>
          <w:sz w:val="28"/>
          <w:szCs w:val="28"/>
        </w:rPr>
        <w:t xml:space="preserve"> территорий образовательных учреждений.</w:t>
      </w:r>
    </w:p>
    <w:p w:rsidR="00251401" w:rsidRPr="0072453A" w:rsidRDefault="00251401" w:rsidP="00D01DB3">
      <w:pPr>
        <w:ind w:firstLine="60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>В свою очередь директора образовательных учреждении вымогали и получали взятки от преподавателей за выделени</w:t>
      </w:r>
      <w:r w:rsidR="000B06A4">
        <w:rPr>
          <w:sz w:val="28"/>
          <w:szCs w:val="28"/>
        </w:rPr>
        <w:t>е</w:t>
      </w:r>
      <w:r w:rsidRPr="0072453A">
        <w:rPr>
          <w:sz w:val="28"/>
          <w:szCs w:val="28"/>
        </w:rPr>
        <w:t xml:space="preserve"> им удобных часовых нагрузок и общее покровительство.</w:t>
      </w:r>
    </w:p>
    <w:p w:rsidR="007C6605" w:rsidRDefault="00594AD8" w:rsidP="00D01DB3">
      <w:pPr>
        <w:ind w:firstLine="600"/>
        <w:jc w:val="both"/>
        <w:rPr>
          <w:sz w:val="28"/>
          <w:szCs w:val="28"/>
        </w:rPr>
      </w:pPr>
      <w:r w:rsidRPr="00594AD8">
        <w:rPr>
          <w:sz w:val="28"/>
          <w:szCs w:val="28"/>
        </w:rPr>
        <w:t xml:space="preserve">Бухгалтером </w:t>
      </w:r>
      <w:r w:rsidR="006B53B5" w:rsidRPr="00594AD8">
        <w:rPr>
          <w:sz w:val="28"/>
          <w:szCs w:val="28"/>
        </w:rPr>
        <w:t>образовательн</w:t>
      </w:r>
      <w:r w:rsidRPr="00594AD8">
        <w:rPr>
          <w:sz w:val="28"/>
          <w:szCs w:val="28"/>
        </w:rPr>
        <w:t>ого учреждения</w:t>
      </w:r>
      <w:r w:rsidR="00D406F4" w:rsidRPr="00594AD8">
        <w:rPr>
          <w:sz w:val="28"/>
          <w:szCs w:val="28"/>
        </w:rPr>
        <w:t xml:space="preserve"> </w:t>
      </w:r>
      <w:r w:rsidRPr="00594AD8">
        <w:rPr>
          <w:sz w:val="28"/>
          <w:szCs w:val="28"/>
        </w:rPr>
        <w:t>с</w:t>
      </w:r>
      <w:r w:rsidR="00D406F4" w:rsidRPr="00594AD8">
        <w:rPr>
          <w:sz w:val="28"/>
          <w:szCs w:val="28"/>
        </w:rPr>
        <w:t>оверш</w:t>
      </w:r>
      <w:r w:rsidRPr="00594AD8">
        <w:rPr>
          <w:sz w:val="28"/>
          <w:szCs w:val="28"/>
        </w:rPr>
        <w:t>ено</w:t>
      </w:r>
      <w:r w:rsidR="00D406F4" w:rsidRPr="00594AD8">
        <w:rPr>
          <w:sz w:val="28"/>
          <w:szCs w:val="28"/>
        </w:rPr>
        <w:t xml:space="preserve"> хищение бюджетных средств путем перечисления </w:t>
      </w:r>
      <w:r w:rsidR="00576733" w:rsidRPr="00594AD8">
        <w:rPr>
          <w:sz w:val="28"/>
          <w:szCs w:val="28"/>
        </w:rPr>
        <w:t>на личные карточные счета необоснованно завышенной заработной платы.</w:t>
      </w:r>
    </w:p>
    <w:p w:rsidR="009E0143" w:rsidRPr="0072453A" w:rsidRDefault="009E0143" w:rsidP="009E0143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70E8A" w:rsidRDefault="00B70E8A" w:rsidP="00D01DB3">
      <w:pPr>
        <w:ind w:firstLine="600"/>
        <w:jc w:val="both"/>
        <w:rPr>
          <w:sz w:val="28"/>
          <w:szCs w:val="28"/>
        </w:rPr>
      </w:pPr>
      <w:r w:rsidRPr="0072453A">
        <w:rPr>
          <w:sz w:val="28"/>
          <w:szCs w:val="28"/>
        </w:rPr>
        <w:t xml:space="preserve">За отчетный период количество </w:t>
      </w:r>
      <w:r w:rsidR="00B1558E">
        <w:rPr>
          <w:sz w:val="28"/>
          <w:szCs w:val="28"/>
        </w:rPr>
        <w:t xml:space="preserve">привлеченных к уголовной </w:t>
      </w:r>
      <w:r w:rsidR="00C61B08">
        <w:rPr>
          <w:sz w:val="28"/>
          <w:szCs w:val="28"/>
        </w:rPr>
        <w:t xml:space="preserve">ответственности </w:t>
      </w:r>
      <w:r w:rsidR="00C61B08" w:rsidRPr="0072453A">
        <w:rPr>
          <w:sz w:val="28"/>
          <w:szCs w:val="28"/>
        </w:rPr>
        <w:t>за</w:t>
      </w:r>
      <w:r w:rsidRPr="0072453A">
        <w:rPr>
          <w:sz w:val="28"/>
          <w:szCs w:val="28"/>
        </w:rPr>
        <w:t xml:space="preserve"> коррупцию </w:t>
      </w:r>
      <w:r w:rsidR="0072453A" w:rsidRPr="0072453A">
        <w:rPr>
          <w:sz w:val="28"/>
          <w:szCs w:val="28"/>
        </w:rPr>
        <w:t>в сфере земельных отношении</w:t>
      </w:r>
      <w:r w:rsidR="0072453A">
        <w:rPr>
          <w:sz w:val="28"/>
          <w:szCs w:val="28"/>
        </w:rPr>
        <w:t xml:space="preserve"> составило </w:t>
      </w:r>
      <w:r w:rsidR="009E0143">
        <w:rPr>
          <w:sz w:val="28"/>
          <w:szCs w:val="28"/>
        </w:rPr>
        <w:t>5</w:t>
      </w:r>
      <w:r w:rsidR="0072453A">
        <w:rPr>
          <w:sz w:val="28"/>
          <w:szCs w:val="28"/>
        </w:rPr>
        <w:t xml:space="preserve"> человек.</w:t>
      </w:r>
    </w:p>
    <w:p w:rsidR="0072453A" w:rsidRDefault="0072453A" w:rsidP="00D0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органов правовой статистики</w:t>
      </w:r>
      <w:r w:rsidR="00F118A9" w:rsidRPr="003067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06A4">
        <w:rPr>
          <w:sz w:val="28"/>
          <w:szCs w:val="28"/>
        </w:rPr>
        <w:t>к</w:t>
      </w:r>
      <w:r>
        <w:rPr>
          <w:sz w:val="28"/>
          <w:szCs w:val="28"/>
        </w:rPr>
        <w:t xml:space="preserve">оррупционные преступления совершались в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(3), Павлодарской</w:t>
      </w:r>
      <w:r w:rsidR="009E0143">
        <w:rPr>
          <w:sz w:val="28"/>
          <w:szCs w:val="28"/>
        </w:rPr>
        <w:t xml:space="preserve">, </w:t>
      </w:r>
      <w:proofErr w:type="spellStart"/>
      <w:r w:rsidR="009E0143">
        <w:rPr>
          <w:sz w:val="28"/>
          <w:szCs w:val="28"/>
        </w:rPr>
        <w:t>Кызылординской</w:t>
      </w:r>
      <w:proofErr w:type="spellEnd"/>
      <w:r w:rsidR="009E0143">
        <w:rPr>
          <w:sz w:val="28"/>
          <w:szCs w:val="28"/>
        </w:rPr>
        <w:t xml:space="preserve"> областях </w:t>
      </w:r>
      <w:r>
        <w:rPr>
          <w:sz w:val="28"/>
          <w:szCs w:val="28"/>
        </w:rPr>
        <w:t>(</w:t>
      </w:r>
      <w:r w:rsidR="009E0143">
        <w:rPr>
          <w:sz w:val="28"/>
          <w:szCs w:val="28"/>
        </w:rPr>
        <w:t>по 1).</w:t>
      </w:r>
    </w:p>
    <w:p w:rsidR="00A3787F" w:rsidRDefault="00A3787F" w:rsidP="00D0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B1558E">
        <w:rPr>
          <w:sz w:val="28"/>
          <w:szCs w:val="28"/>
        </w:rPr>
        <w:t xml:space="preserve">привлеченных к уголовной </w:t>
      </w:r>
      <w:r w:rsidR="00C61B08">
        <w:rPr>
          <w:sz w:val="28"/>
          <w:szCs w:val="28"/>
        </w:rPr>
        <w:t>ответственности фигурируют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</w:t>
      </w:r>
      <w:r w:rsidR="009E0143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сельск</w:t>
      </w:r>
      <w:r w:rsidR="009E0143">
        <w:rPr>
          <w:sz w:val="28"/>
          <w:szCs w:val="28"/>
        </w:rPr>
        <w:t>их округов</w:t>
      </w:r>
      <w:r>
        <w:rPr>
          <w:sz w:val="28"/>
          <w:szCs w:val="28"/>
        </w:rPr>
        <w:t xml:space="preserve"> (</w:t>
      </w:r>
      <w:r w:rsidR="009E0143">
        <w:rPr>
          <w:sz w:val="28"/>
          <w:szCs w:val="28"/>
        </w:rPr>
        <w:t>2</w:t>
      </w:r>
      <w:r>
        <w:rPr>
          <w:sz w:val="28"/>
          <w:szCs w:val="28"/>
        </w:rPr>
        <w:t>), руководител</w:t>
      </w:r>
      <w:r w:rsidR="009E0143">
        <w:rPr>
          <w:sz w:val="28"/>
          <w:szCs w:val="28"/>
        </w:rPr>
        <w:t>ь</w:t>
      </w:r>
      <w:r>
        <w:rPr>
          <w:sz w:val="28"/>
          <w:szCs w:val="28"/>
        </w:rPr>
        <w:t xml:space="preserve"> городск</w:t>
      </w:r>
      <w:r w:rsidR="009E014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9E0143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9E0143">
        <w:rPr>
          <w:sz w:val="28"/>
          <w:szCs w:val="28"/>
        </w:rPr>
        <w:t>1), специалисты</w:t>
      </w:r>
      <w:r>
        <w:rPr>
          <w:sz w:val="28"/>
          <w:szCs w:val="28"/>
        </w:rPr>
        <w:t xml:space="preserve"> отделов городского и районного зна</w:t>
      </w:r>
      <w:r w:rsidR="009E0143">
        <w:rPr>
          <w:sz w:val="28"/>
          <w:szCs w:val="28"/>
        </w:rPr>
        <w:t>чения (2)</w:t>
      </w:r>
      <w:r>
        <w:rPr>
          <w:sz w:val="28"/>
          <w:szCs w:val="28"/>
        </w:rPr>
        <w:t>.</w:t>
      </w:r>
    </w:p>
    <w:p w:rsidR="00DC6E78" w:rsidRDefault="00974CA4" w:rsidP="00D0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</w:t>
      </w:r>
      <w:r w:rsidR="00FE4258">
        <w:rPr>
          <w:sz w:val="28"/>
          <w:szCs w:val="28"/>
        </w:rPr>
        <w:t>служащие</w:t>
      </w:r>
      <w:r>
        <w:rPr>
          <w:sz w:val="28"/>
          <w:szCs w:val="28"/>
        </w:rPr>
        <w:t xml:space="preserve"> сферы земельных отношении вымогали и получали взятки за оказание содействия в получении земельных участков путем регистрации фиктивных заявлений, поддельных документов на подставных лиц, за согласование возможности продления срока аренды на земельные участки.</w:t>
      </w:r>
    </w:p>
    <w:p w:rsidR="00FE4258" w:rsidRDefault="00FE4258" w:rsidP="00D01DB3">
      <w:pPr>
        <w:ind w:firstLine="708"/>
        <w:jc w:val="both"/>
        <w:rPr>
          <w:b/>
          <w:sz w:val="28"/>
        </w:rPr>
      </w:pPr>
    </w:p>
    <w:p w:rsidR="00FE4258" w:rsidRDefault="00FE4258" w:rsidP="00D01DB3">
      <w:pPr>
        <w:ind w:firstLine="708"/>
        <w:jc w:val="both"/>
        <w:rPr>
          <w:b/>
          <w:sz w:val="28"/>
        </w:rPr>
      </w:pPr>
    </w:p>
    <w:p w:rsidR="00CB0C2E" w:rsidRDefault="00CB0C2E" w:rsidP="00D01DB3">
      <w:pPr>
        <w:ind w:firstLine="708"/>
        <w:jc w:val="both"/>
        <w:rPr>
          <w:b/>
          <w:sz w:val="28"/>
        </w:rPr>
      </w:pPr>
    </w:p>
    <w:p w:rsidR="00CB0C2E" w:rsidRDefault="00CB0C2E" w:rsidP="00D01DB3">
      <w:pPr>
        <w:ind w:firstLine="708"/>
        <w:jc w:val="both"/>
        <w:rPr>
          <w:b/>
          <w:sz w:val="28"/>
        </w:rPr>
      </w:pPr>
    </w:p>
    <w:p w:rsidR="00CB0C2E" w:rsidRDefault="00CB0C2E" w:rsidP="00D01DB3">
      <w:pPr>
        <w:ind w:firstLine="708"/>
        <w:jc w:val="both"/>
        <w:rPr>
          <w:b/>
          <w:sz w:val="28"/>
        </w:rPr>
      </w:pPr>
    </w:p>
    <w:p w:rsidR="0012615F" w:rsidRPr="005D6999" w:rsidRDefault="0012615F" w:rsidP="00D01DB3">
      <w:pPr>
        <w:ind w:firstLine="708"/>
        <w:jc w:val="both"/>
        <w:rPr>
          <w:b/>
          <w:sz w:val="28"/>
        </w:rPr>
      </w:pPr>
      <w:r w:rsidRPr="005D6999">
        <w:rPr>
          <w:b/>
          <w:sz w:val="28"/>
        </w:rPr>
        <w:lastRenderedPageBreak/>
        <w:t xml:space="preserve">3 Антикоррупционный мониторинг </w:t>
      </w:r>
      <w:r w:rsidR="009F657A" w:rsidRPr="005D6999">
        <w:rPr>
          <w:b/>
          <w:sz w:val="28"/>
        </w:rPr>
        <w:t xml:space="preserve">сведений о коррупционных правонарушениях и дисциплинарных проступках, дискредитирующих государственную службу </w:t>
      </w:r>
    </w:p>
    <w:p w:rsidR="00554898" w:rsidRDefault="00554898" w:rsidP="00D01DB3">
      <w:pPr>
        <w:pStyle w:val="ad"/>
        <w:tabs>
          <w:tab w:val="left" w:pos="1276"/>
        </w:tabs>
        <w:spacing w:after="160" w:line="240" w:lineRule="auto"/>
        <w:ind w:left="708"/>
        <w:jc w:val="both"/>
      </w:pPr>
    </w:p>
    <w:p w:rsidR="007D57B4" w:rsidRPr="00F86A06" w:rsidRDefault="0068321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F86A06">
        <w:rPr>
          <w:rFonts w:ascii="Times New Roman" w:hAnsi="Times New Roman"/>
          <w:sz w:val="28"/>
        </w:rPr>
        <w:t xml:space="preserve">За 1-ый квартал 2020 года за совершение коррупционных правонарушений к административной ответственности привлечены </w:t>
      </w:r>
      <w:r w:rsidRPr="00F86A06">
        <w:rPr>
          <w:rFonts w:ascii="Times New Roman" w:hAnsi="Times New Roman"/>
          <w:b/>
          <w:sz w:val="28"/>
        </w:rPr>
        <w:t>10</w:t>
      </w:r>
      <w:r w:rsidRPr="00F86A06">
        <w:rPr>
          <w:rFonts w:ascii="Times New Roman" w:hAnsi="Times New Roman"/>
          <w:sz w:val="28"/>
        </w:rPr>
        <w:t xml:space="preserve"> лиц.</w:t>
      </w:r>
    </w:p>
    <w:p w:rsidR="007D57B4" w:rsidRPr="00F86A06" w:rsidRDefault="0068321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F86A06">
        <w:rPr>
          <w:rFonts w:ascii="Times New Roman" w:hAnsi="Times New Roman"/>
          <w:sz w:val="28"/>
        </w:rPr>
        <w:t xml:space="preserve">Из них, за предоставление незаконного материального вознаграждения физическими лицами </w:t>
      </w:r>
      <w:r w:rsidRPr="00F86A06">
        <w:rPr>
          <w:rFonts w:ascii="Times New Roman" w:hAnsi="Times New Roman"/>
          <w:i/>
          <w:sz w:val="24"/>
        </w:rPr>
        <w:t>(ст.676 КоАП)</w:t>
      </w:r>
      <w:r w:rsidRPr="00F86A06">
        <w:rPr>
          <w:rFonts w:ascii="Times New Roman" w:hAnsi="Times New Roman"/>
          <w:sz w:val="28"/>
        </w:rPr>
        <w:t xml:space="preserve"> – </w:t>
      </w:r>
      <w:r w:rsidRPr="00F86A06">
        <w:rPr>
          <w:rFonts w:ascii="Times New Roman" w:hAnsi="Times New Roman"/>
          <w:b/>
          <w:sz w:val="28"/>
        </w:rPr>
        <w:t>9</w:t>
      </w:r>
      <w:r w:rsidRPr="00F86A06">
        <w:rPr>
          <w:rFonts w:ascii="Times New Roman" w:hAnsi="Times New Roman"/>
          <w:sz w:val="28"/>
        </w:rPr>
        <w:t xml:space="preserve">, получение незаконного материального вознаграждения лицом, уполномоченным на выполнение государственных функций, либо приравненным к ним лицом </w:t>
      </w:r>
      <w:r w:rsidRPr="00F86A06">
        <w:rPr>
          <w:rFonts w:ascii="Times New Roman" w:hAnsi="Times New Roman"/>
          <w:i/>
          <w:sz w:val="24"/>
        </w:rPr>
        <w:t>(ст.677 КоАП)</w:t>
      </w:r>
      <w:r w:rsidRPr="00F86A06">
        <w:rPr>
          <w:rFonts w:ascii="Times New Roman" w:hAnsi="Times New Roman"/>
          <w:sz w:val="28"/>
        </w:rPr>
        <w:t xml:space="preserve"> – </w:t>
      </w:r>
      <w:r w:rsidRPr="00F86A06">
        <w:rPr>
          <w:rFonts w:ascii="Times New Roman" w:hAnsi="Times New Roman"/>
          <w:b/>
          <w:sz w:val="28"/>
        </w:rPr>
        <w:t>1</w:t>
      </w:r>
      <w:r w:rsidRPr="00F86A06">
        <w:rPr>
          <w:rFonts w:ascii="Times New Roman" w:hAnsi="Times New Roman"/>
          <w:sz w:val="28"/>
        </w:rPr>
        <w:t>.</w:t>
      </w:r>
    </w:p>
    <w:p w:rsidR="00F86A06" w:rsidRDefault="00F86A0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F86A06">
        <w:rPr>
          <w:rFonts w:ascii="Times New Roman" w:hAnsi="Times New Roman"/>
          <w:sz w:val="28"/>
        </w:rPr>
        <w:t xml:space="preserve">Административные коррупционные правонарушения </w:t>
      </w:r>
      <w:r>
        <w:rPr>
          <w:rFonts w:ascii="Times New Roman" w:hAnsi="Times New Roman"/>
          <w:sz w:val="28"/>
        </w:rPr>
        <w:t xml:space="preserve">чаще всего совершены в Восточно-Казахстанской (4), </w:t>
      </w:r>
      <w:proofErr w:type="spellStart"/>
      <w:r>
        <w:rPr>
          <w:rFonts w:ascii="Times New Roman" w:hAnsi="Times New Roman"/>
          <w:sz w:val="28"/>
        </w:rPr>
        <w:t>Жамбылской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Алматинской</w:t>
      </w:r>
      <w:proofErr w:type="spellEnd"/>
      <w:r>
        <w:rPr>
          <w:rFonts w:ascii="Times New Roman" w:hAnsi="Times New Roman"/>
          <w:sz w:val="28"/>
        </w:rPr>
        <w:t xml:space="preserve"> (по 2), Актюбинской областях и </w:t>
      </w:r>
      <w:proofErr w:type="spellStart"/>
      <w:r>
        <w:rPr>
          <w:rFonts w:ascii="Times New Roman" w:hAnsi="Times New Roman"/>
          <w:sz w:val="28"/>
        </w:rPr>
        <w:t>г.Нур</w:t>
      </w:r>
      <w:proofErr w:type="spellEnd"/>
      <w:r>
        <w:rPr>
          <w:rFonts w:ascii="Times New Roman" w:hAnsi="Times New Roman"/>
          <w:sz w:val="28"/>
        </w:rPr>
        <w:t>-Султан (по 1).</w:t>
      </w:r>
    </w:p>
    <w:p w:rsidR="00F86A06" w:rsidRDefault="00F86A0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большинстве случаев незаконные вознаграждения предлагались сотрудникам органов внутренних дел за </w:t>
      </w:r>
      <w:proofErr w:type="spellStart"/>
      <w:r>
        <w:rPr>
          <w:rFonts w:ascii="Times New Roman" w:hAnsi="Times New Roman"/>
          <w:sz w:val="28"/>
        </w:rPr>
        <w:t>непривлечение</w:t>
      </w:r>
      <w:proofErr w:type="spellEnd"/>
      <w:r>
        <w:rPr>
          <w:rFonts w:ascii="Times New Roman" w:hAnsi="Times New Roman"/>
          <w:sz w:val="28"/>
        </w:rPr>
        <w:t xml:space="preserve"> к административ</w:t>
      </w:r>
      <w:r w:rsidR="00FA2C41">
        <w:rPr>
          <w:rFonts w:ascii="Times New Roman" w:hAnsi="Times New Roman"/>
          <w:sz w:val="28"/>
        </w:rPr>
        <w:t>ной ответственности за несоблюдение</w:t>
      </w:r>
      <w:r>
        <w:rPr>
          <w:rFonts w:ascii="Times New Roman" w:hAnsi="Times New Roman"/>
          <w:sz w:val="28"/>
        </w:rPr>
        <w:t xml:space="preserve"> Правил дорожного движения (</w:t>
      </w:r>
      <w:r w:rsidR="00FA2C4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), </w:t>
      </w:r>
      <w:r w:rsidR="00FA2C41">
        <w:rPr>
          <w:rFonts w:ascii="Times New Roman" w:hAnsi="Times New Roman"/>
          <w:sz w:val="28"/>
        </w:rPr>
        <w:t xml:space="preserve">миграционной службы за получение положительного результата по рассмотрению документов на </w:t>
      </w:r>
      <w:r w:rsidR="00FA2C41" w:rsidRPr="00306758">
        <w:rPr>
          <w:rFonts w:ascii="Times New Roman" w:hAnsi="Times New Roman"/>
          <w:sz w:val="28"/>
        </w:rPr>
        <w:t>признания лицом без гражданства</w:t>
      </w:r>
      <w:r w:rsidR="00FA2C41">
        <w:rPr>
          <w:rFonts w:ascii="Times New Roman" w:hAnsi="Times New Roman"/>
          <w:sz w:val="28"/>
        </w:rPr>
        <w:t xml:space="preserve"> (1), служащим сферы </w:t>
      </w:r>
      <w:r>
        <w:rPr>
          <w:rFonts w:ascii="Times New Roman" w:hAnsi="Times New Roman"/>
          <w:sz w:val="28"/>
        </w:rPr>
        <w:t xml:space="preserve">сельского хозяйства за ускоренную выдачу фитосанитарных сертификатов на </w:t>
      </w:r>
      <w:proofErr w:type="spellStart"/>
      <w:r>
        <w:rPr>
          <w:rFonts w:ascii="Times New Roman" w:hAnsi="Times New Roman"/>
          <w:sz w:val="28"/>
        </w:rPr>
        <w:t>подкарантинную</w:t>
      </w:r>
      <w:proofErr w:type="spellEnd"/>
      <w:r>
        <w:rPr>
          <w:rFonts w:ascii="Times New Roman" w:hAnsi="Times New Roman"/>
          <w:sz w:val="28"/>
        </w:rPr>
        <w:t xml:space="preserve"> продукцию (3), </w:t>
      </w:r>
      <w:r w:rsidR="00FA2C41">
        <w:rPr>
          <w:rFonts w:ascii="Times New Roman" w:hAnsi="Times New Roman"/>
          <w:sz w:val="28"/>
        </w:rPr>
        <w:t xml:space="preserve">военнослужащим за непринятие мер дисциплинарного характера. </w:t>
      </w:r>
    </w:p>
    <w:p w:rsidR="00FA2C41" w:rsidRPr="00325600" w:rsidRDefault="00FA2C41" w:rsidP="00D01DB3">
      <w:pPr>
        <w:pStyle w:val="aa"/>
        <w:ind w:firstLine="709"/>
        <w:jc w:val="both"/>
        <w:rPr>
          <w:szCs w:val="28"/>
        </w:rPr>
      </w:pPr>
      <w:r w:rsidRPr="00325600">
        <w:rPr>
          <w:szCs w:val="28"/>
        </w:rPr>
        <w:t>Мониторинг дисциплинарной практики показал следующее.</w:t>
      </w:r>
    </w:p>
    <w:p w:rsidR="00FA2C41" w:rsidRPr="00325600" w:rsidRDefault="00FA2C41" w:rsidP="00D01DB3">
      <w:pPr>
        <w:pStyle w:val="aa"/>
        <w:ind w:firstLine="709"/>
        <w:jc w:val="both"/>
        <w:rPr>
          <w:szCs w:val="28"/>
        </w:rPr>
      </w:pPr>
      <w:r w:rsidRPr="00325600">
        <w:rPr>
          <w:szCs w:val="28"/>
        </w:rPr>
        <w:t xml:space="preserve">Согласно </w:t>
      </w:r>
      <w:proofErr w:type="gramStart"/>
      <w:r w:rsidRPr="00325600">
        <w:rPr>
          <w:szCs w:val="28"/>
        </w:rPr>
        <w:t>сведениям органов правовой статистики</w:t>
      </w:r>
      <w:proofErr w:type="gramEnd"/>
      <w:r w:rsidRPr="00325600">
        <w:rPr>
          <w:szCs w:val="28"/>
        </w:rPr>
        <w:t xml:space="preserve"> в </w:t>
      </w:r>
      <w:r>
        <w:rPr>
          <w:szCs w:val="28"/>
        </w:rPr>
        <w:t xml:space="preserve">1-ом квартале </w:t>
      </w:r>
      <w:r w:rsidRPr="00325600">
        <w:rPr>
          <w:szCs w:val="28"/>
        </w:rPr>
        <w:t>20</w:t>
      </w:r>
      <w:r>
        <w:rPr>
          <w:szCs w:val="28"/>
        </w:rPr>
        <w:t>20</w:t>
      </w:r>
      <w:r w:rsidRPr="00325600">
        <w:rPr>
          <w:szCs w:val="28"/>
        </w:rPr>
        <w:t xml:space="preserve"> год</w:t>
      </w:r>
      <w:r>
        <w:rPr>
          <w:szCs w:val="28"/>
        </w:rPr>
        <w:t>а</w:t>
      </w:r>
      <w:r w:rsidRPr="00325600">
        <w:rPr>
          <w:szCs w:val="28"/>
        </w:rPr>
        <w:t xml:space="preserve"> за проступки, дискредитирующие государственную службу, к дисциплинарной ответственности привлечены </w:t>
      </w:r>
      <w:r w:rsidR="00E358D2">
        <w:rPr>
          <w:szCs w:val="28"/>
        </w:rPr>
        <w:t>157</w:t>
      </w:r>
      <w:r w:rsidRPr="00325600">
        <w:rPr>
          <w:szCs w:val="28"/>
        </w:rPr>
        <w:t xml:space="preserve"> государственных служащих.</w:t>
      </w:r>
    </w:p>
    <w:p w:rsidR="00FA2C41" w:rsidRPr="00325600" w:rsidRDefault="00FA2C41" w:rsidP="00D01DB3">
      <w:pPr>
        <w:pStyle w:val="aa"/>
        <w:ind w:firstLine="709"/>
        <w:jc w:val="both"/>
        <w:rPr>
          <w:szCs w:val="28"/>
        </w:rPr>
      </w:pPr>
    </w:p>
    <w:p w:rsidR="00FA2C41" w:rsidRPr="00325600" w:rsidRDefault="00FA2C41" w:rsidP="00D01D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right="-20" w:firstLine="709"/>
        <w:jc w:val="both"/>
        <w:rPr>
          <w:szCs w:val="28"/>
        </w:rPr>
      </w:pPr>
      <w:r w:rsidRPr="00325600">
        <w:rPr>
          <w:szCs w:val="28"/>
        </w:rPr>
        <w:t xml:space="preserve">Диаграмма </w:t>
      </w:r>
      <w:r w:rsidR="00C61B08">
        <w:rPr>
          <w:szCs w:val="28"/>
        </w:rPr>
        <w:t>8</w:t>
      </w:r>
    </w:p>
    <w:p w:rsidR="00FA2C41" w:rsidRPr="00325600" w:rsidRDefault="00FA2C41" w:rsidP="00D01DB3">
      <w:pPr>
        <w:pStyle w:val="aa"/>
        <w:ind w:firstLine="709"/>
        <w:jc w:val="both"/>
        <w:rPr>
          <w:szCs w:val="28"/>
        </w:rPr>
      </w:pPr>
      <w:r w:rsidRPr="00325600">
        <w:rPr>
          <w:noProof/>
          <w:szCs w:val="28"/>
          <w:lang w:eastAsia="ru-RU"/>
        </w:rPr>
        <w:drawing>
          <wp:inline distT="0" distB="0" distL="0" distR="0" wp14:anchorId="645A796A" wp14:editId="7DF0B28B">
            <wp:extent cx="5603240" cy="2505075"/>
            <wp:effectExtent l="0" t="0" r="1651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2C41" w:rsidRPr="00325600" w:rsidRDefault="00FA2C41" w:rsidP="00D01DB3">
      <w:pPr>
        <w:pStyle w:val="aa"/>
        <w:ind w:firstLine="709"/>
        <w:jc w:val="both"/>
        <w:rPr>
          <w:szCs w:val="28"/>
        </w:rPr>
      </w:pPr>
    </w:p>
    <w:p w:rsidR="00FA2C41" w:rsidRDefault="00F27085" w:rsidP="00D01DB3">
      <w:pPr>
        <w:pStyle w:val="aa"/>
        <w:ind w:firstLine="709"/>
        <w:jc w:val="both"/>
        <w:rPr>
          <w:szCs w:val="28"/>
          <w:lang w:val="kk-KZ"/>
        </w:rPr>
      </w:pPr>
      <w:r w:rsidRPr="00F27085">
        <w:rPr>
          <w:szCs w:val="28"/>
          <w:lang w:val="kk-KZ"/>
        </w:rPr>
        <w:t xml:space="preserve">Среди сотрудников органов внутренних дел </w:t>
      </w:r>
      <w:r>
        <w:rPr>
          <w:szCs w:val="28"/>
          <w:lang w:val="kk-KZ"/>
        </w:rPr>
        <w:t xml:space="preserve">чаще всего </w:t>
      </w:r>
      <w:r w:rsidRPr="00325600">
        <w:rPr>
          <w:szCs w:val="28"/>
        </w:rPr>
        <w:t>дисциплинарные проступки, дискредитирующие государственную службу, совершались</w:t>
      </w:r>
      <w:r>
        <w:rPr>
          <w:szCs w:val="28"/>
          <w:lang w:val="kk-KZ"/>
        </w:rPr>
        <w:t xml:space="preserve"> </w:t>
      </w:r>
      <w:r w:rsidR="00931E59">
        <w:rPr>
          <w:szCs w:val="28"/>
          <w:lang w:val="kk-KZ"/>
        </w:rPr>
        <w:t xml:space="preserve">в подразделениях полиции (92), уголовно-исполнительной системы (8) и </w:t>
      </w:r>
      <w:r w:rsidR="00306758" w:rsidRPr="00306758">
        <w:rPr>
          <w:szCs w:val="28"/>
          <w:lang w:val="kk-KZ"/>
        </w:rPr>
        <w:t>ч</w:t>
      </w:r>
      <w:r w:rsidR="00931E59">
        <w:rPr>
          <w:szCs w:val="28"/>
          <w:lang w:val="kk-KZ"/>
        </w:rPr>
        <w:t>резвычайных ситуаци</w:t>
      </w:r>
      <w:r w:rsidR="00306758" w:rsidRPr="00306758">
        <w:rPr>
          <w:szCs w:val="28"/>
          <w:lang w:val="kk-KZ"/>
        </w:rPr>
        <w:t>й</w:t>
      </w:r>
      <w:r w:rsidR="00931E59">
        <w:rPr>
          <w:szCs w:val="28"/>
          <w:lang w:val="kk-KZ"/>
        </w:rPr>
        <w:t xml:space="preserve"> (1).</w:t>
      </w:r>
    </w:p>
    <w:p w:rsidR="00931E59" w:rsidRDefault="00931E59" w:rsidP="00D01DB3">
      <w:pPr>
        <w:pStyle w:val="aa"/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lastRenderedPageBreak/>
        <w:t xml:space="preserve">В разрезе местных исполнительных органов </w:t>
      </w:r>
      <w:r w:rsidR="00A97498">
        <w:rPr>
          <w:szCs w:val="28"/>
          <w:lang w:val="kk-KZ"/>
        </w:rPr>
        <w:t>дисциплинарные проступки совершены в основном служащими акиматов (19), управлений и отделов ЖКХ (6), архитектуры и строительства (6), земельных отношении (3), социальной защиты (3), образования (2), внутренней политики и культуры (2).</w:t>
      </w:r>
    </w:p>
    <w:p w:rsidR="00A52C22" w:rsidRPr="00931E59" w:rsidRDefault="00A52C22" w:rsidP="00D01DB3">
      <w:pPr>
        <w:pStyle w:val="aa"/>
        <w:ind w:firstLine="709"/>
        <w:jc w:val="both"/>
        <w:rPr>
          <w:szCs w:val="28"/>
          <w:lang w:val="kk-KZ"/>
        </w:rPr>
      </w:pPr>
    </w:p>
    <w:p w:rsidR="00FA2C41" w:rsidRPr="00325600" w:rsidRDefault="00A75296" w:rsidP="00D01DB3">
      <w:pPr>
        <w:pStyle w:val="aa"/>
        <w:ind w:left="709"/>
        <w:jc w:val="both"/>
        <w:rPr>
          <w:sz w:val="24"/>
          <w:szCs w:val="28"/>
        </w:rPr>
      </w:pPr>
      <w:r w:rsidRPr="00306758">
        <w:rPr>
          <w:sz w:val="24"/>
          <w:szCs w:val="28"/>
        </w:rPr>
        <w:t xml:space="preserve">Таблица </w:t>
      </w:r>
      <w:r w:rsidR="00C64992" w:rsidRPr="00306758">
        <w:rPr>
          <w:sz w:val="24"/>
          <w:szCs w:val="28"/>
        </w:rPr>
        <w:t>2</w:t>
      </w:r>
    </w:p>
    <w:tbl>
      <w:tblPr>
        <w:tblStyle w:val="af5"/>
        <w:tblW w:w="9632" w:type="dxa"/>
        <w:tblInd w:w="-5" w:type="dxa"/>
        <w:tblLook w:val="04A0" w:firstRow="1" w:lastRow="0" w:firstColumn="1" w:lastColumn="0" w:noHBand="0" w:noVBand="1"/>
      </w:tblPr>
      <w:tblGrid>
        <w:gridCol w:w="527"/>
        <w:gridCol w:w="2320"/>
        <w:gridCol w:w="1117"/>
        <w:gridCol w:w="998"/>
        <w:gridCol w:w="992"/>
        <w:gridCol w:w="992"/>
        <w:gridCol w:w="992"/>
        <w:gridCol w:w="905"/>
        <w:gridCol w:w="789"/>
      </w:tblGrid>
      <w:tr w:rsidR="00286393" w:rsidRPr="00325600" w:rsidTr="00D01DB3">
        <w:trPr>
          <w:trHeight w:val="397"/>
        </w:trPr>
        <w:tc>
          <w:tcPr>
            <w:tcW w:w="527" w:type="dxa"/>
            <w:shd w:val="clear" w:color="auto" w:fill="EDEDED" w:themeFill="accent3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b/>
                <w:sz w:val="20"/>
              </w:rPr>
            </w:pPr>
            <w:r w:rsidRPr="00325600">
              <w:rPr>
                <w:b/>
                <w:sz w:val="20"/>
              </w:rPr>
              <w:t>№</w:t>
            </w:r>
          </w:p>
        </w:tc>
        <w:tc>
          <w:tcPr>
            <w:tcW w:w="2320" w:type="dxa"/>
            <w:shd w:val="clear" w:color="auto" w:fill="EDEDED" w:themeFill="accent3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b/>
                <w:sz w:val="20"/>
              </w:rPr>
            </w:pPr>
            <w:r w:rsidRPr="00325600">
              <w:rPr>
                <w:b/>
                <w:sz w:val="20"/>
              </w:rPr>
              <w:t>Регионы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b/>
                <w:sz w:val="20"/>
              </w:rPr>
            </w:pPr>
            <w:r w:rsidRPr="00325600">
              <w:rPr>
                <w:b/>
                <w:sz w:val="20"/>
              </w:rPr>
              <w:t>МВД</w:t>
            </w:r>
          </w:p>
        </w:tc>
        <w:tc>
          <w:tcPr>
            <w:tcW w:w="998" w:type="dxa"/>
            <w:shd w:val="clear" w:color="auto" w:fill="EDEDED" w:themeFill="accent3" w:themeFillTint="33"/>
            <w:vAlign w:val="center"/>
          </w:tcPr>
          <w:p w:rsidR="00286393" w:rsidRPr="00BB359A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МИО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МЭ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МНЭ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 w:rsidRPr="00325600"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kk-KZ"/>
              </w:rPr>
              <w:t>Ф</w:t>
            </w:r>
          </w:p>
        </w:tc>
        <w:tc>
          <w:tcPr>
            <w:tcW w:w="905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МЮ</w:t>
            </w:r>
          </w:p>
        </w:tc>
        <w:tc>
          <w:tcPr>
            <w:tcW w:w="789" w:type="dxa"/>
            <w:shd w:val="clear" w:color="auto" w:fill="EDEDED" w:themeFill="accent3" w:themeFillTint="33"/>
            <w:vAlign w:val="center"/>
          </w:tcPr>
          <w:p w:rsidR="00286393" w:rsidRDefault="00286393" w:rsidP="00D01DB3">
            <w:pPr>
              <w:pStyle w:val="aa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МЗ</w:t>
            </w:r>
          </w:p>
        </w:tc>
      </w:tr>
      <w:tr w:rsidR="00896759" w:rsidRPr="00325600" w:rsidTr="00896759">
        <w:trPr>
          <w:trHeight w:val="340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 xml:space="preserve">г. </w:t>
            </w:r>
            <w:proofErr w:type="spellStart"/>
            <w:r w:rsidRPr="00325600">
              <w:rPr>
                <w:sz w:val="20"/>
              </w:rPr>
              <w:t>Нур</w:t>
            </w:r>
            <w:proofErr w:type="spellEnd"/>
            <w:r w:rsidRPr="00325600">
              <w:rPr>
                <w:sz w:val="20"/>
              </w:rPr>
              <w:t>-Султан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727616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03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2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Акмолинская</w:t>
            </w:r>
            <w:proofErr w:type="spellEnd"/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BB359A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23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3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Актюбинская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</w:p>
        </w:tc>
      </w:tr>
      <w:tr w:rsidR="00286393" w:rsidRPr="00325600" w:rsidTr="00896759">
        <w:trPr>
          <w:trHeight w:val="414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4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г. Алматы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BB359A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</w:p>
        </w:tc>
        <w:tc>
          <w:tcPr>
            <w:tcW w:w="789" w:type="dxa"/>
            <w:shd w:val="clear" w:color="auto" w:fill="A8D08D" w:themeFill="accent6" w:themeFillTint="99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286393" w:rsidRPr="00325600" w:rsidTr="00896759">
        <w:trPr>
          <w:trHeight w:val="42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5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Алматинская</w:t>
            </w:r>
            <w:proofErr w:type="spellEnd"/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C00000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896759" w:rsidRPr="00325600" w:rsidTr="00896759">
        <w:trPr>
          <w:trHeight w:val="418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6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Атырауская</w:t>
            </w:r>
            <w:proofErr w:type="spellEnd"/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BB359A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36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7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Восточно-Казахстанская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14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8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Жамбылская</w:t>
            </w:r>
            <w:proofErr w:type="spellEnd"/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6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9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Западно-Казахстанская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896759" w:rsidRPr="00325600" w:rsidTr="00896759">
        <w:trPr>
          <w:trHeight w:val="368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10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Карагандинская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0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11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Кызылординская</w:t>
            </w:r>
            <w:proofErr w:type="spellEnd"/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2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12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Костанайская</w:t>
            </w:r>
            <w:proofErr w:type="spellEnd"/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13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13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proofErr w:type="spellStart"/>
            <w:r w:rsidRPr="00325600">
              <w:rPr>
                <w:sz w:val="20"/>
              </w:rPr>
              <w:t>Мангистауская</w:t>
            </w:r>
            <w:proofErr w:type="spellEnd"/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19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14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Павлодарская</w:t>
            </w:r>
          </w:p>
        </w:tc>
        <w:tc>
          <w:tcPr>
            <w:tcW w:w="1117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896759" w:rsidRPr="00325600" w:rsidTr="00896759">
        <w:trPr>
          <w:trHeight w:val="401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15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727616" w:rsidRDefault="00286393" w:rsidP="00D01DB3">
            <w:pPr>
              <w:pStyle w:val="aa"/>
              <w:jc w:val="center"/>
              <w:rPr>
                <w:sz w:val="20"/>
              </w:rPr>
            </w:pPr>
            <w:r w:rsidRPr="00727616">
              <w:rPr>
                <w:sz w:val="20"/>
              </w:rPr>
              <w:t>Северо-Казахстанская</w:t>
            </w:r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:rsidR="00286393" w:rsidRPr="00727616" w:rsidRDefault="00286393" w:rsidP="00D01DB3">
            <w:pPr>
              <w:pStyle w:val="aa"/>
              <w:jc w:val="center"/>
              <w:rPr>
                <w:sz w:val="20"/>
              </w:rPr>
            </w:pPr>
            <w:r w:rsidRPr="00727616"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A8D08D" w:themeFill="accent6" w:themeFillTint="99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374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16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Туркестанская</w:t>
            </w:r>
          </w:p>
        </w:tc>
        <w:tc>
          <w:tcPr>
            <w:tcW w:w="1117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8" w:type="dxa"/>
            <w:shd w:val="clear" w:color="auto" w:fill="C00000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896759">
        <w:trPr>
          <w:trHeight w:val="423"/>
        </w:trPr>
        <w:tc>
          <w:tcPr>
            <w:tcW w:w="527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17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г. Шымкент</w:t>
            </w:r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</w:p>
        </w:tc>
      </w:tr>
      <w:tr w:rsidR="00286393" w:rsidRPr="00325600" w:rsidTr="00D01DB3">
        <w:trPr>
          <w:trHeight w:val="187"/>
        </w:trPr>
        <w:tc>
          <w:tcPr>
            <w:tcW w:w="2847" w:type="dxa"/>
            <w:gridSpan w:val="2"/>
            <w:shd w:val="clear" w:color="auto" w:fill="EDEDED" w:themeFill="accent3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 w:rsidRPr="00325600">
              <w:rPr>
                <w:sz w:val="20"/>
              </w:rPr>
              <w:t>Всего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286393" w:rsidRPr="00727616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EDEDED" w:themeFill="accent3" w:themeFillTint="33"/>
            <w:vAlign w:val="center"/>
          </w:tcPr>
          <w:p w:rsidR="00286393" w:rsidRPr="00325600" w:rsidRDefault="00286393" w:rsidP="00D01DB3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86393" w:rsidRP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286393" w:rsidRDefault="00286393" w:rsidP="00D01DB3">
            <w:pPr>
              <w:pStyle w:val="aa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</w:tr>
    </w:tbl>
    <w:p w:rsidR="00FA2C41" w:rsidRPr="00325600" w:rsidRDefault="00FA2C41" w:rsidP="00D01DB3">
      <w:pPr>
        <w:pStyle w:val="aa"/>
        <w:tabs>
          <w:tab w:val="left" w:pos="1276"/>
        </w:tabs>
        <w:ind w:left="709"/>
        <w:jc w:val="right"/>
        <w:rPr>
          <w:b/>
          <w:szCs w:val="28"/>
        </w:rPr>
      </w:pPr>
    </w:p>
    <w:p w:rsidR="00FA2C41" w:rsidRPr="00325600" w:rsidRDefault="00FA2C41" w:rsidP="00D01DB3">
      <w:pPr>
        <w:ind w:firstLine="708"/>
        <w:jc w:val="both"/>
        <w:rPr>
          <w:sz w:val="28"/>
        </w:rPr>
      </w:pPr>
      <w:r w:rsidRPr="00325600">
        <w:rPr>
          <w:sz w:val="28"/>
        </w:rPr>
        <w:t xml:space="preserve">Анализ статистики дисциплинарных проступков, дискредитирующих государственную службу в органах внутренних дел, показал, что наибольшее их число приходится на </w:t>
      </w:r>
      <w:proofErr w:type="spellStart"/>
      <w:r w:rsidRPr="00325600">
        <w:rPr>
          <w:sz w:val="28"/>
        </w:rPr>
        <w:t>Кызылординскую</w:t>
      </w:r>
      <w:proofErr w:type="spellEnd"/>
      <w:r w:rsidRPr="00325600">
        <w:rPr>
          <w:sz w:val="28"/>
        </w:rPr>
        <w:t xml:space="preserve"> (</w:t>
      </w:r>
      <w:r w:rsidR="00896759">
        <w:rPr>
          <w:sz w:val="28"/>
          <w:lang w:val="kk-KZ"/>
        </w:rPr>
        <w:t>38</w:t>
      </w:r>
      <w:r w:rsidR="00896759">
        <w:rPr>
          <w:sz w:val="28"/>
        </w:rPr>
        <w:t>), Актюбинскую (15</w:t>
      </w:r>
      <w:r w:rsidRPr="00325600">
        <w:rPr>
          <w:sz w:val="28"/>
        </w:rPr>
        <w:t>)</w:t>
      </w:r>
      <w:r w:rsidRPr="00325600">
        <w:t>,</w:t>
      </w:r>
      <w:r w:rsidR="00896759">
        <w:rPr>
          <w:sz w:val="28"/>
        </w:rPr>
        <w:t xml:space="preserve"> </w:t>
      </w:r>
      <w:r w:rsidR="00C64992">
        <w:rPr>
          <w:sz w:val="28"/>
        </w:rPr>
        <w:br/>
      </w:r>
      <w:r w:rsidRPr="00325600">
        <w:rPr>
          <w:sz w:val="28"/>
        </w:rPr>
        <w:t>Западно-Казахстанскую области</w:t>
      </w:r>
      <w:r w:rsidR="00896759" w:rsidRPr="00896759">
        <w:rPr>
          <w:sz w:val="28"/>
        </w:rPr>
        <w:t xml:space="preserve"> </w:t>
      </w:r>
      <w:r w:rsidR="00896759">
        <w:rPr>
          <w:sz w:val="28"/>
        </w:rPr>
        <w:t xml:space="preserve">и </w:t>
      </w:r>
      <w:proofErr w:type="spellStart"/>
      <w:r w:rsidR="00896759" w:rsidRPr="00325600">
        <w:rPr>
          <w:sz w:val="28"/>
        </w:rPr>
        <w:t>г.Алматы</w:t>
      </w:r>
      <w:proofErr w:type="spellEnd"/>
      <w:r w:rsidR="00896759" w:rsidRPr="00325600">
        <w:rPr>
          <w:sz w:val="28"/>
        </w:rPr>
        <w:t xml:space="preserve"> (</w:t>
      </w:r>
      <w:r w:rsidR="00896759">
        <w:rPr>
          <w:sz w:val="28"/>
          <w:lang w:val="kk-KZ"/>
        </w:rPr>
        <w:t>9</w:t>
      </w:r>
      <w:r w:rsidR="00896759" w:rsidRPr="00325600">
        <w:rPr>
          <w:sz w:val="28"/>
        </w:rPr>
        <w:t>)</w:t>
      </w:r>
      <w:r w:rsidRPr="00325600">
        <w:rPr>
          <w:sz w:val="28"/>
        </w:rPr>
        <w:t>.</w:t>
      </w:r>
    </w:p>
    <w:p w:rsidR="00896759" w:rsidRDefault="00FA2C41" w:rsidP="00D01DB3">
      <w:pPr>
        <w:ind w:firstLine="708"/>
        <w:jc w:val="both"/>
        <w:rPr>
          <w:sz w:val="28"/>
        </w:rPr>
      </w:pPr>
      <w:r w:rsidRPr="00325600">
        <w:rPr>
          <w:sz w:val="28"/>
        </w:rPr>
        <w:t xml:space="preserve">В </w:t>
      </w:r>
      <w:r w:rsidR="00896759">
        <w:rPr>
          <w:sz w:val="28"/>
          <w:lang w:val="kk-KZ"/>
        </w:rPr>
        <w:t xml:space="preserve">разрезе </w:t>
      </w:r>
      <w:r w:rsidRPr="00325600">
        <w:rPr>
          <w:sz w:val="28"/>
        </w:rPr>
        <w:t>местных исполнительных орган</w:t>
      </w:r>
      <w:r w:rsidR="00896759">
        <w:rPr>
          <w:sz w:val="28"/>
          <w:lang w:val="kk-KZ"/>
        </w:rPr>
        <w:t>ов</w:t>
      </w:r>
      <w:r w:rsidRPr="00325600">
        <w:rPr>
          <w:sz w:val="28"/>
        </w:rPr>
        <w:t xml:space="preserve"> наибольшее количество дисциплинарных проступков, дискредитирующих государственную службу, совершены в </w:t>
      </w:r>
      <w:proofErr w:type="spellStart"/>
      <w:r w:rsidRPr="00325600">
        <w:rPr>
          <w:sz w:val="28"/>
        </w:rPr>
        <w:t>акиматах</w:t>
      </w:r>
      <w:proofErr w:type="spellEnd"/>
      <w:r w:rsidRPr="00325600">
        <w:rPr>
          <w:sz w:val="28"/>
        </w:rPr>
        <w:t xml:space="preserve"> </w:t>
      </w:r>
      <w:r w:rsidR="00896759">
        <w:rPr>
          <w:sz w:val="28"/>
          <w:lang w:val="kk-KZ"/>
        </w:rPr>
        <w:t>Алматинской</w:t>
      </w:r>
      <w:r w:rsidRPr="00325600">
        <w:rPr>
          <w:sz w:val="28"/>
        </w:rPr>
        <w:t xml:space="preserve"> (</w:t>
      </w:r>
      <w:r w:rsidR="00896759">
        <w:rPr>
          <w:sz w:val="28"/>
          <w:lang w:val="kk-KZ"/>
        </w:rPr>
        <w:t>9</w:t>
      </w:r>
      <w:r w:rsidRPr="00325600">
        <w:rPr>
          <w:sz w:val="28"/>
        </w:rPr>
        <w:t xml:space="preserve">), </w:t>
      </w:r>
      <w:r w:rsidR="00896759">
        <w:rPr>
          <w:sz w:val="28"/>
          <w:lang w:val="kk-KZ"/>
        </w:rPr>
        <w:t>Туркестанской (7), Акмолинской (5), Жамбылской и Кызылординской (по 4), а также Мангистауской областях (3).</w:t>
      </w:r>
      <w:r w:rsidRPr="00325600">
        <w:rPr>
          <w:sz w:val="28"/>
        </w:rPr>
        <w:t xml:space="preserve"> </w:t>
      </w:r>
    </w:p>
    <w:p w:rsidR="00FA2C41" w:rsidRDefault="00FA2C41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</w:p>
    <w:p w:rsidR="00F86A06" w:rsidRDefault="000C09B0" w:rsidP="00D01DB3">
      <w:pPr>
        <w:pStyle w:val="ad"/>
        <w:tabs>
          <w:tab w:val="left" w:pos="1276"/>
        </w:tabs>
        <w:spacing w:after="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4. Коррупция в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квазигосударственном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секторе </w:t>
      </w:r>
    </w:p>
    <w:p w:rsidR="000C09B0" w:rsidRDefault="000C09B0" w:rsidP="00D01DB3">
      <w:pPr>
        <w:pStyle w:val="ad"/>
        <w:tabs>
          <w:tab w:val="left" w:pos="1276"/>
        </w:tabs>
        <w:spacing w:after="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09B0" w:rsidRPr="00FA5EAA" w:rsidRDefault="000C09B0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сведениям органов правовой статистики, в 1-ом квартале 2020 года за совершение коррупционных преступлений </w:t>
      </w:r>
      <w:r w:rsidR="00B1558E">
        <w:rPr>
          <w:rFonts w:ascii="Times New Roman" w:eastAsia="Calibri" w:hAnsi="Times New Roman"/>
          <w:sz w:val="28"/>
          <w:szCs w:val="28"/>
          <w:lang w:eastAsia="en-US"/>
        </w:rPr>
        <w:t xml:space="preserve">к уголовной ответственности </w:t>
      </w:r>
      <w:r w:rsidR="00C61B08">
        <w:rPr>
          <w:rFonts w:ascii="Times New Roman" w:eastAsia="Calibri" w:hAnsi="Times New Roman"/>
          <w:sz w:val="28"/>
          <w:szCs w:val="28"/>
          <w:lang w:eastAsia="en-US"/>
        </w:rPr>
        <w:t xml:space="preserve">привлечено </w:t>
      </w:r>
      <w:r w:rsidR="00C61B08" w:rsidRPr="00FA5EAA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работников субъектов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квазигосударственного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сектора.</w:t>
      </w:r>
    </w:p>
    <w:p w:rsidR="000C09B0" w:rsidRPr="00FA5EAA" w:rsidRDefault="000C09B0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>Большинство из</w:t>
      </w:r>
      <w:r w:rsidR="00867CBD"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них осудили за взяточничество (4), злоупотребление должностными полномочиями (2) и превышение должностных полномочий (1).</w:t>
      </w:r>
    </w:p>
    <w:p w:rsidR="0082122A" w:rsidRPr="00FA5EAA" w:rsidRDefault="00867CBD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>Коррупционные преступления совершены</w:t>
      </w:r>
      <w:r w:rsidR="0082122A" w:rsidRPr="00FA5EA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2122A" w:rsidRPr="00FA5EAA" w:rsidRDefault="00867CBD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Мангистауской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122A"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области – </w:t>
      </w:r>
      <w:r w:rsidR="0082122A"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82122A"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</w:t>
      </w:r>
      <w:r w:rsidR="00C61B08"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(TOO</w:t>
      </w:r>
      <w:r w:rsidR="0082122A"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KMG </w:t>
      </w:r>
      <w:r w:rsidR="00C61B08">
        <w:rPr>
          <w:rFonts w:ascii="Times New Roman" w:eastAsia="Calibri" w:hAnsi="Times New Roman"/>
          <w:i/>
          <w:sz w:val="24"/>
          <w:szCs w:val="28"/>
          <w:lang w:eastAsia="en-US"/>
        </w:rPr>
        <w:t>«</w:t>
      </w:r>
      <w:r w:rsidR="0082122A"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EP </w:t>
      </w:r>
      <w:proofErr w:type="spellStart"/>
      <w:r w:rsidR="0082122A"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Catering</w:t>
      </w:r>
      <w:proofErr w:type="spellEnd"/>
      <w:r w:rsidR="00C61B08">
        <w:rPr>
          <w:rFonts w:ascii="Times New Roman" w:eastAsia="Calibri" w:hAnsi="Times New Roman"/>
          <w:i/>
          <w:sz w:val="24"/>
          <w:szCs w:val="28"/>
          <w:lang w:eastAsia="en-US"/>
        </w:rPr>
        <w:t>»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)</w:t>
      </w:r>
      <w:r w:rsidR="0082122A" w:rsidRPr="00FA5EA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122A" w:rsidRPr="00FA5EAA" w:rsidRDefault="0082122A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Акмолинской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– </w:t>
      </w:r>
      <w:r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(Целиноградское отделение АФ НПЦ)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122A" w:rsidRPr="00FA5EAA" w:rsidRDefault="0082122A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Актюбинской области – </w:t>
      </w:r>
      <w:r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(АФ АО «</w:t>
      </w:r>
      <w:proofErr w:type="spellStart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Өрт</w:t>
      </w:r>
      <w:proofErr w:type="spellEnd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</w:t>
      </w:r>
      <w:proofErr w:type="spellStart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сөндіруші</w:t>
      </w:r>
      <w:proofErr w:type="spellEnd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»)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122A" w:rsidRPr="00FA5EAA" w:rsidRDefault="0082122A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Жамбылской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– </w:t>
      </w:r>
      <w:r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(ЖОФ АО «</w:t>
      </w:r>
      <w:proofErr w:type="spellStart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Казпочта</w:t>
      </w:r>
      <w:proofErr w:type="spellEnd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»)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122A" w:rsidRPr="00FA5EAA" w:rsidRDefault="0082122A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Туркестанской области – </w:t>
      </w:r>
      <w:r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филиал Земельного кадастра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F86A06" w:rsidRPr="00FA5EAA" w:rsidRDefault="0082122A" w:rsidP="00D01DB3">
      <w:pPr>
        <w:pStyle w:val="ad"/>
        <w:numPr>
          <w:ilvl w:val="0"/>
          <w:numId w:val="39"/>
        </w:numPr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г.Нур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-Султан – </w:t>
      </w:r>
      <w:r w:rsidRPr="00FA5EA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(ТОО «Издательская корпорация «</w:t>
      </w:r>
      <w:proofErr w:type="spellStart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Казакпарат</w:t>
      </w:r>
      <w:proofErr w:type="spellEnd"/>
      <w:r w:rsidRPr="00FA5EAA">
        <w:rPr>
          <w:rFonts w:ascii="Times New Roman" w:eastAsia="Calibri" w:hAnsi="Times New Roman"/>
          <w:i/>
          <w:sz w:val="24"/>
          <w:szCs w:val="28"/>
          <w:lang w:eastAsia="en-US"/>
        </w:rPr>
        <w:t>»)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2122A" w:rsidRPr="00FA5EAA" w:rsidRDefault="00E332A0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Мангистауской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генеральный директор товарищества получал взятки у подчиненных за продвижени</w:t>
      </w:r>
      <w:r w:rsidR="00D6721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в должности, </w:t>
      </w:r>
      <w:r w:rsidR="003868D6"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субъектов предпринимательства </w:t>
      </w:r>
      <w:r w:rsidR="003868D6"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вымогал часть денежных средств, оплачиваемых 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="003868D6" w:rsidRPr="00FA5EAA">
        <w:rPr>
          <w:rFonts w:ascii="Times New Roman" w:eastAsia="Calibri" w:hAnsi="Times New Roman"/>
          <w:sz w:val="28"/>
          <w:szCs w:val="28"/>
          <w:lang w:eastAsia="en-US"/>
        </w:rPr>
        <w:t>поставку товаров в рамках государственных закупок.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868D6" w:rsidRPr="00FA5EAA" w:rsidRDefault="00C01085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Pr="00FA5EAA">
        <w:rPr>
          <w:rFonts w:ascii="Times New Roman" w:eastAsia="Calibri" w:hAnsi="Times New Roman"/>
          <w:sz w:val="28"/>
          <w:szCs w:val="28"/>
          <w:lang w:eastAsia="en-US"/>
        </w:rPr>
        <w:t>Акмолинской</w:t>
      </w:r>
      <w:proofErr w:type="spellEnd"/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начальник </w:t>
      </w:r>
      <w:r w:rsidRPr="00FA5EAA">
        <w:rPr>
          <w:rFonts w:ascii="Times New Roman" w:hAnsi="Times New Roman"/>
          <w:sz w:val="28"/>
        </w:rPr>
        <w:t xml:space="preserve">отделения </w:t>
      </w:r>
      <w:proofErr w:type="spellStart"/>
      <w:r w:rsidRPr="00FA5EAA">
        <w:rPr>
          <w:rFonts w:ascii="Times New Roman" w:hAnsi="Times New Roman"/>
          <w:sz w:val="28"/>
        </w:rPr>
        <w:t>Акмолинского</w:t>
      </w:r>
      <w:proofErr w:type="spellEnd"/>
      <w:r w:rsidRPr="00FA5EAA">
        <w:rPr>
          <w:rFonts w:ascii="Times New Roman" w:hAnsi="Times New Roman"/>
          <w:sz w:val="28"/>
        </w:rPr>
        <w:t xml:space="preserve"> филиала РГП «Научно-производственный центр Земельного кадастра» </w:t>
      </w:r>
      <w:r w:rsidRPr="00FA5EAA">
        <w:rPr>
          <w:rFonts w:ascii="Times New Roman" w:hAnsi="Times New Roman"/>
          <w:sz w:val="28"/>
          <w:szCs w:val="28"/>
        </w:rPr>
        <w:t>получал денежные вознаграждения за оказание содействия в</w:t>
      </w:r>
      <w:r w:rsidR="003868D6" w:rsidRPr="00FA5EAA">
        <w:rPr>
          <w:rFonts w:ascii="Times New Roman" w:hAnsi="Times New Roman"/>
          <w:sz w:val="28"/>
          <w:szCs w:val="28"/>
        </w:rPr>
        <w:t xml:space="preserve"> оформлени</w:t>
      </w:r>
      <w:r w:rsidRPr="00FA5EAA">
        <w:rPr>
          <w:rFonts w:ascii="Times New Roman" w:hAnsi="Times New Roman"/>
          <w:sz w:val="28"/>
          <w:szCs w:val="28"/>
        </w:rPr>
        <w:t>и</w:t>
      </w:r>
      <w:r w:rsidR="003868D6" w:rsidRPr="00FA5EAA">
        <w:rPr>
          <w:rFonts w:ascii="Times New Roman" w:hAnsi="Times New Roman"/>
          <w:sz w:val="28"/>
          <w:szCs w:val="28"/>
        </w:rPr>
        <w:t xml:space="preserve"> земельн</w:t>
      </w:r>
      <w:r w:rsidRPr="00FA5EAA">
        <w:rPr>
          <w:rFonts w:ascii="Times New Roman" w:hAnsi="Times New Roman"/>
          <w:sz w:val="28"/>
          <w:szCs w:val="28"/>
        </w:rPr>
        <w:t>ых</w:t>
      </w:r>
      <w:r w:rsidR="003868D6" w:rsidRPr="00FA5EAA">
        <w:rPr>
          <w:rFonts w:ascii="Times New Roman" w:hAnsi="Times New Roman"/>
          <w:sz w:val="28"/>
          <w:szCs w:val="28"/>
        </w:rPr>
        <w:t xml:space="preserve"> участк</w:t>
      </w:r>
      <w:r w:rsidRPr="00FA5EAA">
        <w:rPr>
          <w:rFonts w:ascii="Times New Roman" w:hAnsi="Times New Roman"/>
          <w:sz w:val="28"/>
          <w:szCs w:val="28"/>
        </w:rPr>
        <w:t>ов и изготовлении правоустанавливающих</w:t>
      </w:r>
      <w:r w:rsidR="003868D6" w:rsidRPr="00FA5EAA">
        <w:rPr>
          <w:rFonts w:ascii="Times New Roman" w:hAnsi="Times New Roman"/>
          <w:sz w:val="28"/>
          <w:szCs w:val="28"/>
        </w:rPr>
        <w:t xml:space="preserve"> документ</w:t>
      </w:r>
      <w:r w:rsidRPr="00FA5EAA">
        <w:rPr>
          <w:rFonts w:ascii="Times New Roman" w:hAnsi="Times New Roman"/>
          <w:sz w:val="28"/>
          <w:szCs w:val="28"/>
        </w:rPr>
        <w:t>ов.</w:t>
      </w:r>
    </w:p>
    <w:p w:rsidR="00FA5EAA" w:rsidRDefault="00B26A3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>Аналогичная ситуация в Туркестанской области</w:t>
      </w:r>
      <w:r w:rsidR="00D67217">
        <w:rPr>
          <w:rFonts w:ascii="Times New Roman" w:eastAsia="Calibri" w:hAnsi="Times New Roman"/>
          <w:sz w:val="28"/>
          <w:szCs w:val="28"/>
          <w:lang w:eastAsia="en-US"/>
        </w:rPr>
        <w:t>, где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дире</w:t>
      </w:r>
      <w:r w:rsidR="00FA5EAA" w:rsidRPr="00FA5EA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тор </w:t>
      </w:r>
      <w:r w:rsidR="00FA5EAA">
        <w:rPr>
          <w:rFonts w:ascii="Times New Roman" w:eastAsia="Calibri" w:hAnsi="Times New Roman"/>
          <w:sz w:val="28"/>
          <w:szCs w:val="28"/>
          <w:lang w:eastAsia="en-US"/>
        </w:rPr>
        <w:t>районного земельно-кадастрового филиала вымогал взятку за оформление земельных участков сельскохозяйственного назначения.</w:t>
      </w:r>
    </w:p>
    <w:p w:rsidR="00867CBD" w:rsidRPr="00DF471A" w:rsidRDefault="00B26A36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36"/>
          <w:szCs w:val="28"/>
          <w:lang w:val="kk-KZ" w:eastAsia="en-US"/>
        </w:rPr>
      </w:pPr>
      <w:r w:rsidRPr="00FA5E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471A">
        <w:rPr>
          <w:rFonts w:ascii="Times New Roman" w:eastAsia="Calibri" w:hAnsi="Times New Roman"/>
          <w:sz w:val="28"/>
          <w:szCs w:val="28"/>
          <w:lang w:eastAsia="en-US"/>
        </w:rPr>
        <w:t>В Актюбинской области директор филиала АО «</w:t>
      </w:r>
      <w:r w:rsidR="00DF471A">
        <w:rPr>
          <w:rFonts w:ascii="Times New Roman" w:eastAsia="Calibri" w:hAnsi="Times New Roman"/>
          <w:sz w:val="28"/>
          <w:szCs w:val="28"/>
          <w:lang w:val="kk-KZ" w:eastAsia="en-US"/>
        </w:rPr>
        <w:t xml:space="preserve">Өрт сөндіруші» </w:t>
      </w:r>
      <w:r w:rsidR="00CF6C63" w:rsidRPr="00DF471A">
        <w:rPr>
          <w:rFonts w:ascii="Times New Roman" w:hAnsi="Times New Roman"/>
          <w:sz w:val="28"/>
        </w:rPr>
        <w:t>использ</w:t>
      </w:r>
      <w:r w:rsidR="00CF6C63">
        <w:rPr>
          <w:rFonts w:ascii="Times New Roman" w:hAnsi="Times New Roman"/>
          <w:sz w:val="28"/>
        </w:rPr>
        <w:t xml:space="preserve">уя свои служебные полномочия, в целях </w:t>
      </w:r>
      <w:r w:rsidR="00CF6C63" w:rsidRPr="00DF471A">
        <w:rPr>
          <w:rFonts w:ascii="Times New Roman" w:hAnsi="Times New Roman"/>
          <w:sz w:val="28"/>
        </w:rPr>
        <w:t>получения</w:t>
      </w:r>
      <w:r w:rsidR="00CF6C63">
        <w:rPr>
          <w:rFonts w:ascii="Times New Roman" w:hAnsi="Times New Roman"/>
          <w:sz w:val="28"/>
        </w:rPr>
        <w:t xml:space="preserve"> личного</w:t>
      </w:r>
      <w:r w:rsidR="00CF6C63" w:rsidRPr="00DF471A">
        <w:rPr>
          <w:rFonts w:ascii="Times New Roman" w:hAnsi="Times New Roman"/>
          <w:sz w:val="28"/>
        </w:rPr>
        <w:t xml:space="preserve"> </w:t>
      </w:r>
      <w:r w:rsidR="00CF6C63">
        <w:rPr>
          <w:rFonts w:ascii="Times New Roman" w:hAnsi="Times New Roman"/>
          <w:sz w:val="28"/>
        </w:rPr>
        <w:t xml:space="preserve">дохода, </w:t>
      </w:r>
      <w:r w:rsidR="00DF471A" w:rsidRPr="00DF471A">
        <w:rPr>
          <w:rFonts w:ascii="Times New Roman" w:hAnsi="Times New Roman"/>
          <w:sz w:val="28"/>
        </w:rPr>
        <w:t>за счет средств и сил работников Филиала</w:t>
      </w:r>
      <w:r w:rsidR="00D67217">
        <w:rPr>
          <w:rFonts w:ascii="Times New Roman" w:hAnsi="Times New Roman"/>
          <w:sz w:val="28"/>
        </w:rPr>
        <w:t xml:space="preserve"> </w:t>
      </w:r>
      <w:r w:rsidR="00CF6C63">
        <w:rPr>
          <w:rFonts w:ascii="Times New Roman" w:hAnsi="Times New Roman"/>
          <w:sz w:val="28"/>
        </w:rPr>
        <w:t>оказывал</w:t>
      </w:r>
      <w:r w:rsidR="00DF471A" w:rsidRPr="00DF471A">
        <w:rPr>
          <w:rFonts w:ascii="Times New Roman" w:hAnsi="Times New Roman"/>
          <w:sz w:val="28"/>
        </w:rPr>
        <w:t xml:space="preserve"> услуг</w:t>
      </w:r>
      <w:r w:rsidR="00CF6C63">
        <w:rPr>
          <w:rFonts w:ascii="Times New Roman" w:hAnsi="Times New Roman"/>
          <w:sz w:val="28"/>
        </w:rPr>
        <w:t>и</w:t>
      </w:r>
      <w:r w:rsidR="00DF471A" w:rsidRPr="00DF471A">
        <w:rPr>
          <w:rFonts w:ascii="Times New Roman" w:hAnsi="Times New Roman"/>
          <w:sz w:val="28"/>
        </w:rPr>
        <w:t xml:space="preserve"> по техническому обслуживанию и ремонту пожарной сигнализации различным нефтяным коммерческим организациям</w:t>
      </w:r>
      <w:r w:rsidR="00EA7BF8">
        <w:rPr>
          <w:rFonts w:ascii="Times New Roman" w:hAnsi="Times New Roman"/>
          <w:sz w:val="28"/>
        </w:rPr>
        <w:t>.</w:t>
      </w:r>
    </w:p>
    <w:p w:rsidR="00F86A06" w:rsidRPr="00EA7BF8" w:rsidRDefault="00EA7BF8" w:rsidP="00D01DB3">
      <w:pPr>
        <w:pStyle w:val="ad"/>
        <w:tabs>
          <w:tab w:val="left" w:pos="1276"/>
        </w:tabs>
        <w:spacing w:after="16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>В Жамбылской области директор филиала АО «Казпочта» получил взятку за трудоустройство и общее покровительство.</w:t>
      </w:r>
    </w:p>
    <w:p w:rsidR="00CE5358" w:rsidRDefault="00CE5358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0C2E" w:rsidRDefault="00CB0C2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A06" w:rsidRDefault="008F19FA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5. Коррупция в сфере предпринимательства </w:t>
      </w:r>
    </w:p>
    <w:p w:rsidR="008F19FA" w:rsidRDefault="008F19FA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45B08" w:rsidRDefault="00072F3D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2F3D">
        <w:rPr>
          <w:rFonts w:ascii="Times New Roman" w:eastAsia="Calibri" w:hAnsi="Times New Roman"/>
          <w:sz w:val="28"/>
          <w:szCs w:val="28"/>
          <w:lang w:eastAsia="en-US"/>
        </w:rPr>
        <w:t xml:space="preserve">Из общего числа </w:t>
      </w:r>
      <w:r w:rsidR="00B1558E">
        <w:rPr>
          <w:rFonts w:ascii="Times New Roman" w:eastAsia="Calibri" w:hAnsi="Times New Roman"/>
          <w:sz w:val="28"/>
          <w:szCs w:val="28"/>
          <w:lang w:eastAsia="en-US"/>
        </w:rPr>
        <w:t xml:space="preserve">привлеченных к уголовной </w:t>
      </w:r>
      <w:r w:rsidR="00CF6C63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ответственности </w:t>
      </w:r>
      <w:r w:rsidR="00CF6C63" w:rsidRPr="00072F3D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Pr="00072F3D">
        <w:rPr>
          <w:rFonts w:ascii="Times New Roman" w:eastAsia="Calibri" w:hAnsi="Times New Roman"/>
          <w:sz w:val="28"/>
          <w:szCs w:val="28"/>
          <w:lang w:eastAsia="en-US"/>
        </w:rPr>
        <w:t xml:space="preserve"> коррупцию </w:t>
      </w:r>
      <w:r>
        <w:rPr>
          <w:rFonts w:ascii="Times New Roman" w:eastAsia="Calibri" w:hAnsi="Times New Roman"/>
          <w:sz w:val="28"/>
          <w:szCs w:val="28"/>
          <w:lang w:eastAsia="en-US"/>
        </w:rPr>
        <w:t>8 человек являются представителями субъектов предпринимательства.</w:t>
      </w:r>
    </w:p>
    <w:p w:rsidR="007218FC" w:rsidRDefault="00072F3D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Коррупционные преступления в данной сфере совершались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гг.Нур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-Султан (2), Алматы, </w:t>
      </w:r>
      <w:proofErr w:type="spellStart"/>
      <w:r w:rsidR="007218FC">
        <w:rPr>
          <w:rFonts w:ascii="Times New Roman" w:eastAsia="Calibri" w:hAnsi="Times New Roman"/>
          <w:sz w:val="28"/>
          <w:szCs w:val="28"/>
          <w:lang w:eastAsia="en-US"/>
        </w:rPr>
        <w:t>Атырауской</w:t>
      </w:r>
      <w:proofErr w:type="spellEnd"/>
      <w:r w:rsidR="007218F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7218FC">
        <w:rPr>
          <w:rFonts w:ascii="Times New Roman" w:eastAsia="Calibri" w:hAnsi="Times New Roman"/>
          <w:sz w:val="28"/>
          <w:szCs w:val="28"/>
          <w:lang w:eastAsia="en-US"/>
        </w:rPr>
        <w:t>Алматинской</w:t>
      </w:r>
      <w:proofErr w:type="spellEnd"/>
      <w:r w:rsidR="007218FC">
        <w:rPr>
          <w:rFonts w:ascii="Times New Roman" w:eastAsia="Calibri" w:hAnsi="Times New Roman"/>
          <w:sz w:val="28"/>
          <w:szCs w:val="28"/>
          <w:lang w:eastAsia="en-US"/>
        </w:rPr>
        <w:t xml:space="preserve">, Восточно-Казахстанской, </w:t>
      </w:r>
      <w:proofErr w:type="spellStart"/>
      <w:r w:rsidR="007218FC">
        <w:rPr>
          <w:rFonts w:ascii="Times New Roman" w:eastAsia="Calibri" w:hAnsi="Times New Roman"/>
          <w:sz w:val="28"/>
          <w:szCs w:val="28"/>
          <w:lang w:eastAsia="en-US"/>
        </w:rPr>
        <w:t>Мангистауской</w:t>
      </w:r>
      <w:proofErr w:type="spellEnd"/>
      <w:r w:rsidR="007218FC">
        <w:rPr>
          <w:rFonts w:ascii="Times New Roman" w:eastAsia="Calibri" w:hAnsi="Times New Roman"/>
          <w:sz w:val="28"/>
          <w:szCs w:val="28"/>
          <w:lang w:eastAsia="en-US"/>
        </w:rPr>
        <w:t xml:space="preserve"> и Северо-Казахстанской областях (по 1).</w:t>
      </w:r>
    </w:p>
    <w:p w:rsidR="003C4BEB" w:rsidRDefault="003C4BEB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Предприниматели в основном </w:t>
      </w:r>
      <w:r w:rsidR="00B1558E">
        <w:rPr>
          <w:rFonts w:ascii="Times New Roman" w:eastAsia="Calibri" w:hAnsi="Times New Roman"/>
          <w:sz w:val="28"/>
          <w:szCs w:val="28"/>
          <w:lang w:eastAsia="en-US"/>
        </w:rPr>
        <w:t>к уголовной ответственности привлечены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r w:rsidR="000D6020">
        <w:rPr>
          <w:rFonts w:ascii="Times New Roman" w:eastAsia="Calibri" w:hAnsi="Times New Roman"/>
          <w:sz w:val="28"/>
          <w:szCs w:val="28"/>
          <w:lang w:eastAsia="en-US"/>
        </w:rPr>
        <w:t>дачу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взяток представителям судебных</w:t>
      </w:r>
      <w:r w:rsidR="00DA0524">
        <w:rPr>
          <w:rFonts w:ascii="Times New Roman" w:eastAsia="Calibri" w:hAnsi="Times New Roman"/>
          <w:sz w:val="28"/>
          <w:szCs w:val="28"/>
          <w:lang w:eastAsia="en-US"/>
        </w:rPr>
        <w:t>, правоохранительных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органов за положительные решения по гражданским </w:t>
      </w:r>
      <w:r w:rsidR="00DA0524">
        <w:rPr>
          <w:rFonts w:ascii="Times New Roman" w:eastAsia="Calibri" w:hAnsi="Times New Roman"/>
          <w:sz w:val="28"/>
          <w:szCs w:val="28"/>
          <w:lang w:eastAsia="en-US"/>
        </w:rPr>
        <w:t>и уголовным делам</w:t>
      </w:r>
      <w:r>
        <w:rPr>
          <w:rFonts w:ascii="Times New Roman" w:eastAsia="Calibri" w:hAnsi="Times New Roman"/>
          <w:sz w:val="28"/>
          <w:szCs w:val="28"/>
          <w:lang w:eastAsia="en-US"/>
        </w:rPr>
        <w:t>, за незаконные бирже</w:t>
      </w:r>
      <w:r w:rsidR="00F90749">
        <w:rPr>
          <w:rFonts w:ascii="Times New Roman" w:eastAsia="Calibri" w:hAnsi="Times New Roman"/>
          <w:sz w:val="28"/>
          <w:szCs w:val="28"/>
          <w:lang w:eastAsia="en-US"/>
        </w:rPr>
        <w:t>вые сделки.</w:t>
      </w:r>
    </w:p>
    <w:p w:rsidR="00F90749" w:rsidRDefault="00F90749" w:rsidP="00D01DB3">
      <w:pPr>
        <w:pStyle w:val="ad"/>
        <w:tabs>
          <w:tab w:val="left" w:pos="1276"/>
        </w:tabs>
        <w:spacing w:after="160" w:line="240" w:lineRule="auto"/>
        <w:ind w:left="0"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социологического </w:t>
      </w:r>
      <w:r w:rsidRPr="00F90749">
        <w:rPr>
          <w:rFonts w:ascii="Times New Roman" w:eastAsia="Calibri" w:hAnsi="Times New Roman"/>
          <w:bCs/>
          <w:sz w:val="28"/>
          <w:szCs w:val="28"/>
          <w:lang w:eastAsia="en-US"/>
        </w:rPr>
        <w:t>исследования мнений предпринимателей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проведенного Центром социальных и политических исследовании «Стратегия», позволил</w:t>
      </w:r>
      <w:r w:rsidR="00415F9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выявить ряд следующих аспектов.</w:t>
      </w:r>
    </w:p>
    <w:p w:rsidR="00AE6B37" w:rsidRDefault="00415F91" w:rsidP="00D01DB3">
      <w:pPr>
        <w:pStyle w:val="ad"/>
        <w:tabs>
          <w:tab w:val="left" w:pos="1276"/>
        </w:tabs>
        <w:spacing w:after="160" w:line="240" w:lineRule="auto"/>
        <w:ind w:left="0"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Например, доля </w:t>
      </w:r>
      <w:r w:rsidR="00AE6B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тех, кто </w:t>
      </w:r>
      <w:proofErr w:type="gramStart"/>
      <w:r w:rsidR="000E7D55">
        <w:rPr>
          <w:rFonts w:ascii="Times New Roman" w:eastAsia="Calibri" w:hAnsi="Times New Roman"/>
          <w:bCs/>
          <w:sz w:val="28"/>
          <w:szCs w:val="28"/>
          <w:lang w:eastAsia="en-US"/>
        </w:rPr>
        <w:t>считает</w:t>
      </w:r>
      <w:proofErr w:type="gramEnd"/>
      <w:r w:rsidR="00AE6B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что для успешного ведения бизнеса в Казахстане, не обязательно надо давать взятки в государственных органах, в целом увеличилась на 16% </w:t>
      </w:r>
      <w:r w:rsidR="00AE6B37" w:rsidRPr="006853BE">
        <w:rPr>
          <w:rFonts w:ascii="Times New Roman" w:eastAsia="Calibri" w:hAnsi="Times New Roman"/>
          <w:bCs/>
          <w:sz w:val="24"/>
          <w:szCs w:val="28"/>
          <w:lang w:eastAsia="en-US"/>
        </w:rPr>
        <w:t>(с 46% до 62%)</w:t>
      </w:r>
      <w:r w:rsidR="00AE6B37">
        <w:rPr>
          <w:rFonts w:ascii="Times New Roman" w:eastAsia="Calibri" w:hAnsi="Times New Roman"/>
          <w:bCs/>
          <w:sz w:val="28"/>
          <w:szCs w:val="28"/>
          <w:lang w:eastAsia="en-US"/>
        </w:rPr>
        <w:t>. Соответственно, уменьшилась доля предпринимателей в той или иной степени несогласных с тем, что коррупция стала играть меньшую роль в развитии бизнеса – с 53% до 37%</w:t>
      </w:r>
      <w:r w:rsidR="006853B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853BE" w:rsidRPr="006853BE">
        <w:rPr>
          <w:rFonts w:ascii="Times New Roman" w:eastAsia="Calibri" w:hAnsi="Times New Roman"/>
          <w:bCs/>
          <w:i/>
          <w:sz w:val="24"/>
          <w:szCs w:val="28"/>
          <w:lang w:eastAsia="en-US"/>
        </w:rPr>
        <w:t>(сравнительные данные 2017-2019 гг.)</w:t>
      </w:r>
      <w:r w:rsidR="00AE6B3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5358" w:rsidRDefault="00CE5358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633394" w:rsidRPr="00633394" w:rsidRDefault="00633394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633394">
        <w:rPr>
          <w:rFonts w:ascii="Times New Roman" w:eastAsia="Calibri" w:hAnsi="Times New Roman"/>
          <w:sz w:val="24"/>
          <w:szCs w:val="28"/>
          <w:lang w:eastAsia="en-US"/>
        </w:rPr>
        <w:t xml:space="preserve">Диаграмма </w:t>
      </w:r>
      <w:r w:rsidR="00C61B08">
        <w:rPr>
          <w:rFonts w:ascii="Times New Roman" w:eastAsia="Calibri" w:hAnsi="Times New Roman"/>
          <w:sz w:val="24"/>
          <w:szCs w:val="28"/>
          <w:lang w:eastAsia="en-US"/>
        </w:rPr>
        <w:t>9</w:t>
      </w:r>
    </w:p>
    <w:p w:rsidR="00DC12C3" w:rsidRDefault="006853BE" w:rsidP="00D01DB3">
      <w:pPr>
        <w:pStyle w:val="ad"/>
        <w:tabs>
          <w:tab w:val="left" w:pos="1276"/>
        </w:tabs>
        <w:spacing w:after="160" w:line="240" w:lineRule="auto"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5743575" cy="24479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1DB3" w:rsidRPr="00AE6B37" w:rsidRDefault="00D01DB3" w:rsidP="00D01DB3">
      <w:pPr>
        <w:pStyle w:val="ad"/>
        <w:tabs>
          <w:tab w:val="left" w:pos="1276"/>
        </w:tabs>
        <w:spacing w:after="16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6B37">
        <w:rPr>
          <w:rFonts w:ascii="Times New Roman" w:eastAsia="Calibri" w:hAnsi="Times New Roman"/>
          <w:sz w:val="28"/>
          <w:szCs w:val="28"/>
          <w:lang w:eastAsia="en-US"/>
        </w:rPr>
        <w:t>В интервью указывалось, что потребность в снижении уровня коррупции проявляется все сильнее, поскольку коррупционные механизмы заметно мешают нормальному развитию рыночных отношений в стране.</w:t>
      </w:r>
    </w:p>
    <w:p w:rsidR="00DC12C3" w:rsidRPr="00DC12C3" w:rsidRDefault="00DC12C3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12C3">
        <w:rPr>
          <w:rFonts w:ascii="Times New Roman" w:eastAsia="Calibri" w:hAnsi="Times New Roman"/>
          <w:sz w:val="28"/>
          <w:szCs w:val="28"/>
          <w:lang w:eastAsia="en-US"/>
        </w:rPr>
        <w:t xml:space="preserve">В 6 сферах </w:t>
      </w:r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(налоговая, </w:t>
      </w:r>
      <w:proofErr w:type="spellStart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госзакупки</w:t>
      </w:r>
      <w:proofErr w:type="spellEnd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, транспортно-логи</w:t>
      </w:r>
      <w:r w:rsidR="00415F91">
        <w:rPr>
          <w:rFonts w:ascii="Times New Roman" w:eastAsia="Calibri" w:hAnsi="Times New Roman"/>
          <w:i/>
          <w:sz w:val="24"/>
          <w:szCs w:val="28"/>
          <w:lang w:eastAsia="en-US"/>
        </w:rPr>
        <w:t>сти</w:t>
      </w:r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ческая, земельные отношения, экология и АПК)</w:t>
      </w:r>
      <w:r w:rsidRPr="00DC12C3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r w:rsidRPr="00DC12C3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представитель государства, как инициатор коррупции, был назван в 50% и более случаев. </w:t>
      </w:r>
    </w:p>
    <w:p w:rsidR="00DC12C3" w:rsidRDefault="00DC12C3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12C3">
        <w:rPr>
          <w:rFonts w:ascii="Times New Roman" w:eastAsia="Calibri" w:hAnsi="Times New Roman"/>
          <w:sz w:val="28"/>
          <w:szCs w:val="28"/>
          <w:lang w:eastAsia="en-US"/>
        </w:rPr>
        <w:t xml:space="preserve">В 4 регионах </w:t>
      </w:r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(</w:t>
      </w:r>
      <w:proofErr w:type="spellStart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Атырауской</w:t>
      </w:r>
      <w:proofErr w:type="spellEnd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, Туркестанской областях, </w:t>
      </w:r>
      <w:proofErr w:type="spellStart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>г.г.Алматы</w:t>
      </w:r>
      <w:proofErr w:type="spellEnd"/>
      <w:r w:rsidRPr="00DC12C3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и Шымкент)</w:t>
      </w:r>
      <w:r w:rsidRPr="00DC12C3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представитель государства, как инициатор коррупции, назван в 70% и более случаев. </w:t>
      </w:r>
    </w:p>
    <w:p w:rsidR="000E7D55" w:rsidRDefault="000E7D55" w:rsidP="00D01DB3">
      <w:pPr>
        <w:pStyle w:val="ad"/>
        <w:tabs>
          <w:tab w:val="left" w:pos="1276"/>
        </w:tabs>
        <w:spacing w:after="16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1825" w:rsidRDefault="00831825" w:rsidP="00D01DB3">
      <w:pPr>
        <w:pStyle w:val="ad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Антикоррупционный мониторинг обращений и жалоб по вопросам противодействия коррупции</w:t>
      </w:r>
    </w:p>
    <w:p w:rsidR="00831825" w:rsidRDefault="00831825" w:rsidP="00D01DB3">
      <w:pPr>
        <w:pStyle w:val="a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31825" w:rsidRDefault="00831825" w:rsidP="00D01DB3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825">
        <w:rPr>
          <w:rFonts w:ascii="Times New Roman" w:hAnsi="Times New Roman"/>
          <w:sz w:val="28"/>
          <w:szCs w:val="28"/>
        </w:rPr>
        <w:t>В ходе ко</w:t>
      </w:r>
      <w:r>
        <w:rPr>
          <w:rFonts w:ascii="Times New Roman" w:hAnsi="Times New Roman"/>
          <w:sz w:val="28"/>
          <w:szCs w:val="28"/>
        </w:rPr>
        <w:t>мплексного антикоррупционного мониторинга проведен анализ обращений, поступивших в адрес Агентства по противодействию коррупции (Антикоррупционной службы) (далее – Агентство) в период первого квартала 2020 года по вопросам противодействия коррупции.</w:t>
      </w:r>
    </w:p>
    <w:p w:rsidR="00831825" w:rsidRDefault="00831825" w:rsidP="00D01DB3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анализа обращений, ставилось изучение коррупционного опыта у граждан с последующим определением наиболее подверженных коррупции государственных институтов и регионов с высоким восприятием коррупции.</w:t>
      </w:r>
    </w:p>
    <w:p w:rsidR="00831825" w:rsidRDefault="00831825" w:rsidP="00D01DB3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выгрузки и анализа </w:t>
      </w:r>
      <w:r w:rsidR="0004104A">
        <w:rPr>
          <w:rFonts w:ascii="Times New Roman" w:hAnsi="Times New Roman"/>
          <w:sz w:val="28"/>
          <w:szCs w:val="28"/>
        </w:rPr>
        <w:t>7509</w:t>
      </w:r>
      <w:r>
        <w:rPr>
          <w:rFonts w:ascii="Times New Roman" w:hAnsi="Times New Roman"/>
          <w:sz w:val="28"/>
          <w:szCs w:val="28"/>
        </w:rPr>
        <w:t xml:space="preserve"> обращений, поступивших в Агентства </w:t>
      </w:r>
      <w:r w:rsidR="005B6C19">
        <w:rPr>
          <w:rFonts w:ascii="Times New Roman" w:hAnsi="Times New Roman"/>
          <w:b/>
          <w:sz w:val="28"/>
          <w:szCs w:val="28"/>
        </w:rPr>
        <w:t>1791</w:t>
      </w:r>
      <w:r w:rsidR="00476600">
        <w:rPr>
          <w:rFonts w:ascii="Times New Roman" w:hAnsi="Times New Roman"/>
          <w:sz w:val="28"/>
          <w:szCs w:val="28"/>
        </w:rPr>
        <w:t xml:space="preserve"> обращений или </w:t>
      </w:r>
      <w:r w:rsidR="00476600" w:rsidRPr="00476600">
        <w:rPr>
          <w:rFonts w:ascii="Times New Roman" w:hAnsi="Times New Roman"/>
          <w:b/>
          <w:sz w:val="28"/>
          <w:szCs w:val="28"/>
        </w:rPr>
        <w:t>2</w:t>
      </w:r>
      <w:r w:rsidR="005B6C19">
        <w:rPr>
          <w:rFonts w:ascii="Times New Roman" w:hAnsi="Times New Roman"/>
          <w:b/>
          <w:sz w:val="28"/>
          <w:szCs w:val="28"/>
        </w:rPr>
        <w:t>4</w:t>
      </w:r>
      <w:r w:rsidR="00476600" w:rsidRPr="00476600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476600">
        <w:rPr>
          <w:rFonts w:ascii="Times New Roman" w:hAnsi="Times New Roman"/>
          <w:sz w:val="28"/>
          <w:szCs w:val="28"/>
        </w:rPr>
        <w:t>содержали информацию о столкновении заявителей с коррупцией</w:t>
      </w:r>
      <w:r w:rsidR="0004104A">
        <w:rPr>
          <w:rFonts w:ascii="Times New Roman" w:hAnsi="Times New Roman"/>
          <w:sz w:val="28"/>
          <w:szCs w:val="28"/>
        </w:rPr>
        <w:t>.</w:t>
      </w:r>
    </w:p>
    <w:p w:rsidR="00CE5358" w:rsidRPr="00CE5358" w:rsidRDefault="00CE5358" w:rsidP="00D01DB3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0441" w:rsidRDefault="00CE5358" w:rsidP="00D01DB3">
      <w:pPr>
        <w:pStyle w:val="ad"/>
        <w:tabs>
          <w:tab w:val="left" w:pos="1134"/>
        </w:tabs>
        <w:spacing w:line="240" w:lineRule="auto"/>
        <w:ind w:left="2268" w:hanging="155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Диаграмма 10</w:t>
      </w:r>
      <w:r w:rsidR="00C159D2">
        <w:rPr>
          <w:rFonts w:ascii="Times New Roman" w:hAnsi="Times New Roman"/>
          <w:sz w:val="24"/>
          <w:szCs w:val="28"/>
        </w:rPr>
        <w:t xml:space="preserve">. </w:t>
      </w:r>
      <w:r w:rsidR="00C159D2" w:rsidRPr="000E7D55">
        <w:rPr>
          <w:rFonts w:ascii="Times New Roman" w:hAnsi="Times New Roman"/>
          <w:sz w:val="24"/>
          <w:szCs w:val="28"/>
        </w:rPr>
        <w:t>Обращения, поступившие в отношении должностных лиц госорганов и организации</w:t>
      </w:r>
    </w:p>
    <w:p w:rsidR="00CE5358" w:rsidRPr="00AA0441" w:rsidRDefault="00CE5358" w:rsidP="00D01DB3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5715000" cy="19526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1825" w:rsidRDefault="00831825" w:rsidP="00D01DB3">
      <w:pPr>
        <w:pStyle w:val="ad"/>
        <w:tabs>
          <w:tab w:val="left" w:pos="1134"/>
        </w:tabs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E7D55" w:rsidRDefault="000E7D55" w:rsidP="00D01DB3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уровню обращаемости граждан в органы Антикоррупционной службы можно выделить на три группы: </w:t>
      </w:r>
    </w:p>
    <w:p w:rsidR="000E7D55" w:rsidRDefault="000E7D55" w:rsidP="00D01DB3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D55">
        <w:rPr>
          <w:rFonts w:ascii="Times New Roman" w:hAnsi="Times New Roman"/>
          <w:sz w:val="28"/>
          <w:szCs w:val="28"/>
        </w:rPr>
        <w:t xml:space="preserve">с высоким уровнем обращаемости (10-20%) в Туркестанской и </w:t>
      </w:r>
      <w:proofErr w:type="spellStart"/>
      <w:r w:rsidRPr="000E7D55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0E7D55">
        <w:rPr>
          <w:rFonts w:ascii="Times New Roman" w:hAnsi="Times New Roman"/>
          <w:sz w:val="28"/>
          <w:szCs w:val="28"/>
        </w:rPr>
        <w:t xml:space="preserve"> областях;</w:t>
      </w:r>
    </w:p>
    <w:p w:rsidR="000E7D55" w:rsidRDefault="000E7D55" w:rsidP="00D01DB3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D55">
        <w:rPr>
          <w:rFonts w:ascii="Times New Roman" w:hAnsi="Times New Roman"/>
          <w:sz w:val="28"/>
          <w:szCs w:val="28"/>
        </w:rPr>
        <w:t xml:space="preserve">со средним уровнем (5-10%) в </w:t>
      </w:r>
      <w:proofErr w:type="spellStart"/>
      <w:r w:rsidRPr="000E7D55">
        <w:rPr>
          <w:rFonts w:ascii="Times New Roman" w:hAnsi="Times New Roman"/>
          <w:sz w:val="28"/>
          <w:szCs w:val="28"/>
        </w:rPr>
        <w:t>г.Нур</w:t>
      </w:r>
      <w:proofErr w:type="spellEnd"/>
      <w:r w:rsidRPr="000E7D55">
        <w:rPr>
          <w:rFonts w:ascii="Times New Roman" w:hAnsi="Times New Roman"/>
          <w:sz w:val="28"/>
          <w:szCs w:val="28"/>
        </w:rPr>
        <w:t xml:space="preserve">-Султан, Восточно-Казахстанской, </w:t>
      </w:r>
      <w:proofErr w:type="spellStart"/>
      <w:r w:rsidRPr="000E7D55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0E7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7D55">
        <w:rPr>
          <w:rFonts w:ascii="Times New Roman" w:hAnsi="Times New Roman"/>
          <w:sz w:val="28"/>
          <w:szCs w:val="28"/>
        </w:rPr>
        <w:t>Жамбылской</w:t>
      </w:r>
      <w:proofErr w:type="spellEnd"/>
      <w:r w:rsidRPr="000E7D55">
        <w:rPr>
          <w:rFonts w:ascii="Times New Roman" w:hAnsi="Times New Roman"/>
          <w:sz w:val="28"/>
          <w:szCs w:val="28"/>
        </w:rPr>
        <w:t xml:space="preserve">, Павлодарской областях и </w:t>
      </w:r>
      <w:proofErr w:type="spellStart"/>
      <w:r w:rsidRPr="000E7D55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0E7D55">
        <w:rPr>
          <w:rFonts w:ascii="Times New Roman" w:hAnsi="Times New Roman"/>
          <w:sz w:val="28"/>
          <w:szCs w:val="28"/>
        </w:rPr>
        <w:t>.</w:t>
      </w: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0C2E" w:rsidRDefault="00CB0C2E" w:rsidP="00CB0C2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47CA" w:rsidRPr="00B047CA" w:rsidRDefault="00B047CA" w:rsidP="00D01DB3">
      <w:pPr>
        <w:pStyle w:val="ad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047CA">
        <w:rPr>
          <w:rFonts w:ascii="Times New Roman" w:hAnsi="Times New Roman"/>
          <w:b/>
          <w:sz w:val="28"/>
          <w:szCs w:val="28"/>
        </w:rPr>
        <w:lastRenderedPageBreak/>
        <w:t xml:space="preserve">Выводы </w:t>
      </w:r>
    </w:p>
    <w:p w:rsidR="00D2723A" w:rsidRDefault="00B047CA" w:rsidP="00D01DB3">
      <w:pPr>
        <w:jc w:val="both"/>
        <w:rPr>
          <w:sz w:val="28"/>
          <w:szCs w:val="28"/>
        </w:rPr>
      </w:pPr>
      <w:r w:rsidRPr="00325600">
        <w:rPr>
          <w:sz w:val="28"/>
          <w:szCs w:val="28"/>
        </w:rPr>
        <w:tab/>
        <w:t>Результаты проведенного</w:t>
      </w:r>
      <w:r>
        <w:rPr>
          <w:sz w:val="28"/>
          <w:szCs w:val="28"/>
        </w:rPr>
        <w:t xml:space="preserve"> комплексного</w:t>
      </w:r>
      <w:r w:rsidRPr="00325600">
        <w:rPr>
          <w:sz w:val="28"/>
          <w:szCs w:val="28"/>
        </w:rPr>
        <w:t xml:space="preserve"> антикоррупционного мониторинга</w:t>
      </w:r>
      <w:r w:rsidR="001C3638">
        <w:rPr>
          <w:sz w:val="28"/>
          <w:szCs w:val="28"/>
        </w:rPr>
        <w:t xml:space="preserve"> в целом подтвердили </w:t>
      </w:r>
      <w:r w:rsidR="00D2723A">
        <w:rPr>
          <w:sz w:val="28"/>
          <w:szCs w:val="28"/>
        </w:rPr>
        <w:t>итог</w:t>
      </w:r>
      <w:r w:rsidR="001C3638">
        <w:rPr>
          <w:sz w:val="28"/>
          <w:szCs w:val="28"/>
        </w:rPr>
        <w:t>и</w:t>
      </w:r>
      <w:r w:rsidR="00D2723A">
        <w:rPr>
          <w:sz w:val="28"/>
          <w:szCs w:val="28"/>
        </w:rPr>
        <w:t xml:space="preserve"> комплексного антикоррупционного мониторинга</w:t>
      </w:r>
      <w:r w:rsidR="001C3638">
        <w:rPr>
          <w:sz w:val="28"/>
          <w:szCs w:val="28"/>
        </w:rPr>
        <w:t xml:space="preserve"> за</w:t>
      </w:r>
      <w:r w:rsidR="00D2723A">
        <w:rPr>
          <w:sz w:val="28"/>
          <w:szCs w:val="28"/>
        </w:rPr>
        <w:t xml:space="preserve"> </w:t>
      </w:r>
      <w:r w:rsidR="00DD50A2">
        <w:rPr>
          <w:sz w:val="28"/>
          <w:szCs w:val="28"/>
        </w:rPr>
        <w:t>2019 год</w:t>
      </w:r>
      <w:r w:rsidR="001C3638">
        <w:rPr>
          <w:sz w:val="28"/>
          <w:szCs w:val="28"/>
        </w:rPr>
        <w:t>, когда</w:t>
      </w:r>
      <w:r w:rsidR="00DD50A2">
        <w:rPr>
          <w:sz w:val="28"/>
          <w:szCs w:val="28"/>
        </w:rPr>
        <w:t xml:space="preserve"> в адрес государственных органов, вошедших в число наиболее подверженных коррупции </w:t>
      </w:r>
      <w:r w:rsidR="00DD50A2" w:rsidRPr="00DD50A2">
        <w:rPr>
          <w:i/>
          <w:szCs w:val="28"/>
        </w:rPr>
        <w:t xml:space="preserve">(министерствам внутренних дел, финансов, обороны, сельского хозяйства, индустрии и инфраструктурного развития, а также </w:t>
      </w:r>
      <w:proofErr w:type="spellStart"/>
      <w:r w:rsidR="00DD50A2" w:rsidRPr="00DD50A2">
        <w:rPr>
          <w:i/>
          <w:szCs w:val="28"/>
        </w:rPr>
        <w:t>акиматам</w:t>
      </w:r>
      <w:proofErr w:type="spellEnd"/>
      <w:r w:rsidR="00DD50A2" w:rsidRPr="00DD50A2">
        <w:rPr>
          <w:i/>
          <w:szCs w:val="28"/>
        </w:rPr>
        <w:t xml:space="preserve"> Туркестанской, Восточно-Казахстанской и </w:t>
      </w:r>
      <w:proofErr w:type="spellStart"/>
      <w:r w:rsidR="00DD50A2" w:rsidRPr="00DD50A2">
        <w:rPr>
          <w:i/>
          <w:szCs w:val="28"/>
        </w:rPr>
        <w:t>Жамбылской</w:t>
      </w:r>
      <w:proofErr w:type="spellEnd"/>
      <w:r w:rsidR="00DD50A2" w:rsidRPr="00DD50A2">
        <w:rPr>
          <w:i/>
          <w:szCs w:val="28"/>
        </w:rPr>
        <w:t xml:space="preserve"> областей)</w:t>
      </w:r>
      <w:r w:rsidR="00DD50A2">
        <w:rPr>
          <w:sz w:val="28"/>
          <w:szCs w:val="28"/>
        </w:rPr>
        <w:t>,</w:t>
      </w:r>
      <w:r w:rsidR="00DD50A2">
        <w:rPr>
          <w:i/>
          <w:szCs w:val="28"/>
        </w:rPr>
        <w:t xml:space="preserve"> </w:t>
      </w:r>
      <w:r w:rsidR="00DD50A2">
        <w:rPr>
          <w:sz w:val="28"/>
          <w:szCs w:val="28"/>
        </w:rPr>
        <w:t>были направлены рекомендательные письма о необходимости проведения внутреннего анализа коррупционных рисков.</w:t>
      </w:r>
    </w:p>
    <w:p w:rsidR="00DD50A2" w:rsidRDefault="00DD50A2" w:rsidP="00D01D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представленным ответам указанных госорганов, на сегодняшний день принимаются меры по </w:t>
      </w:r>
      <w:r w:rsidR="00CB138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анализа коррупционных рисков, который позволит с</w:t>
      </w:r>
      <w:r w:rsidR="001F7A2F">
        <w:rPr>
          <w:sz w:val="28"/>
          <w:szCs w:val="28"/>
        </w:rPr>
        <w:t xml:space="preserve">амостоятельно выявить и </w:t>
      </w:r>
      <w:r w:rsidR="00415F91">
        <w:rPr>
          <w:sz w:val="28"/>
          <w:szCs w:val="28"/>
        </w:rPr>
        <w:t>сократить</w:t>
      </w:r>
      <w:r>
        <w:rPr>
          <w:sz w:val="28"/>
          <w:szCs w:val="28"/>
        </w:rPr>
        <w:t xml:space="preserve"> коррупционные риски.</w:t>
      </w:r>
    </w:p>
    <w:p w:rsidR="001F7A2F" w:rsidRDefault="001F7A2F" w:rsidP="00D01D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 данной работы возможно будет оценить по итогам </w:t>
      </w:r>
      <w:r w:rsidR="00415F91">
        <w:rPr>
          <w:sz w:val="28"/>
          <w:szCs w:val="28"/>
        </w:rPr>
        <w:t>реализации принятых мер</w:t>
      </w:r>
      <w:r>
        <w:rPr>
          <w:sz w:val="28"/>
          <w:szCs w:val="28"/>
        </w:rPr>
        <w:t>.</w:t>
      </w:r>
    </w:p>
    <w:p w:rsidR="00DD50A2" w:rsidRDefault="00DD50A2" w:rsidP="00D01D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A2F">
        <w:rPr>
          <w:sz w:val="28"/>
          <w:szCs w:val="28"/>
        </w:rPr>
        <w:t>Вместе с тем, в</w:t>
      </w:r>
      <w:r w:rsidR="005819AC">
        <w:rPr>
          <w:sz w:val="28"/>
          <w:szCs w:val="28"/>
        </w:rPr>
        <w:t xml:space="preserve"> разрезе местных исполнительных органов</w:t>
      </w:r>
      <w:r>
        <w:rPr>
          <w:sz w:val="28"/>
          <w:szCs w:val="28"/>
        </w:rPr>
        <w:t xml:space="preserve"> </w:t>
      </w:r>
      <w:r w:rsidR="001F7A2F">
        <w:rPr>
          <w:sz w:val="28"/>
          <w:szCs w:val="28"/>
        </w:rPr>
        <w:t xml:space="preserve">в число наиболее коррумпированных вошла </w:t>
      </w:r>
      <w:proofErr w:type="spellStart"/>
      <w:r w:rsidR="001F7A2F">
        <w:rPr>
          <w:sz w:val="28"/>
          <w:szCs w:val="28"/>
        </w:rPr>
        <w:t>Акмолинская</w:t>
      </w:r>
      <w:proofErr w:type="spellEnd"/>
      <w:r w:rsidR="001F7A2F">
        <w:rPr>
          <w:sz w:val="28"/>
          <w:szCs w:val="28"/>
        </w:rPr>
        <w:t xml:space="preserve"> область, ранее занимавшая треть</w:t>
      </w:r>
      <w:r w:rsidR="00415F91">
        <w:rPr>
          <w:sz w:val="28"/>
          <w:szCs w:val="28"/>
        </w:rPr>
        <w:t xml:space="preserve">ю позицию </w:t>
      </w:r>
      <w:proofErr w:type="spellStart"/>
      <w:r w:rsidR="001F7A2F">
        <w:rPr>
          <w:sz w:val="28"/>
          <w:szCs w:val="28"/>
        </w:rPr>
        <w:t>Жамбылская</w:t>
      </w:r>
      <w:proofErr w:type="spellEnd"/>
      <w:r w:rsidR="001F7A2F">
        <w:rPr>
          <w:sz w:val="28"/>
          <w:szCs w:val="28"/>
        </w:rPr>
        <w:t xml:space="preserve"> </w:t>
      </w:r>
      <w:proofErr w:type="gramStart"/>
      <w:r w:rsidR="001F7A2F">
        <w:rPr>
          <w:sz w:val="28"/>
          <w:szCs w:val="28"/>
        </w:rPr>
        <w:t>область</w:t>
      </w:r>
      <w:proofErr w:type="gramEnd"/>
      <w:r w:rsidR="001F7A2F">
        <w:rPr>
          <w:sz w:val="28"/>
          <w:szCs w:val="28"/>
        </w:rPr>
        <w:t xml:space="preserve"> </w:t>
      </w:r>
      <w:r w:rsidR="00415F91">
        <w:rPr>
          <w:sz w:val="28"/>
          <w:szCs w:val="28"/>
        </w:rPr>
        <w:t xml:space="preserve">сместилась ниже </w:t>
      </w:r>
      <w:r w:rsidR="00B1558E">
        <w:rPr>
          <w:sz w:val="28"/>
          <w:szCs w:val="28"/>
        </w:rPr>
        <w:t>на одну позицию, Восточно-Казахстанская и Туркестанская области остаются в топ-3 наиболее коррумпированных.</w:t>
      </w:r>
    </w:p>
    <w:p w:rsidR="005819AC" w:rsidRDefault="005819AC" w:rsidP="00D01D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 внутренних дел по количеству </w:t>
      </w:r>
      <w:r w:rsidR="00B1558E">
        <w:rPr>
          <w:sz w:val="28"/>
          <w:szCs w:val="28"/>
        </w:rPr>
        <w:t xml:space="preserve">привлеченных к уголовной </w:t>
      </w:r>
      <w:r w:rsidR="00415F91">
        <w:rPr>
          <w:sz w:val="28"/>
          <w:szCs w:val="28"/>
        </w:rPr>
        <w:t>ответственности за</w:t>
      </w:r>
      <w:r>
        <w:rPr>
          <w:sz w:val="28"/>
          <w:szCs w:val="28"/>
        </w:rPr>
        <w:t xml:space="preserve"> коррупцию занимает первую позицию, на второй позиции </w:t>
      </w:r>
      <w:proofErr w:type="spellStart"/>
      <w:r>
        <w:rPr>
          <w:sz w:val="28"/>
          <w:szCs w:val="28"/>
        </w:rPr>
        <w:t>антирейтинга</w:t>
      </w:r>
      <w:proofErr w:type="spellEnd"/>
      <w:r>
        <w:rPr>
          <w:sz w:val="28"/>
          <w:szCs w:val="28"/>
        </w:rPr>
        <w:t xml:space="preserve"> министерство финансов и на третьем министерство сельского хозяйства.</w:t>
      </w:r>
    </w:p>
    <w:p w:rsidR="000323F3" w:rsidRPr="006853BE" w:rsidRDefault="005819AC" w:rsidP="00D01DB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sectPr w:rsidR="000323F3" w:rsidRPr="006853BE" w:rsidSect="00DD5C1F">
      <w:footerReference w:type="even" r:id="rId19"/>
      <w:footerReference w:type="default" r:id="rId20"/>
      <w:type w:val="continuous"/>
      <w:pgSz w:w="11906" w:h="16838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21" w:rsidRDefault="001D2F21">
      <w:r>
        <w:separator/>
      </w:r>
    </w:p>
  </w:endnote>
  <w:endnote w:type="continuationSeparator" w:id="0">
    <w:p w:rsidR="001D2F21" w:rsidRDefault="001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B4" w:rsidRDefault="007D57B4" w:rsidP="00DF4F8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7B4" w:rsidRDefault="007D57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B4" w:rsidRDefault="007D57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C2E">
      <w:rPr>
        <w:noProof/>
      </w:rPr>
      <w:t>2</w:t>
    </w:r>
    <w:r>
      <w:fldChar w:fldCharType="end"/>
    </w:r>
  </w:p>
  <w:p w:rsidR="007D57B4" w:rsidRDefault="007D57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21" w:rsidRDefault="001D2F21">
      <w:r>
        <w:separator/>
      </w:r>
    </w:p>
  </w:footnote>
  <w:footnote w:type="continuationSeparator" w:id="0">
    <w:p w:rsidR="001D2F21" w:rsidRDefault="001D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9A"/>
    <w:multiLevelType w:val="hybridMultilevel"/>
    <w:tmpl w:val="02829790"/>
    <w:lvl w:ilvl="0" w:tplc="0832B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C62B5"/>
    <w:multiLevelType w:val="hybridMultilevel"/>
    <w:tmpl w:val="21761C14"/>
    <w:lvl w:ilvl="0" w:tplc="0832B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863F1"/>
    <w:multiLevelType w:val="hybridMultilevel"/>
    <w:tmpl w:val="7C1829A8"/>
    <w:lvl w:ilvl="0" w:tplc="47E809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6A766E"/>
    <w:multiLevelType w:val="hybridMultilevel"/>
    <w:tmpl w:val="2C88AA8C"/>
    <w:lvl w:ilvl="0" w:tplc="ACC6DA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720AAA"/>
    <w:multiLevelType w:val="hybridMultilevel"/>
    <w:tmpl w:val="2BB66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2BA"/>
    <w:multiLevelType w:val="multilevel"/>
    <w:tmpl w:val="67DCC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7375B48"/>
    <w:multiLevelType w:val="hybridMultilevel"/>
    <w:tmpl w:val="AC8CEA74"/>
    <w:lvl w:ilvl="0" w:tplc="02A6D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9C251D1"/>
    <w:multiLevelType w:val="hybridMultilevel"/>
    <w:tmpl w:val="E8BC276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1EE14C94"/>
    <w:multiLevelType w:val="hybridMultilevel"/>
    <w:tmpl w:val="3D0A21D0"/>
    <w:lvl w:ilvl="0" w:tplc="0832BF2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80202AE"/>
    <w:multiLevelType w:val="multilevel"/>
    <w:tmpl w:val="67DCC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A635D8A"/>
    <w:multiLevelType w:val="hybridMultilevel"/>
    <w:tmpl w:val="505C6714"/>
    <w:lvl w:ilvl="0" w:tplc="DBF865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B4121"/>
    <w:multiLevelType w:val="hybridMultilevel"/>
    <w:tmpl w:val="128C067E"/>
    <w:lvl w:ilvl="0" w:tplc="6DC83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0E75375"/>
    <w:multiLevelType w:val="hybridMultilevel"/>
    <w:tmpl w:val="FDA0A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C80EAA"/>
    <w:multiLevelType w:val="multilevel"/>
    <w:tmpl w:val="55482880"/>
    <w:lvl w:ilvl="0">
      <w:start w:val="3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3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1" w:hanging="2160"/>
      </w:pPr>
      <w:rPr>
        <w:rFonts w:hint="default"/>
      </w:rPr>
    </w:lvl>
  </w:abstractNum>
  <w:abstractNum w:abstractNumId="14" w15:restartNumberingAfterBreak="0">
    <w:nsid w:val="3B101892"/>
    <w:multiLevelType w:val="hybridMultilevel"/>
    <w:tmpl w:val="ACA230A0"/>
    <w:lvl w:ilvl="0" w:tplc="0832B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1E6389"/>
    <w:multiLevelType w:val="multilevel"/>
    <w:tmpl w:val="BA748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1DD076D"/>
    <w:multiLevelType w:val="multilevel"/>
    <w:tmpl w:val="173A80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485614C"/>
    <w:multiLevelType w:val="hybridMultilevel"/>
    <w:tmpl w:val="8578B5CA"/>
    <w:lvl w:ilvl="0" w:tplc="446898C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83182D"/>
    <w:multiLevelType w:val="hybridMultilevel"/>
    <w:tmpl w:val="EBD4DA0C"/>
    <w:lvl w:ilvl="0" w:tplc="47E8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0B91"/>
    <w:multiLevelType w:val="hybridMultilevel"/>
    <w:tmpl w:val="AE80CF30"/>
    <w:lvl w:ilvl="0" w:tplc="A68CF996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C664E6"/>
    <w:multiLevelType w:val="hybridMultilevel"/>
    <w:tmpl w:val="2C88AA8C"/>
    <w:lvl w:ilvl="0" w:tplc="ACC6DA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900EC6"/>
    <w:multiLevelType w:val="multilevel"/>
    <w:tmpl w:val="E522E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9902171"/>
    <w:multiLevelType w:val="hybridMultilevel"/>
    <w:tmpl w:val="46104710"/>
    <w:lvl w:ilvl="0" w:tplc="6DC834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42390E"/>
    <w:multiLevelType w:val="hybridMultilevel"/>
    <w:tmpl w:val="037E4EE2"/>
    <w:lvl w:ilvl="0" w:tplc="6DC834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FB55EE1"/>
    <w:multiLevelType w:val="hybridMultilevel"/>
    <w:tmpl w:val="50AA13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1181346"/>
    <w:multiLevelType w:val="hybridMultilevel"/>
    <w:tmpl w:val="487AC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DC768C"/>
    <w:multiLevelType w:val="multilevel"/>
    <w:tmpl w:val="55306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</w:rPr>
    </w:lvl>
  </w:abstractNum>
  <w:abstractNum w:abstractNumId="27" w15:restartNumberingAfterBreak="0">
    <w:nsid w:val="62FE6A05"/>
    <w:multiLevelType w:val="hybridMultilevel"/>
    <w:tmpl w:val="13843234"/>
    <w:lvl w:ilvl="0" w:tplc="82708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34B6"/>
    <w:multiLevelType w:val="hybridMultilevel"/>
    <w:tmpl w:val="B486F6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AD1496"/>
    <w:multiLevelType w:val="hybridMultilevel"/>
    <w:tmpl w:val="10CCC81E"/>
    <w:lvl w:ilvl="0" w:tplc="0832BF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8DC14AF"/>
    <w:multiLevelType w:val="hybridMultilevel"/>
    <w:tmpl w:val="A97A4524"/>
    <w:lvl w:ilvl="0" w:tplc="1CC05920">
      <w:start w:val="1"/>
      <w:numFmt w:val="decimal"/>
      <w:lvlText w:val="(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97F023B"/>
    <w:multiLevelType w:val="multilevel"/>
    <w:tmpl w:val="A1BEA1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ACE228F"/>
    <w:multiLevelType w:val="hybridMultilevel"/>
    <w:tmpl w:val="178A86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0CF0EFC"/>
    <w:multiLevelType w:val="hybridMultilevel"/>
    <w:tmpl w:val="6930F6B4"/>
    <w:lvl w:ilvl="0" w:tplc="0832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5494B"/>
    <w:multiLevelType w:val="hybridMultilevel"/>
    <w:tmpl w:val="B942D058"/>
    <w:lvl w:ilvl="0" w:tplc="0832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6D1745"/>
    <w:multiLevelType w:val="hybridMultilevel"/>
    <w:tmpl w:val="2108B022"/>
    <w:lvl w:ilvl="0" w:tplc="A7723A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60561"/>
    <w:multiLevelType w:val="multilevel"/>
    <w:tmpl w:val="04EC2D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5F333E2"/>
    <w:multiLevelType w:val="hybridMultilevel"/>
    <w:tmpl w:val="792874C0"/>
    <w:lvl w:ilvl="0" w:tplc="89A031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6217B"/>
    <w:multiLevelType w:val="hybridMultilevel"/>
    <w:tmpl w:val="C5B40434"/>
    <w:lvl w:ilvl="0" w:tplc="35D6AC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BFA6B00"/>
    <w:multiLevelType w:val="hybridMultilevel"/>
    <w:tmpl w:val="38BCDD08"/>
    <w:lvl w:ilvl="0" w:tplc="0494EF7E">
      <w:start w:val="6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0" w15:restartNumberingAfterBreak="0">
    <w:nsid w:val="7F82009C"/>
    <w:multiLevelType w:val="hybridMultilevel"/>
    <w:tmpl w:val="07E06C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30"/>
  </w:num>
  <w:num w:numId="5">
    <w:abstractNumId w:val="19"/>
  </w:num>
  <w:num w:numId="6">
    <w:abstractNumId w:val="32"/>
  </w:num>
  <w:num w:numId="7">
    <w:abstractNumId w:val="28"/>
  </w:num>
  <w:num w:numId="8">
    <w:abstractNumId w:val="25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5"/>
  </w:num>
  <w:num w:numId="14">
    <w:abstractNumId w:val="15"/>
  </w:num>
  <w:num w:numId="15">
    <w:abstractNumId w:val="31"/>
  </w:num>
  <w:num w:numId="16">
    <w:abstractNumId w:val="26"/>
  </w:num>
  <w:num w:numId="17">
    <w:abstractNumId w:val="16"/>
  </w:num>
  <w:num w:numId="18">
    <w:abstractNumId w:val="17"/>
  </w:num>
  <w:num w:numId="19">
    <w:abstractNumId w:val="8"/>
  </w:num>
  <w:num w:numId="20">
    <w:abstractNumId w:val="14"/>
  </w:num>
  <w:num w:numId="21">
    <w:abstractNumId w:val="0"/>
  </w:num>
  <w:num w:numId="22">
    <w:abstractNumId w:val="24"/>
  </w:num>
  <w:num w:numId="23">
    <w:abstractNumId w:val="40"/>
  </w:num>
  <w:num w:numId="24">
    <w:abstractNumId w:val="21"/>
  </w:num>
  <w:num w:numId="25">
    <w:abstractNumId w:val="13"/>
  </w:num>
  <w:num w:numId="26">
    <w:abstractNumId w:val="12"/>
  </w:num>
  <w:num w:numId="27">
    <w:abstractNumId w:val="7"/>
  </w:num>
  <w:num w:numId="28">
    <w:abstractNumId w:val="2"/>
  </w:num>
  <w:num w:numId="29">
    <w:abstractNumId w:val="18"/>
  </w:num>
  <w:num w:numId="30">
    <w:abstractNumId w:val="4"/>
  </w:num>
  <w:num w:numId="31">
    <w:abstractNumId w:val="34"/>
  </w:num>
  <w:num w:numId="32">
    <w:abstractNumId w:val="38"/>
  </w:num>
  <w:num w:numId="33">
    <w:abstractNumId w:val="20"/>
  </w:num>
  <w:num w:numId="34">
    <w:abstractNumId w:val="3"/>
  </w:num>
  <w:num w:numId="35">
    <w:abstractNumId w:val="29"/>
  </w:num>
  <w:num w:numId="36">
    <w:abstractNumId w:val="33"/>
  </w:num>
  <w:num w:numId="37">
    <w:abstractNumId w:val="23"/>
  </w:num>
  <w:num w:numId="38">
    <w:abstractNumId w:val="36"/>
  </w:num>
  <w:num w:numId="39">
    <w:abstractNumId w:val="22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5"/>
    <w:rsid w:val="00003531"/>
    <w:rsid w:val="000053CA"/>
    <w:rsid w:val="00007468"/>
    <w:rsid w:val="000105D5"/>
    <w:rsid w:val="00011E9B"/>
    <w:rsid w:val="00015BC0"/>
    <w:rsid w:val="00024FFD"/>
    <w:rsid w:val="000254E8"/>
    <w:rsid w:val="00030602"/>
    <w:rsid w:val="000323F3"/>
    <w:rsid w:val="000325DF"/>
    <w:rsid w:val="0003263D"/>
    <w:rsid w:val="00036579"/>
    <w:rsid w:val="0004104A"/>
    <w:rsid w:val="000435E2"/>
    <w:rsid w:val="000442A6"/>
    <w:rsid w:val="0005104E"/>
    <w:rsid w:val="000528F5"/>
    <w:rsid w:val="0005358D"/>
    <w:rsid w:val="00054261"/>
    <w:rsid w:val="00064A05"/>
    <w:rsid w:val="000712ED"/>
    <w:rsid w:val="00071329"/>
    <w:rsid w:val="00072F3D"/>
    <w:rsid w:val="00084132"/>
    <w:rsid w:val="00085079"/>
    <w:rsid w:val="00087ED1"/>
    <w:rsid w:val="00095DB1"/>
    <w:rsid w:val="000963F9"/>
    <w:rsid w:val="00096D79"/>
    <w:rsid w:val="000976A8"/>
    <w:rsid w:val="00097BD3"/>
    <w:rsid w:val="000A0268"/>
    <w:rsid w:val="000A086F"/>
    <w:rsid w:val="000A3143"/>
    <w:rsid w:val="000A3A60"/>
    <w:rsid w:val="000A549C"/>
    <w:rsid w:val="000A75BC"/>
    <w:rsid w:val="000B06A4"/>
    <w:rsid w:val="000B75F7"/>
    <w:rsid w:val="000C09B0"/>
    <w:rsid w:val="000C4102"/>
    <w:rsid w:val="000D379B"/>
    <w:rsid w:val="000D3A78"/>
    <w:rsid w:val="000D4AD5"/>
    <w:rsid w:val="000D6020"/>
    <w:rsid w:val="000E5B51"/>
    <w:rsid w:val="000E66BB"/>
    <w:rsid w:val="000E7D55"/>
    <w:rsid w:val="000F0F7F"/>
    <w:rsid w:val="000F187B"/>
    <w:rsid w:val="000F4057"/>
    <w:rsid w:val="00102CF4"/>
    <w:rsid w:val="00105836"/>
    <w:rsid w:val="00107EC8"/>
    <w:rsid w:val="001151AE"/>
    <w:rsid w:val="00117F67"/>
    <w:rsid w:val="001231C6"/>
    <w:rsid w:val="00124B70"/>
    <w:rsid w:val="0012615F"/>
    <w:rsid w:val="0012690A"/>
    <w:rsid w:val="00137579"/>
    <w:rsid w:val="001452EB"/>
    <w:rsid w:val="00145B44"/>
    <w:rsid w:val="00151128"/>
    <w:rsid w:val="00153837"/>
    <w:rsid w:val="001541C7"/>
    <w:rsid w:val="0015445A"/>
    <w:rsid w:val="00156443"/>
    <w:rsid w:val="00161F7D"/>
    <w:rsid w:val="00162773"/>
    <w:rsid w:val="00163B47"/>
    <w:rsid w:val="00165B57"/>
    <w:rsid w:val="001822AA"/>
    <w:rsid w:val="00182C64"/>
    <w:rsid w:val="0018418B"/>
    <w:rsid w:val="001864F7"/>
    <w:rsid w:val="00186DAA"/>
    <w:rsid w:val="00190AB9"/>
    <w:rsid w:val="00195FA0"/>
    <w:rsid w:val="001960B7"/>
    <w:rsid w:val="00196A53"/>
    <w:rsid w:val="00196C55"/>
    <w:rsid w:val="001B1482"/>
    <w:rsid w:val="001B1F85"/>
    <w:rsid w:val="001B23F1"/>
    <w:rsid w:val="001B4B65"/>
    <w:rsid w:val="001B5403"/>
    <w:rsid w:val="001B7DE1"/>
    <w:rsid w:val="001C2174"/>
    <w:rsid w:val="001C3638"/>
    <w:rsid w:val="001C5742"/>
    <w:rsid w:val="001C7136"/>
    <w:rsid w:val="001C772B"/>
    <w:rsid w:val="001D1110"/>
    <w:rsid w:val="001D12C0"/>
    <w:rsid w:val="001D198D"/>
    <w:rsid w:val="001D2F21"/>
    <w:rsid w:val="001D5081"/>
    <w:rsid w:val="001D57BF"/>
    <w:rsid w:val="001E2896"/>
    <w:rsid w:val="001E5A0F"/>
    <w:rsid w:val="001E5AC0"/>
    <w:rsid w:val="001E6C22"/>
    <w:rsid w:val="001F50B0"/>
    <w:rsid w:val="001F7A2F"/>
    <w:rsid w:val="00204945"/>
    <w:rsid w:val="00205565"/>
    <w:rsid w:val="00205602"/>
    <w:rsid w:val="00215936"/>
    <w:rsid w:val="0022525C"/>
    <w:rsid w:val="00225658"/>
    <w:rsid w:val="002257A7"/>
    <w:rsid w:val="00226475"/>
    <w:rsid w:val="002271B7"/>
    <w:rsid w:val="00227200"/>
    <w:rsid w:val="0023190A"/>
    <w:rsid w:val="00233712"/>
    <w:rsid w:val="00234D41"/>
    <w:rsid w:val="00240AB5"/>
    <w:rsid w:val="0024361C"/>
    <w:rsid w:val="002436E6"/>
    <w:rsid w:val="00243753"/>
    <w:rsid w:val="00244C2E"/>
    <w:rsid w:val="00246000"/>
    <w:rsid w:val="00251401"/>
    <w:rsid w:val="00252397"/>
    <w:rsid w:val="00255137"/>
    <w:rsid w:val="00255A2A"/>
    <w:rsid w:val="0026529D"/>
    <w:rsid w:val="00276195"/>
    <w:rsid w:val="002812C3"/>
    <w:rsid w:val="00281977"/>
    <w:rsid w:val="00281E9F"/>
    <w:rsid w:val="00286393"/>
    <w:rsid w:val="00292C44"/>
    <w:rsid w:val="002953CB"/>
    <w:rsid w:val="002A090D"/>
    <w:rsid w:val="002A33CC"/>
    <w:rsid w:val="002A4935"/>
    <w:rsid w:val="002B0512"/>
    <w:rsid w:val="002B0B4E"/>
    <w:rsid w:val="002B223A"/>
    <w:rsid w:val="002B4C84"/>
    <w:rsid w:val="002C1F3E"/>
    <w:rsid w:val="002C38F2"/>
    <w:rsid w:val="002C6F65"/>
    <w:rsid w:val="002D0BD1"/>
    <w:rsid w:val="002E0742"/>
    <w:rsid w:val="002E07C4"/>
    <w:rsid w:val="002E3220"/>
    <w:rsid w:val="002E395A"/>
    <w:rsid w:val="002E4E78"/>
    <w:rsid w:val="002E647E"/>
    <w:rsid w:val="002F272D"/>
    <w:rsid w:val="002F7C6B"/>
    <w:rsid w:val="00306758"/>
    <w:rsid w:val="00313A9B"/>
    <w:rsid w:val="0031737E"/>
    <w:rsid w:val="00320D89"/>
    <w:rsid w:val="003249E7"/>
    <w:rsid w:val="00325600"/>
    <w:rsid w:val="00325607"/>
    <w:rsid w:val="003267C2"/>
    <w:rsid w:val="003304DF"/>
    <w:rsid w:val="003326BF"/>
    <w:rsid w:val="003335D0"/>
    <w:rsid w:val="00333932"/>
    <w:rsid w:val="00335C30"/>
    <w:rsid w:val="0033729C"/>
    <w:rsid w:val="003424AD"/>
    <w:rsid w:val="00345E87"/>
    <w:rsid w:val="00350C63"/>
    <w:rsid w:val="003518C2"/>
    <w:rsid w:val="00356E0B"/>
    <w:rsid w:val="00362F3E"/>
    <w:rsid w:val="003742B0"/>
    <w:rsid w:val="003748E3"/>
    <w:rsid w:val="00374934"/>
    <w:rsid w:val="003866A4"/>
    <w:rsid w:val="003868D6"/>
    <w:rsid w:val="00387EFA"/>
    <w:rsid w:val="00387F29"/>
    <w:rsid w:val="00390A36"/>
    <w:rsid w:val="0039131B"/>
    <w:rsid w:val="0039259C"/>
    <w:rsid w:val="00396F07"/>
    <w:rsid w:val="003A055D"/>
    <w:rsid w:val="003A2351"/>
    <w:rsid w:val="003A3454"/>
    <w:rsid w:val="003A664A"/>
    <w:rsid w:val="003A7671"/>
    <w:rsid w:val="003B22F2"/>
    <w:rsid w:val="003B3F01"/>
    <w:rsid w:val="003B6C61"/>
    <w:rsid w:val="003C051A"/>
    <w:rsid w:val="003C216B"/>
    <w:rsid w:val="003C3601"/>
    <w:rsid w:val="003C4BEB"/>
    <w:rsid w:val="003C56A0"/>
    <w:rsid w:val="003D49E8"/>
    <w:rsid w:val="003D66F7"/>
    <w:rsid w:val="003D7AD7"/>
    <w:rsid w:val="003E2AD3"/>
    <w:rsid w:val="003E78E8"/>
    <w:rsid w:val="003F109F"/>
    <w:rsid w:val="003F2340"/>
    <w:rsid w:val="003F4297"/>
    <w:rsid w:val="003F5AB9"/>
    <w:rsid w:val="003F5FB8"/>
    <w:rsid w:val="003F7381"/>
    <w:rsid w:val="003F7405"/>
    <w:rsid w:val="00401516"/>
    <w:rsid w:val="0040293E"/>
    <w:rsid w:val="00402F8E"/>
    <w:rsid w:val="004100D0"/>
    <w:rsid w:val="00411966"/>
    <w:rsid w:val="004146AF"/>
    <w:rsid w:val="00415674"/>
    <w:rsid w:val="00415F91"/>
    <w:rsid w:val="00417A18"/>
    <w:rsid w:val="00420501"/>
    <w:rsid w:val="004241FE"/>
    <w:rsid w:val="00426B74"/>
    <w:rsid w:val="00447311"/>
    <w:rsid w:val="004500E7"/>
    <w:rsid w:val="00450CD7"/>
    <w:rsid w:val="00455276"/>
    <w:rsid w:val="0046078C"/>
    <w:rsid w:val="00461AD5"/>
    <w:rsid w:val="00463710"/>
    <w:rsid w:val="00467030"/>
    <w:rsid w:val="00474597"/>
    <w:rsid w:val="00476600"/>
    <w:rsid w:val="00477468"/>
    <w:rsid w:val="00482450"/>
    <w:rsid w:val="004831BD"/>
    <w:rsid w:val="00483D92"/>
    <w:rsid w:val="00485107"/>
    <w:rsid w:val="00486FA6"/>
    <w:rsid w:val="004938C2"/>
    <w:rsid w:val="0049567A"/>
    <w:rsid w:val="004A0529"/>
    <w:rsid w:val="004A4531"/>
    <w:rsid w:val="004A733D"/>
    <w:rsid w:val="004B00A2"/>
    <w:rsid w:val="004B3D8E"/>
    <w:rsid w:val="004B4986"/>
    <w:rsid w:val="004B6EE1"/>
    <w:rsid w:val="004B7DE9"/>
    <w:rsid w:val="004C041A"/>
    <w:rsid w:val="004C1B43"/>
    <w:rsid w:val="004C3497"/>
    <w:rsid w:val="004C393F"/>
    <w:rsid w:val="004C3C26"/>
    <w:rsid w:val="004C4C0A"/>
    <w:rsid w:val="004C77B0"/>
    <w:rsid w:val="004D1792"/>
    <w:rsid w:val="004D18E7"/>
    <w:rsid w:val="004D55E1"/>
    <w:rsid w:val="004D7EB8"/>
    <w:rsid w:val="004E1FD6"/>
    <w:rsid w:val="004E79A8"/>
    <w:rsid w:val="004E7A56"/>
    <w:rsid w:val="004F0577"/>
    <w:rsid w:val="004F159E"/>
    <w:rsid w:val="004F7A68"/>
    <w:rsid w:val="00505918"/>
    <w:rsid w:val="00510BFA"/>
    <w:rsid w:val="0051493F"/>
    <w:rsid w:val="00517089"/>
    <w:rsid w:val="00523294"/>
    <w:rsid w:val="00524E19"/>
    <w:rsid w:val="0053445B"/>
    <w:rsid w:val="00535419"/>
    <w:rsid w:val="0054154E"/>
    <w:rsid w:val="005431D6"/>
    <w:rsid w:val="00544A4E"/>
    <w:rsid w:val="00544FD9"/>
    <w:rsid w:val="00550EE1"/>
    <w:rsid w:val="00552BA4"/>
    <w:rsid w:val="00553767"/>
    <w:rsid w:val="00554898"/>
    <w:rsid w:val="005574DD"/>
    <w:rsid w:val="00557CA7"/>
    <w:rsid w:val="00560754"/>
    <w:rsid w:val="00561CE4"/>
    <w:rsid w:val="00562D7E"/>
    <w:rsid w:val="005635EB"/>
    <w:rsid w:val="005646C1"/>
    <w:rsid w:val="00566F36"/>
    <w:rsid w:val="00567629"/>
    <w:rsid w:val="00571802"/>
    <w:rsid w:val="00576733"/>
    <w:rsid w:val="005819AC"/>
    <w:rsid w:val="00583AD7"/>
    <w:rsid w:val="005853C1"/>
    <w:rsid w:val="00585B04"/>
    <w:rsid w:val="005903C5"/>
    <w:rsid w:val="00591952"/>
    <w:rsid w:val="00593E29"/>
    <w:rsid w:val="00594AD8"/>
    <w:rsid w:val="0059758B"/>
    <w:rsid w:val="005A063D"/>
    <w:rsid w:val="005A0F53"/>
    <w:rsid w:val="005A23D7"/>
    <w:rsid w:val="005A37AC"/>
    <w:rsid w:val="005A4DEF"/>
    <w:rsid w:val="005A5EEE"/>
    <w:rsid w:val="005A7BBC"/>
    <w:rsid w:val="005B1548"/>
    <w:rsid w:val="005B1BE9"/>
    <w:rsid w:val="005B2052"/>
    <w:rsid w:val="005B6BC7"/>
    <w:rsid w:val="005B6C19"/>
    <w:rsid w:val="005C2F23"/>
    <w:rsid w:val="005D497B"/>
    <w:rsid w:val="005D5A2B"/>
    <w:rsid w:val="005D6999"/>
    <w:rsid w:val="005D6B65"/>
    <w:rsid w:val="005E3036"/>
    <w:rsid w:val="005E48E7"/>
    <w:rsid w:val="005E4F4E"/>
    <w:rsid w:val="005E7231"/>
    <w:rsid w:val="005F31A3"/>
    <w:rsid w:val="005F42F7"/>
    <w:rsid w:val="005F4D2B"/>
    <w:rsid w:val="005F6F6F"/>
    <w:rsid w:val="005F7B0D"/>
    <w:rsid w:val="006004EA"/>
    <w:rsid w:val="00600C7A"/>
    <w:rsid w:val="00601CEF"/>
    <w:rsid w:val="00604B68"/>
    <w:rsid w:val="0061061B"/>
    <w:rsid w:val="00610E0F"/>
    <w:rsid w:val="006116C4"/>
    <w:rsid w:val="00613236"/>
    <w:rsid w:val="0061468A"/>
    <w:rsid w:val="00615859"/>
    <w:rsid w:val="00616272"/>
    <w:rsid w:val="00617048"/>
    <w:rsid w:val="006223E9"/>
    <w:rsid w:val="006229AE"/>
    <w:rsid w:val="00622E7B"/>
    <w:rsid w:val="00633394"/>
    <w:rsid w:val="006417F4"/>
    <w:rsid w:val="00642E18"/>
    <w:rsid w:val="006435F6"/>
    <w:rsid w:val="006440B6"/>
    <w:rsid w:val="00645F4F"/>
    <w:rsid w:val="00646586"/>
    <w:rsid w:val="00646EAA"/>
    <w:rsid w:val="006515E9"/>
    <w:rsid w:val="00667A3D"/>
    <w:rsid w:val="006707B7"/>
    <w:rsid w:val="006714B7"/>
    <w:rsid w:val="00672656"/>
    <w:rsid w:val="0067545A"/>
    <w:rsid w:val="00677148"/>
    <w:rsid w:val="00682336"/>
    <w:rsid w:val="00683216"/>
    <w:rsid w:val="0068330B"/>
    <w:rsid w:val="00684F75"/>
    <w:rsid w:val="006853BE"/>
    <w:rsid w:val="0069127A"/>
    <w:rsid w:val="0069499C"/>
    <w:rsid w:val="00695CC1"/>
    <w:rsid w:val="00697DD4"/>
    <w:rsid w:val="006A1BBF"/>
    <w:rsid w:val="006A3A7A"/>
    <w:rsid w:val="006A5E20"/>
    <w:rsid w:val="006A5FD3"/>
    <w:rsid w:val="006A6205"/>
    <w:rsid w:val="006B0A3D"/>
    <w:rsid w:val="006B1141"/>
    <w:rsid w:val="006B1947"/>
    <w:rsid w:val="006B392A"/>
    <w:rsid w:val="006B3E5A"/>
    <w:rsid w:val="006B53B5"/>
    <w:rsid w:val="006C24AB"/>
    <w:rsid w:val="006C5681"/>
    <w:rsid w:val="006C5882"/>
    <w:rsid w:val="006C590B"/>
    <w:rsid w:val="006C7243"/>
    <w:rsid w:val="006D36FB"/>
    <w:rsid w:val="006D52DB"/>
    <w:rsid w:val="006E1F22"/>
    <w:rsid w:val="006E286D"/>
    <w:rsid w:val="006E6EE5"/>
    <w:rsid w:val="006F0544"/>
    <w:rsid w:val="006F174B"/>
    <w:rsid w:val="006F22B1"/>
    <w:rsid w:val="006F6DC4"/>
    <w:rsid w:val="006F711C"/>
    <w:rsid w:val="006F7211"/>
    <w:rsid w:val="0070053C"/>
    <w:rsid w:val="007058F3"/>
    <w:rsid w:val="00706734"/>
    <w:rsid w:val="00707114"/>
    <w:rsid w:val="007158E2"/>
    <w:rsid w:val="00717A06"/>
    <w:rsid w:val="00720A08"/>
    <w:rsid w:val="007218FC"/>
    <w:rsid w:val="00722018"/>
    <w:rsid w:val="0072453A"/>
    <w:rsid w:val="00725E85"/>
    <w:rsid w:val="00727616"/>
    <w:rsid w:val="00733B79"/>
    <w:rsid w:val="00735241"/>
    <w:rsid w:val="007360E4"/>
    <w:rsid w:val="00737676"/>
    <w:rsid w:val="00737814"/>
    <w:rsid w:val="00742CC4"/>
    <w:rsid w:val="007443CB"/>
    <w:rsid w:val="0074545E"/>
    <w:rsid w:val="00745FA6"/>
    <w:rsid w:val="00747A85"/>
    <w:rsid w:val="007557A4"/>
    <w:rsid w:val="00757E27"/>
    <w:rsid w:val="007616CB"/>
    <w:rsid w:val="0076183F"/>
    <w:rsid w:val="0077213A"/>
    <w:rsid w:val="00772F62"/>
    <w:rsid w:val="0077344C"/>
    <w:rsid w:val="007846E1"/>
    <w:rsid w:val="00784AB8"/>
    <w:rsid w:val="00786492"/>
    <w:rsid w:val="00790178"/>
    <w:rsid w:val="00790225"/>
    <w:rsid w:val="007911C7"/>
    <w:rsid w:val="007924A3"/>
    <w:rsid w:val="00794DD5"/>
    <w:rsid w:val="00795B66"/>
    <w:rsid w:val="007A0668"/>
    <w:rsid w:val="007B1C59"/>
    <w:rsid w:val="007B3592"/>
    <w:rsid w:val="007C0534"/>
    <w:rsid w:val="007C14C2"/>
    <w:rsid w:val="007C31C6"/>
    <w:rsid w:val="007C488C"/>
    <w:rsid w:val="007C6605"/>
    <w:rsid w:val="007C684F"/>
    <w:rsid w:val="007D0C14"/>
    <w:rsid w:val="007D20C2"/>
    <w:rsid w:val="007D2BFA"/>
    <w:rsid w:val="007D5118"/>
    <w:rsid w:val="007D57B4"/>
    <w:rsid w:val="007D5DD6"/>
    <w:rsid w:val="007E0232"/>
    <w:rsid w:val="007E0FF1"/>
    <w:rsid w:val="007E15CD"/>
    <w:rsid w:val="007E17C8"/>
    <w:rsid w:val="007E1830"/>
    <w:rsid w:val="007E5299"/>
    <w:rsid w:val="007F4C60"/>
    <w:rsid w:val="00803EF8"/>
    <w:rsid w:val="008058E4"/>
    <w:rsid w:val="00807B3F"/>
    <w:rsid w:val="00812C52"/>
    <w:rsid w:val="00812CBC"/>
    <w:rsid w:val="0081775F"/>
    <w:rsid w:val="0082122A"/>
    <w:rsid w:val="0082155E"/>
    <w:rsid w:val="00823687"/>
    <w:rsid w:val="00831825"/>
    <w:rsid w:val="0083431A"/>
    <w:rsid w:val="00841FF3"/>
    <w:rsid w:val="00843A34"/>
    <w:rsid w:val="00843ACF"/>
    <w:rsid w:val="0084419C"/>
    <w:rsid w:val="00844C0E"/>
    <w:rsid w:val="00846379"/>
    <w:rsid w:val="008509CC"/>
    <w:rsid w:val="0086280D"/>
    <w:rsid w:val="0086377E"/>
    <w:rsid w:val="00867CBD"/>
    <w:rsid w:val="00867F3B"/>
    <w:rsid w:val="00875C5D"/>
    <w:rsid w:val="00880D6E"/>
    <w:rsid w:val="008811E6"/>
    <w:rsid w:val="008819A4"/>
    <w:rsid w:val="00887C10"/>
    <w:rsid w:val="0089566C"/>
    <w:rsid w:val="00896759"/>
    <w:rsid w:val="008A0488"/>
    <w:rsid w:val="008A14DB"/>
    <w:rsid w:val="008A71E5"/>
    <w:rsid w:val="008B1E99"/>
    <w:rsid w:val="008B2151"/>
    <w:rsid w:val="008B6500"/>
    <w:rsid w:val="008C19CF"/>
    <w:rsid w:val="008C4806"/>
    <w:rsid w:val="008C53E3"/>
    <w:rsid w:val="008D2233"/>
    <w:rsid w:val="008D3757"/>
    <w:rsid w:val="008D66B3"/>
    <w:rsid w:val="008D7E76"/>
    <w:rsid w:val="008E024A"/>
    <w:rsid w:val="008E402A"/>
    <w:rsid w:val="008E587C"/>
    <w:rsid w:val="008F19FA"/>
    <w:rsid w:val="00904E01"/>
    <w:rsid w:val="009115DE"/>
    <w:rsid w:val="0091465B"/>
    <w:rsid w:val="009252A6"/>
    <w:rsid w:val="00925F8D"/>
    <w:rsid w:val="00931E59"/>
    <w:rsid w:val="00932275"/>
    <w:rsid w:val="009329E3"/>
    <w:rsid w:val="00932AAA"/>
    <w:rsid w:val="00933F88"/>
    <w:rsid w:val="00935A91"/>
    <w:rsid w:val="00936479"/>
    <w:rsid w:val="00937CD7"/>
    <w:rsid w:val="009436EE"/>
    <w:rsid w:val="00950068"/>
    <w:rsid w:val="00952EA3"/>
    <w:rsid w:val="00953DEF"/>
    <w:rsid w:val="00955493"/>
    <w:rsid w:val="00956E9E"/>
    <w:rsid w:val="00967E16"/>
    <w:rsid w:val="00970B58"/>
    <w:rsid w:val="009711AE"/>
    <w:rsid w:val="009735AD"/>
    <w:rsid w:val="00974CA4"/>
    <w:rsid w:val="009755C5"/>
    <w:rsid w:val="009756D2"/>
    <w:rsid w:val="00975917"/>
    <w:rsid w:val="0097595A"/>
    <w:rsid w:val="00982731"/>
    <w:rsid w:val="00985A22"/>
    <w:rsid w:val="00986B24"/>
    <w:rsid w:val="0099461C"/>
    <w:rsid w:val="009954A2"/>
    <w:rsid w:val="009973CC"/>
    <w:rsid w:val="009A08F7"/>
    <w:rsid w:val="009A0D00"/>
    <w:rsid w:val="009A258D"/>
    <w:rsid w:val="009A5139"/>
    <w:rsid w:val="009A7C62"/>
    <w:rsid w:val="009B4291"/>
    <w:rsid w:val="009C1B5B"/>
    <w:rsid w:val="009C3AA0"/>
    <w:rsid w:val="009C62DC"/>
    <w:rsid w:val="009C726C"/>
    <w:rsid w:val="009D134F"/>
    <w:rsid w:val="009D65E0"/>
    <w:rsid w:val="009D7B73"/>
    <w:rsid w:val="009E0143"/>
    <w:rsid w:val="009E41EB"/>
    <w:rsid w:val="009E5114"/>
    <w:rsid w:val="009E6DD5"/>
    <w:rsid w:val="009F657A"/>
    <w:rsid w:val="009F799E"/>
    <w:rsid w:val="00A0480E"/>
    <w:rsid w:val="00A062AF"/>
    <w:rsid w:val="00A0689D"/>
    <w:rsid w:val="00A1056C"/>
    <w:rsid w:val="00A1078B"/>
    <w:rsid w:val="00A1271B"/>
    <w:rsid w:val="00A143B7"/>
    <w:rsid w:val="00A162DC"/>
    <w:rsid w:val="00A243E4"/>
    <w:rsid w:val="00A30CA5"/>
    <w:rsid w:val="00A33B3A"/>
    <w:rsid w:val="00A3567F"/>
    <w:rsid w:val="00A3787F"/>
    <w:rsid w:val="00A4077F"/>
    <w:rsid w:val="00A40F7E"/>
    <w:rsid w:val="00A459F4"/>
    <w:rsid w:val="00A506F1"/>
    <w:rsid w:val="00A52C22"/>
    <w:rsid w:val="00A55EBA"/>
    <w:rsid w:val="00A61950"/>
    <w:rsid w:val="00A664B1"/>
    <w:rsid w:val="00A667BA"/>
    <w:rsid w:val="00A7323B"/>
    <w:rsid w:val="00A74122"/>
    <w:rsid w:val="00A75296"/>
    <w:rsid w:val="00A8408A"/>
    <w:rsid w:val="00A85678"/>
    <w:rsid w:val="00A862CB"/>
    <w:rsid w:val="00A93156"/>
    <w:rsid w:val="00A93248"/>
    <w:rsid w:val="00A94D1C"/>
    <w:rsid w:val="00A96868"/>
    <w:rsid w:val="00A96B60"/>
    <w:rsid w:val="00A9726B"/>
    <w:rsid w:val="00A9745A"/>
    <w:rsid w:val="00A97498"/>
    <w:rsid w:val="00AA0441"/>
    <w:rsid w:val="00AA0FE5"/>
    <w:rsid w:val="00AA3052"/>
    <w:rsid w:val="00AA520B"/>
    <w:rsid w:val="00AA7B2A"/>
    <w:rsid w:val="00AB484D"/>
    <w:rsid w:val="00AB50C9"/>
    <w:rsid w:val="00AC5370"/>
    <w:rsid w:val="00AC75C2"/>
    <w:rsid w:val="00AD19F5"/>
    <w:rsid w:val="00AE0160"/>
    <w:rsid w:val="00AE125F"/>
    <w:rsid w:val="00AE2CED"/>
    <w:rsid w:val="00AE2D77"/>
    <w:rsid w:val="00AE6B37"/>
    <w:rsid w:val="00AE7042"/>
    <w:rsid w:val="00AF006C"/>
    <w:rsid w:val="00AF0889"/>
    <w:rsid w:val="00AF32EF"/>
    <w:rsid w:val="00AF35E8"/>
    <w:rsid w:val="00AF480B"/>
    <w:rsid w:val="00AF57AD"/>
    <w:rsid w:val="00AF6B33"/>
    <w:rsid w:val="00B03328"/>
    <w:rsid w:val="00B047CA"/>
    <w:rsid w:val="00B05288"/>
    <w:rsid w:val="00B0573E"/>
    <w:rsid w:val="00B05756"/>
    <w:rsid w:val="00B0681E"/>
    <w:rsid w:val="00B07D8A"/>
    <w:rsid w:val="00B07EBA"/>
    <w:rsid w:val="00B11D8B"/>
    <w:rsid w:val="00B1558E"/>
    <w:rsid w:val="00B17820"/>
    <w:rsid w:val="00B204CE"/>
    <w:rsid w:val="00B218D4"/>
    <w:rsid w:val="00B21C9A"/>
    <w:rsid w:val="00B25075"/>
    <w:rsid w:val="00B2520A"/>
    <w:rsid w:val="00B26A36"/>
    <w:rsid w:val="00B27664"/>
    <w:rsid w:val="00B27963"/>
    <w:rsid w:val="00B3063D"/>
    <w:rsid w:val="00B3442E"/>
    <w:rsid w:val="00B42595"/>
    <w:rsid w:val="00B4420A"/>
    <w:rsid w:val="00B461B6"/>
    <w:rsid w:val="00B46980"/>
    <w:rsid w:val="00B55DEF"/>
    <w:rsid w:val="00B574BD"/>
    <w:rsid w:val="00B61DE3"/>
    <w:rsid w:val="00B6225F"/>
    <w:rsid w:val="00B70E8A"/>
    <w:rsid w:val="00B71525"/>
    <w:rsid w:val="00B7521D"/>
    <w:rsid w:val="00B75C44"/>
    <w:rsid w:val="00B77534"/>
    <w:rsid w:val="00B808C3"/>
    <w:rsid w:val="00B81350"/>
    <w:rsid w:val="00B81C98"/>
    <w:rsid w:val="00B82D92"/>
    <w:rsid w:val="00B83703"/>
    <w:rsid w:val="00B95957"/>
    <w:rsid w:val="00BA26DE"/>
    <w:rsid w:val="00BA30B1"/>
    <w:rsid w:val="00BA4303"/>
    <w:rsid w:val="00BA56EF"/>
    <w:rsid w:val="00BA66F7"/>
    <w:rsid w:val="00BB1019"/>
    <w:rsid w:val="00BB1C90"/>
    <w:rsid w:val="00BB359A"/>
    <w:rsid w:val="00BB3A1B"/>
    <w:rsid w:val="00BB3E06"/>
    <w:rsid w:val="00BC43B6"/>
    <w:rsid w:val="00BC50E5"/>
    <w:rsid w:val="00BD4FDB"/>
    <w:rsid w:val="00BD56D6"/>
    <w:rsid w:val="00BD6A1C"/>
    <w:rsid w:val="00BE0DE0"/>
    <w:rsid w:val="00BE14CB"/>
    <w:rsid w:val="00BF1565"/>
    <w:rsid w:val="00BF1A5B"/>
    <w:rsid w:val="00BF1E1D"/>
    <w:rsid w:val="00BF6D64"/>
    <w:rsid w:val="00C01085"/>
    <w:rsid w:val="00C031CC"/>
    <w:rsid w:val="00C0345F"/>
    <w:rsid w:val="00C04AC5"/>
    <w:rsid w:val="00C04C3F"/>
    <w:rsid w:val="00C04E91"/>
    <w:rsid w:val="00C07691"/>
    <w:rsid w:val="00C10132"/>
    <w:rsid w:val="00C11D6C"/>
    <w:rsid w:val="00C159D2"/>
    <w:rsid w:val="00C1699E"/>
    <w:rsid w:val="00C251E8"/>
    <w:rsid w:val="00C255BD"/>
    <w:rsid w:val="00C25E2F"/>
    <w:rsid w:val="00C25E87"/>
    <w:rsid w:val="00C3350A"/>
    <w:rsid w:val="00C3650C"/>
    <w:rsid w:val="00C36A6B"/>
    <w:rsid w:val="00C40F9F"/>
    <w:rsid w:val="00C43813"/>
    <w:rsid w:val="00C468B3"/>
    <w:rsid w:val="00C4786C"/>
    <w:rsid w:val="00C51881"/>
    <w:rsid w:val="00C61B08"/>
    <w:rsid w:val="00C620DD"/>
    <w:rsid w:val="00C620E0"/>
    <w:rsid w:val="00C64992"/>
    <w:rsid w:val="00C66632"/>
    <w:rsid w:val="00C72002"/>
    <w:rsid w:val="00C72BA9"/>
    <w:rsid w:val="00C737DA"/>
    <w:rsid w:val="00C77187"/>
    <w:rsid w:val="00C802D6"/>
    <w:rsid w:val="00C8568E"/>
    <w:rsid w:val="00C85D29"/>
    <w:rsid w:val="00C918A7"/>
    <w:rsid w:val="00C9262B"/>
    <w:rsid w:val="00C92708"/>
    <w:rsid w:val="00C936F8"/>
    <w:rsid w:val="00C93E16"/>
    <w:rsid w:val="00C94C70"/>
    <w:rsid w:val="00CA6DEC"/>
    <w:rsid w:val="00CA77B8"/>
    <w:rsid w:val="00CB0C2E"/>
    <w:rsid w:val="00CB1381"/>
    <w:rsid w:val="00CB29C4"/>
    <w:rsid w:val="00CB533A"/>
    <w:rsid w:val="00CC00F0"/>
    <w:rsid w:val="00CC269A"/>
    <w:rsid w:val="00CC4845"/>
    <w:rsid w:val="00CC79BA"/>
    <w:rsid w:val="00CD105B"/>
    <w:rsid w:val="00CD6AF6"/>
    <w:rsid w:val="00CE0A28"/>
    <w:rsid w:val="00CE103E"/>
    <w:rsid w:val="00CE2374"/>
    <w:rsid w:val="00CE5358"/>
    <w:rsid w:val="00CE5377"/>
    <w:rsid w:val="00CE6D10"/>
    <w:rsid w:val="00CE7795"/>
    <w:rsid w:val="00CF0AF2"/>
    <w:rsid w:val="00CF110D"/>
    <w:rsid w:val="00CF3A20"/>
    <w:rsid w:val="00CF4F95"/>
    <w:rsid w:val="00CF6C63"/>
    <w:rsid w:val="00D00531"/>
    <w:rsid w:val="00D01DB3"/>
    <w:rsid w:val="00D046A3"/>
    <w:rsid w:val="00D0752D"/>
    <w:rsid w:val="00D102BD"/>
    <w:rsid w:val="00D11AE1"/>
    <w:rsid w:val="00D12AE5"/>
    <w:rsid w:val="00D174D6"/>
    <w:rsid w:val="00D249CC"/>
    <w:rsid w:val="00D25DA9"/>
    <w:rsid w:val="00D2723A"/>
    <w:rsid w:val="00D320D4"/>
    <w:rsid w:val="00D406F4"/>
    <w:rsid w:val="00D419C2"/>
    <w:rsid w:val="00D43B43"/>
    <w:rsid w:val="00D50ADD"/>
    <w:rsid w:val="00D54FAD"/>
    <w:rsid w:val="00D55955"/>
    <w:rsid w:val="00D55998"/>
    <w:rsid w:val="00D55B0C"/>
    <w:rsid w:val="00D57420"/>
    <w:rsid w:val="00D613F0"/>
    <w:rsid w:val="00D62A93"/>
    <w:rsid w:val="00D638D1"/>
    <w:rsid w:val="00D6480B"/>
    <w:rsid w:val="00D67217"/>
    <w:rsid w:val="00D67C7D"/>
    <w:rsid w:val="00D80897"/>
    <w:rsid w:val="00D81F9C"/>
    <w:rsid w:val="00D9354D"/>
    <w:rsid w:val="00D95716"/>
    <w:rsid w:val="00D95D7A"/>
    <w:rsid w:val="00DA0524"/>
    <w:rsid w:val="00DA3344"/>
    <w:rsid w:val="00DA6650"/>
    <w:rsid w:val="00DA769D"/>
    <w:rsid w:val="00DB161A"/>
    <w:rsid w:val="00DB76A2"/>
    <w:rsid w:val="00DC12C3"/>
    <w:rsid w:val="00DC1AFC"/>
    <w:rsid w:val="00DC1DEC"/>
    <w:rsid w:val="00DC4A1C"/>
    <w:rsid w:val="00DC6E78"/>
    <w:rsid w:val="00DD0D6C"/>
    <w:rsid w:val="00DD304F"/>
    <w:rsid w:val="00DD4147"/>
    <w:rsid w:val="00DD4757"/>
    <w:rsid w:val="00DD4FB9"/>
    <w:rsid w:val="00DD50A2"/>
    <w:rsid w:val="00DD56AC"/>
    <w:rsid w:val="00DD5C1F"/>
    <w:rsid w:val="00DD6AF4"/>
    <w:rsid w:val="00DE4B68"/>
    <w:rsid w:val="00DE548B"/>
    <w:rsid w:val="00DF0DA1"/>
    <w:rsid w:val="00DF471A"/>
    <w:rsid w:val="00DF4F88"/>
    <w:rsid w:val="00DF50F5"/>
    <w:rsid w:val="00DF67B6"/>
    <w:rsid w:val="00E0219F"/>
    <w:rsid w:val="00E02F8A"/>
    <w:rsid w:val="00E03757"/>
    <w:rsid w:val="00E068AE"/>
    <w:rsid w:val="00E07D17"/>
    <w:rsid w:val="00E11FED"/>
    <w:rsid w:val="00E14098"/>
    <w:rsid w:val="00E15190"/>
    <w:rsid w:val="00E20276"/>
    <w:rsid w:val="00E234ED"/>
    <w:rsid w:val="00E23533"/>
    <w:rsid w:val="00E31FEC"/>
    <w:rsid w:val="00E3212A"/>
    <w:rsid w:val="00E329B1"/>
    <w:rsid w:val="00E332A0"/>
    <w:rsid w:val="00E358D2"/>
    <w:rsid w:val="00E404CD"/>
    <w:rsid w:val="00E407B4"/>
    <w:rsid w:val="00E41723"/>
    <w:rsid w:val="00E42D7E"/>
    <w:rsid w:val="00E43F74"/>
    <w:rsid w:val="00E45B08"/>
    <w:rsid w:val="00E4792B"/>
    <w:rsid w:val="00E523B6"/>
    <w:rsid w:val="00E53946"/>
    <w:rsid w:val="00E557FA"/>
    <w:rsid w:val="00E5634D"/>
    <w:rsid w:val="00E57D1D"/>
    <w:rsid w:val="00E60B78"/>
    <w:rsid w:val="00E61F32"/>
    <w:rsid w:val="00E62003"/>
    <w:rsid w:val="00E706D9"/>
    <w:rsid w:val="00E72D4A"/>
    <w:rsid w:val="00E75636"/>
    <w:rsid w:val="00E76723"/>
    <w:rsid w:val="00E80445"/>
    <w:rsid w:val="00E914E7"/>
    <w:rsid w:val="00E96054"/>
    <w:rsid w:val="00E966DD"/>
    <w:rsid w:val="00E96ECF"/>
    <w:rsid w:val="00E97C0A"/>
    <w:rsid w:val="00EA164B"/>
    <w:rsid w:val="00EA179B"/>
    <w:rsid w:val="00EA249C"/>
    <w:rsid w:val="00EA5FF4"/>
    <w:rsid w:val="00EA7BF8"/>
    <w:rsid w:val="00EB29D0"/>
    <w:rsid w:val="00EB357B"/>
    <w:rsid w:val="00EB4DD6"/>
    <w:rsid w:val="00EB54D1"/>
    <w:rsid w:val="00EB63A8"/>
    <w:rsid w:val="00EB6819"/>
    <w:rsid w:val="00EC1C5E"/>
    <w:rsid w:val="00ED5A94"/>
    <w:rsid w:val="00EE48A3"/>
    <w:rsid w:val="00EE57D7"/>
    <w:rsid w:val="00EE620A"/>
    <w:rsid w:val="00EF20E6"/>
    <w:rsid w:val="00EF2433"/>
    <w:rsid w:val="00F004D1"/>
    <w:rsid w:val="00F01F51"/>
    <w:rsid w:val="00F023FD"/>
    <w:rsid w:val="00F03973"/>
    <w:rsid w:val="00F050D1"/>
    <w:rsid w:val="00F06349"/>
    <w:rsid w:val="00F06F4B"/>
    <w:rsid w:val="00F118A9"/>
    <w:rsid w:val="00F150EE"/>
    <w:rsid w:val="00F20B4B"/>
    <w:rsid w:val="00F214E0"/>
    <w:rsid w:val="00F21F1F"/>
    <w:rsid w:val="00F23370"/>
    <w:rsid w:val="00F27085"/>
    <w:rsid w:val="00F31B0A"/>
    <w:rsid w:val="00F32E85"/>
    <w:rsid w:val="00F3706A"/>
    <w:rsid w:val="00F40BAE"/>
    <w:rsid w:val="00F46FEA"/>
    <w:rsid w:val="00F51BF5"/>
    <w:rsid w:val="00F52C17"/>
    <w:rsid w:val="00F530C4"/>
    <w:rsid w:val="00F53BB6"/>
    <w:rsid w:val="00F550CB"/>
    <w:rsid w:val="00F56CB1"/>
    <w:rsid w:val="00F56F19"/>
    <w:rsid w:val="00F628D4"/>
    <w:rsid w:val="00F6558A"/>
    <w:rsid w:val="00F65D1E"/>
    <w:rsid w:val="00F677D5"/>
    <w:rsid w:val="00F73AF9"/>
    <w:rsid w:val="00F745D7"/>
    <w:rsid w:val="00F763FB"/>
    <w:rsid w:val="00F84307"/>
    <w:rsid w:val="00F86A06"/>
    <w:rsid w:val="00F900FF"/>
    <w:rsid w:val="00F905EA"/>
    <w:rsid w:val="00F90749"/>
    <w:rsid w:val="00F913E1"/>
    <w:rsid w:val="00F97C96"/>
    <w:rsid w:val="00FA2C41"/>
    <w:rsid w:val="00FA59E6"/>
    <w:rsid w:val="00FA5EAA"/>
    <w:rsid w:val="00FA6189"/>
    <w:rsid w:val="00FA7DC9"/>
    <w:rsid w:val="00FB07D3"/>
    <w:rsid w:val="00FB7E35"/>
    <w:rsid w:val="00FC3200"/>
    <w:rsid w:val="00FC4419"/>
    <w:rsid w:val="00FC4568"/>
    <w:rsid w:val="00FC5563"/>
    <w:rsid w:val="00FD1A4E"/>
    <w:rsid w:val="00FD2D38"/>
    <w:rsid w:val="00FE139E"/>
    <w:rsid w:val="00FE4258"/>
    <w:rsid w:val="00FE5D76"/>
    <w:rsid w:val="00FE627F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54A6-9D90-42DC-A7B4-9D6DE4E5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5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5D5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5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D5A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D5A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5D5A2B"/>
  </w:style>
  <w:style w:type="paragraph" w:styleId="aa">
    <w:name w:val="No Spacing"/>
    <w:link w:val="ab"/>
    <w:uiPriority w:val="1"/>
    <w:qFormat/>
    <w:rsid w:val="005D5A2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caption"/>
    <w:basedOn w:val="a"/>
    <w:next w:val="a"/>
    <w:unhideWhenUsed/>
    <w:qFormat/>
    <w:rsid w:val="005D5A2B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5D5A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List Paragraph"/>
    <w:aliases w:val="маркированный"/>
    <w:basedOn w:val="a"/>
    <w:link w:val="ae"/>
    <w:uiPriority w:val="34"/>
    <w:qFormat/>
    <w:rsid w:val="005D5A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5D5A2B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5D5A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rsid w:val="005D5A2B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character" w:styleId="af0">
    <w:name w:val="annotation reference"/>
    <w:uiPriority w:val="99"/>
    <w:semiHidden/>
    <w:unhideWhenUsed/>
    <w:rsid w:val="005D5A2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5A2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5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5A2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5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1"/>
    <w:uiPriority w:val="59"/>
    <w:rsid w:val="006F0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маркированный Знак"/>
    <w:link w:val="ad"/>
    <w:uiPriority w:val="34"/>
    <w:locked/>
    <w:rsid w:val="00DF4F8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7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6">
    <w:name w:val="endnote reference"/>
    <w:basedOn w:val="a0"/>
    <w:uiPriority w:val="99"/>
    <w:semiHidden/>
    <w:unhideWhenUsed/>
    <w:rsid w:val="00195FA0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9C1B5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C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9C1B5B"/>
    <w:rPr>
      <w:vertAlign w:val="superscript"/>
    </w:rPr>
  </w:style>
  <w:style w:type="character" w:styleId="afa">
    <w:name w:val="Emphasis"/>
    <w:basedOn w:val="a0"/>
    <w:uiPriority w:val="20"/>
    <w:qFormat/>
    <w:rsid w:val="00E91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В разрезе категории преступлений</a:t>
            </a:r>
          </a:p>
        </c:rich>
      </c:tx>
      <c:layout>
        <c:manualLayout>
          <c:xMode val="edge"/>
          <c:yMode val="edge"/>
          <c:x val="0.3018608772707133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608803057173383"/>
          <c:y val="0.17718917648404076"/>
          <c:w val="0.25224537037037037"/>
          <c:h val="0.798607548552583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25-40B8-AA16-07E66C8429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25-40B8-AA16-07E66C842977}"/>
              </c:ext>
            </c:extLst>
          </c:dPt>
          <c:dPt>
            <c:idx val="2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7E-4C46-BB08-9D55B47580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25-40B8-AA16-07E66C842977}"/>
              </c:ext>
            </c:extLst>
          </c:dPt>
          <c:dLbls>
            <c:dLbl>
              <c:idx val="2"/>
              <c:layout>
                <c:manualLayout>
                  <c:x val="6.1877916302128903E-2"/>
                  <c:y val="-0.2079515060617422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C7E-4C46-BB08-9D55B475807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Небольшой тяжести</c:v>
                </c:pt>
                <c:pt idx="1">
                  <c:v>Средней тяжести</c:v>
                </c:pt>
                <c:pt idx="2">
                  <c:v>Тяжкие </c:v>
                </c:pt>
                <c:pt idx="3">
                  <c:v>Особо тяжкие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  <c:pt idx="2">
                  <c:v>168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7E-4C46-BB08-9D55B4758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374627889548109E-2"/>
          <c:y val="0.26261033627351643"/>
          <c:w val="0.31321613444152813"/>
          <c:h val="0.68134104675495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МВД</c:v>
                </c:pt>
                <c:pt idx="1">
                  <c:v>Образования</c:v>
                </c:pt>
                <c:pt idx="2">
                  <c:v>Земельные отношения </c:v>
                </c:pt>
                <c:pt idx="3">
                  <c:v>Здравоохранения</c:v>
                </c:pt>
                <c:pt idx="4">
                  <c:v>ЖКХ</c:v>
                </c:pt>
                <c:pt idx="5">
                  <c:v>Налоговая</c:v>
                </c:pt>
                <c:pt idx="6">
                  <c:v>Суды</c:v>
                </c:pt>
                <c:pt idx="7">
                  <c:v>Социальная защита</c:v>
                </c:pt>
                <c:pt idx="8">
                  <c:v>Прокуратура</c:v>
                </c:pt>
                <c:pt idx="9">
                  <c:v>Сельское хозяйство</c:v>
                </c:pt>
                <c:pt idx="10">
                  <c:v>Банки</c:v>
                </c:pt>
                <c:pt idx="11">
                  <c:v>Юстиция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813</c:v>
                </c:pt>
                <c:pt idx="1">
                  <c:v>324</c:v>
                </c:pt>
                <c:pt idx="2">
                  <c:v>182</c:v>
                </c:pt>
                <c:pt idx="3">
                  <c:v>147</c:v>
                </c:pt>
                <c:pt idx="4">
                  <c:v>143</c:v>
                </c:pt>
                <c:pt idx="5">
                  <c:v>138</c:v>
                </c:pt>
                <c:pt idx="6">
                  <c:v>137</c:v>
                </c:pt>
                <c:pt idx="7">
                  <c:v>107</c:v>
                </c:pt>
                <c:pt idx="8">
                  <c:v>61</c:v>
                </c:pt>
                <c:pt idx="9">
                  <c:v>51</c:v>
                </c:pt>
                <c:pt idx="10">
                  <c:v>41</c:v>
                </c:pt>
                <c:pt idx="11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5-493A-BAE0-078A147A1E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-1827089440"/>
        <c:axId val="-1827099776"/>
      </c:barChart>
      <c:catAx>
        <c:axId val="-182708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7099776"/>
        <c:crosses val="autoZero"/>
        <c:auto val="1"/>
        <c:lblAlgn val="ctr"/>
        <c:lblOffset val="100"/>
        <c:noMultiLvlLbl val="0"/>
      </c:catAx>
      <c:valAx>
        <c:axId val="-1827099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82708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 разрезе подведомственных организаций МВД </a:t>
            </a:r>
          </a:p>
        </c:rich>
      </c:tx>
      <c:layout>
        <c:manualLayout>
          <c:xMode val="edge"/>
          <c:yMode val="edge"/>
          <c:x val="0.21733110626302427"/>
          <c:y val="1.8190155515086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12742238544044"/>
          <c:y val="0.18932487848336763"/>
          <c:w val="0.86116015073142715"/>
          <c:h val="0.701064105755499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27-4D19-89C0-66C83E5C42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27-4D19-89C0-66C83E5C42C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27-4D19-89C0-66C83E5C42C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B27-4D19-89C0-66C83E5C42C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B27-4D19-89C0-66C83E5C42C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B27-4D19-89C0-66C83E5C42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сотрудники полиции</c:v>
                </c:pt>
                <c:pt idx="1">
                  <c:v>сотрудники КУИС</c:v>
                </c:pt>
                <c:pt idx="2">
                  <c:v>сотрудники Нац.гв.</c:v>
                </c:pt>
                <c:pt idx="3">
                  <c:v>сотрудники ЧС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B27-4D19-89C0-66C83E5C42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2.5042697524812502E-2"/>
          <c:y val="0.2332516671688917"/>
          <c:w val="0.25044912119074697"/>
          <c:h val="0.701280542927142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dist="50800" dir="5400000" sx="1000" sy="1000" algn="ctr" rotWithShape="0">
                    <a:srgbClr val="000000"/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 разрезе структурных подразделений МФ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885470894462849"/>
          <c:y val="2.1959923140269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effectLst>
                <a:outerShdw dist="50800" dir="5400000" sx="1000" sy="1000" algn="ctr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903274753870535"/>
          <c:y val="0.17352090501246412"/>
          <c:w val="0.37382820393736238"/>
          <c:h val="0.825936275498514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glow>
                <a:schemeClr val="accent1">
                  <a:alpha val="46000"/>
                </a:schemeClr>
              </a:glow>
              <a:outerShdw blurRad="50800" sx="74000" sy="74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/>
          </c:spPr>
          <c:explosion val="1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>
                    <a:alpha val="46000"/>
                  </a:schemeClr>
                </a:glow>
                <a:outerShdw blurRad="50800" sx="74000" sy="74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AC-4548-8AA8-7B0EA3F404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>
                    <a:alpha val="46000"/>
                  </a:schemeClr>
                </a:glow>
                <a:outerShdw blurRad="50800" sx="74000" sy="74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AC-4548-8AA8-7B0EA3F404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>
                    <a:alpha val="46000"/>
                  </a:schemeClr>
                </a:glow>
                <a:outerShdw blurRad="50800" sx="74000" sy="74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AC-4548-8AA8-7B0EA3F404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>
                    <a:alpha val="46000"/>
                  </a:schemeClr>
                </a:glow>
                <a:outerShdw blurRad="50800" sx="74000" sy="74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AC-4548-8AA8-7B0EA3F404D7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>
                <a:glow>
                  <a:schemeClr val="accent1">
                    <a:alpha val="46000"/>
                  </a:schemeClr>
                </a:glow>
                <a:outerShdw blurRad="50800" sx="74000" sy="74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A12-4BB3-A81D-4903DE85AD9F}"/>
              </c:ext>
            </c:extLst>
          </c:dPt>
          <c:dLbls>
            <c:dLbl>
              <c:idx val="3"/>
              <c:layout>
                <c:manualLayout>
                  <c:x val="-0.19389550934117392"/>
                  <c:y val="3.22147751497784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BAC-4548-8AA8-7B0EA3F404D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effectLst>
                      <a:outerShdw dist="50800" dir="5400000" sx="1000" sy="1000" algn="ctr" rotWithShape="0">
                        <a:srgbClr val="000000"/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Таможенный контроль</c:v>
                </c:pt>
                <c:pt idx="1">
                  <c:v>Налоговая служба</c:v>
                </c:pt>
                <c:pt idx="2">
                  <c:v>СЭР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AC-4548-8AA8-7B0EA3F404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7973922213816973"/>
          <c:y val="0.23105902593907851"/>
          <c:w val="0.30637187862165594"/>
          <c:h val="0.65776540490769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effectLst>
                <a:outerShdw dist="50800" dir="5400000" sx="1000" sy="1000" algn="ctr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>
      <a:outerShdw dist="215900" sx="1000" sy="1000" algn="ctr" rotWithShape="0">
        <a:srgbClr val="000000"/>
      </a:outerShdw>
      <a:softEdge rad="12700"/>
    </a:effectLst>
  </c:spPr>
  <c:txPr>
    <a:bodyPr/>
    <a:lstStyle/>
    <a:p>
      <a:pPr>
        <a:defRPr>
          <a:effectLst>
            <a:outerShdw dist="50800" dir="5400000" sx="1000" sy="1000" algn="ctr" rotWithShape="0">
              <a:srgbClr val="000000"/>
            </a:outerShdw>
          </a:effectLst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сферам</a:t>
            </a:r>
            <a:endParaRPr lang="ru-RU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987485242867826E-2"/>
          <c:y val="0.22492951754971308"/>
          <c:w val="0.87500026589427338"/>
          <c:h val="0.56903443213666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5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87C-47A4-B04C-E20A2EECAD8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87C-47A4-B04C-E20A2EECAD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87C-47A4-B04C-E20A2EECAD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87C-47A4-B04C-E20A2EECAD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 сфере ветеринарного контроля</c:v>
                </c:pt>
                <c:pt idx="1">
                  <c:v>В агропромышленном комплексе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87C-47A4-B04C-E20A2EECA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7.3148148148148143E-2"/>
          <c:y val="0.86981072648937752"/>
          <c:w val="0.9"/>
          <c:h val="0.130189273510622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 разрезе регионов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Акмолинская</c:v>
                </c:pt>
                <c:pt idx="1">
                  <c:v>ВКО</c:v>
                </c:pt>
                <c:pt idx="2">
                  <c:v>Туркестанская</c:v>
                </c:pt>
                <c:pt idx="3">
                  <c:v>Жамбылская</c:v>
                </c:pt>
                <c:pt idx="4">
                  <c:v>ЗКО</c:v>
                </c:pt>
                <c:pt idx="5">
                  <c:v>Павлодарская</c:v>
                </c:pt>
                <c:pt idx="6">
                  <c:v>г.Шымкент</c:v>
                </c:pt>
                <c:pt idx="7">
                  <c:v>Алматинская</c:v>
                </c:pt>
                <c:pt idx="8">
                  <c:v>Мангистауская</c:v>
                </c:pt>
                <c:pt idx="9">
                  <c:v>Карагандинская</c:v>
                </c:pt>
                <c:pt idx="10">
                  <c:v>г.Нур-Султан</c:v>
                </c:pt>
                <c:pt idx="11">
                  <c:v>Кызылординская</c:v>
                </c:pt>
                <c:pt idx="12">
                  <c:v>Атырауская</c:v>
                </c:pt>
                <c:pt idx="13">
                  <c:v>Актюбинская</c:v>
                </c:pt>
                <c:pt idx="14">
                  <c:v>СКО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14-43C3-B465-AFCC855825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-1936342848"/>
        <c:axId val="-1936340672"/>
        <c:extLst xmlns:c16r2="http://schemas.microsoft.com/office/drawing/2015/06/chart"/>
      </c:barChart>
      <c:catAx>
        <c:axId val="-193634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36340672"/>
        <c:crosses val="autoZero"/>
        <c:auto val="1"/>
        <c:lblAlgn val="ctr"/>
        <c:lblOffset val="100"/>
        <c:noMultiLvlLbl val="0"/>
      </c:catAx>
      <c:valAx>
        <c:axId val="-19363406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93634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 сферам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ЖКХиПТ</c:v>
                </c:pt>
                <c:pt idx="1">
                  <c:v>Сельское хоз и вет</c:v>
                </c:pt>
                <c:pt idx="2">
                  <c:v>Финансы</c:v>
                </c:pt>
                <c:pt idx="3">
                  <c:v>Социальная защита</c:v>
                </c:pt>
                <c:pt idx="4">
                  <c:v>Образования</c:v>
                </c:pt>
                <c:pt idx="5">
                  <c:v>Земельные отношения</c:v>
                </c:pt>
                <c:pt idx="6">
                  <c:v>Архитектура и строительство</c:v>
                </c:pt>
                <c:pt idx="7">
                  <c:v>Культура и развития языков</c:v>
                </c:pt>
                <c:pt idx="8">
                  <c:v>Инспекция труда</c:v>
                </c:pt>
                <c:pt idx="9">
                  <c:v>Туризм и 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E6-4A12-8529-8827472B2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1827087264"/>
        <c:axId val="-1827095968"/>
      </c:barChart>
      <c:catAx>
        <c:axId val="-18270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27095968"/>
        <c:crosses val="autoZero"/>
        <c:auto val="1"/>
        <c:lblAlgn val="ctr"/>
        <c:lblOffset val="100"/>
        <c:noMultiLvlLbl val="0"/>
      </c:catAx>
      <c:valAx>
        <c:axId val="-1827095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82708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149694523478677E-2"/>
          <c:y val="0.12212770132705375"/>
          <c:w val="0.8682776417653677"/>
          <c:h val="0.644373144945666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75-4508-8851-20A85257C2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55-473C-818A-1779B037C3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375-4508-8851-20A85257C2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164-43A5-A214-47438E408D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Финансы</c:v>
                </c:pt>
                <c:pt idx="1">
                  <c:v>Соц. Защита</c:v>
                </c:pt>
                <c:pt idx="2">
                  <c:v>Образования</c:v>
                </c:pt>
                <c:pt idx="3">
                  <c:v>Земельных отношении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5-4508-8851-20A85257C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В разрезе госорганов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МВД</c:v>
                </c:pt>
                <c:pt idx="1">
                  <c:v>МИО</c:v>
                </c:pt>
                <c:pt idx="2">
                  <c:v>Мин экологии</c:v>
                </c:pt>
                <c:pt idx="3">
                  <c:v>МНЭ</c:v>
                </c:pt>
                <c:pt idx="4">
                  <c:v>МЮ</c:v>
                </c:pt>
                <c:pt idx="5">
                  <c:v>МФ</c:v>
                </c:pt>
                <c:pt idx="6">
                  <c:v>Мин здрав</c:v>
                </c:pt>
                <c:pt idx="7">
                  <c:v>МИИР</c:v>
                </c:pt>
                <c:pt idx="8">
                  <c:v>Администратор судов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101</c:v>
                </c:pt>
                <c:pt idx="1">
                  <c:v>41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FB-4EA9-9AAD-F89879485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827089984"/>
        <c:axId val="-1827091072"/>
      </c:barChart>
      <c:catAx>
        <c:axId val="-18270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7091072"/>
        <c:crosses val="autoZero"/>
        <c:auto val="1"/>
        <c:lblAlgn val="ctr"/>
        <c:lblOffset val="100"/>
        <c:noMultiLvlLbl val="0"/>
      </c:catAx>
      <c:valAx>
        <c:axId val="-18270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70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75000"/>
      </a:schemeClr>
    </a:solidFill>
    <a:ln>
      <a:solidFill>
        <a:schemeClr val="accent6">
          <a:lumMod val="40000"/>
          <a:lumOff val="60000"/>
        </a:schemeClr>
      </a:solidFill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Субъекты коррупционной инициативы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Представитель бизнеса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Сред. показатель </c:v>
                </c:pt>
                <c:pt idx="1">
                  <c:v>Налоговая</c:v>
                </c:pt>
                <c:pt idx="2">
                  <c:v>Транспорт</c:v>
                </c:pt>
                <c:pt idx="3">
                  <c:v>Госзакупки</c:v>
                </c:pt>
                <c:pt idx="4">
                  <c:v>Таможня </c:v>
                </c:pt>
                <c:pt idx="5">
                  <c:v>Строительство</c:v>
                </c:pt>
                <c:pt idx="6">
                  <c:v>Земельные отношения</c:v>
                </c:pt>
                <c:pt idx="7">
                  <c:v>Экология</c:v>
                </c:pt>
                <c:pt idx="8">
                  <c:v>АПК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36</c:v>
                </c:pt>
                <c:pt idx="1">
                  <c:v>40</c:v>
                </c:pt>
                <c:pt idx="2">
                  <c:v>38</c:v>
                </c:pt>
                <c:pt idx="3">
                  <c:v>38</c:v>
                </c:pt>
                <c:pt idx="4">
                  <c:v>22</c:v>
                </c:pt>
                <c:pt idx="5">
                  <c:v>43</c:v>
                </c:pt>
                <c:pt idx="6">
                  <c:v>43</c:v>
                </c:pt>
                <c:pt idx="7">
                  <c:v>38</c:v>
                </c:pt>
                <c:pt idx="8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2B-4E63-911D-9741FD860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Представитель госоргана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Сред. показатель </c:v>
                </c:pt>
                <c:pt idx="1">
                  <c:v>Налоговая</c:v>
                </c:pt>
                <c:pt idx="2">
                  <c:v>Транспорт</c:v>
                </c:pt>
                <c:pt idx="3">
                  <c:v>Госзакупки</c:v>
                </c:pt>
                <c:pt idx="4">
                  <c:v>Таможня </c:v>
                </c:pt>
                <c:pt idx="5">
                  <c:v>Строительство</c:v>
                </c:pt>
                <c:pt idx="6">
                  <c:v>Земельные отношения</c:v>
                </c:pt>
                <c:pt idx="7">
                  <c:v>Экология</c:v>
                </c:pt>
                <c:pt idx="8">
                  <c:v>АПК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49</c:v>
                </c:pt>
                <c:pt idx="1">
                  <c:v>51</c:v>
                </c:pt>
                <c:pt idx="2">
                  <c:v>57</c:v>
                </c:pt>
                <c:pt idx="3">
                  <c:v>54</c:v>
                </c:pt>
                <c:pt idx="4">
                  <c:v>28</c:v>
                </c:pt>
                <c:pt idx="5">
                  <c:v>44</c:v>
                </c:pt>
                <c:pt idx="6">
                  <c:v>50</c:v>
                </c:pt>
                <c:pt idx="7">
                  <c:v>53</c:v>
                </c:pt>
                <c:pt idx="8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2B-4E63-911D-9741FD8602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Таможенный брокер, перевозчик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Сред. показатель </c:v>
                </c:pt>
                <c:pt idx="1">
                  <c:v>Налоговая</c:v>
                </c:pt>
                <c:pt idx="2">
                  <c:v>Транспорт</c:v>
                </c:pt>
                <c:pt idx="3">
                  <c:v>Госзакупки</c:v>
                </c:pt>
                <c:pt idx="4">
                  <c:v>Таможня </c:v>
                </c:pt>
                <c:pt idx="5">
                  <c:v>Строительство</c:v>
                </c:pt>
                <c:pt idx="6">
                  <c:v>Земельные отношения</c:v>
                </c:pt>
                <c:pt idx="7">
                  <c:v>Экология</c:v>
                </c:pt>
                <c:pt idx="8">
                  <c:v>АПК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2B-4E63-911D-9741FD8602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27101408"/>
        <c:axId val="-1827098688"/>
      </c:barChart>
      <c:catAx>
        <c:axId val="-182710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7098688"/>
        <c:crosses val="autoZero"/>
        <c:auto val="1"/>
        <c:lblAlgn val="ctr"/>
        <c:lblOffset val="100"/>
        <c:noMultiLvlLbl val="0"/>
      </c:catAx>
      <c:valAx>
        <c:axId val="-182709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710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128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0B3E-7DD8-4BE3-9FA5-9F199A1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Толыбеков</dc:creator>
  <cp:keywords/>
  <dc:description/>
  <cp:lastModifiedBy>Нуржан Толыбеков</cp:lastModifiedBy>
  <cp:revision>255</cp:revision>
  <cp:lastPrinted>2020-04-17T02:57:00Z</cp:lastPrinted>
  <dcterms:created xsi:type="dcterms:W3CDTF">2020-02-05T04:58:00Z</dcterms:created>
  <dcterms:modified xsi:type="dcterms:W3CDTF">2020-04-29T06:15:00Z</dcterms:modified>
</cp:coreProperties>
</file>