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D77059" w:rsidRDefault="00D77059" w:rsidP="00D77059">
      <w:pPr>
        <w:jc w:val="center"/>
        <w:rPr>
          <w:b/>
          <w:color w:val="000000"/>
          <w:sz w:val="28"/>
          <w:lang w:val="kk-KZ"/>
        </w:rPr>
      </w:pPr>
    </w:p>
    <w:p w:rsidR="00D77059" w:rsidRDefault="00D77059" w:rsidP="00D77059">
      <w:pPr>
        <w:jc w:val="center"/>
        <w:rPr>
          <w:b/>
          <w:color w:val="000000"/>
          <w:sz w:val="28"/>
          <w:lang w:val="kk-KZ"/>
        </w:rPr>
      </w:pPr>
    </w:p>
    <w:p w:rsidR="00D77059" w:rsidRDefault="00D77059" w:rsidP="00D77059">
      <w:pPr>
        <w:jc w:val="center"/>
        <w:rPr>
          <w:b/>
          <w:color w:val="000000"/>
          <w:sz w:val="28"/>
          <w:lang w:val="kk-KZ"/>
        </w:rPr>
      </w:pPr>
    </w:p>
    <w:p w:rsidR="00D77059" w:rsidRDefault="00D77059" w:rsidP="00D77059">
      <w:pPr>
        <w:jc w:val="center"/>
        <w:rPr>
          <w:lang w:val="kk-KZ"/>
        </w:rPr>
      </w:pPr>
      <w:r>
        <w:rPr>
          <w:b/>
          <w:color w:val="000000"/>
          <w:sz w:val="28"/>
          <w:lang w:val="kk-KZ"/>
        </w:rPr>
        <w:t>Қазақстан Республикасы Ауыл шаруашылығы министрінің кейбір бұйрықтарының күші жойылды деп тану туралы</w:t>
      </w:r>
    </w:p>
    <w:p w:rsidR="00D77059" w:rsidRDefault="00D77059" w:rsidP="00D77059">
      <w:pPr>
        <w:overflowPunct/>
        <w:autoSpaceDE/>
        <w:adjustRightInd/>
        <w:rPr>
          <w:lang w:val="kk-KZ"/>
        </w:rPr>
      </w:pPr>
    </w:p>
    <w:p w:rsidR="00D77059" w:rsidRDefault="00D77059" w:rsidP="00D77059">
      <w:pPr>
        <w:overflowPunct/>
        <w:autoSpaceDE/>
        <w:adjustRightInd/>
        <w:rPr>
          <w:lang w:val="kk-KZ"/>
        </w:rPr>
      </w:pPr>
    </w:p>
    <w:p w:rsidR="00D77059" w:rsidRDefault="00D77059" w:rsidP="00D77059">
      <w:pPr>
        <w:ind w:firstLine="708"/>
        <w:jc w:val="both"/>
        <w:rPr>
          <w:lang w:val="kk-KZ"/>
        </w:rPr>
      </w:pPr>
      <w:bookmarkStart w:id="0" w:name="z0"/>
      <w:r>
        <w:rPr>
          <w:color w:val="000000"/>
          <w:sz w:val="28"/>
          <w:lang w:val="kk-KZ"/>
        </w:rPr>
        <w:t xml:space="preserve">«Құқықтық актілер туралы» 2016 жылғы 6 сәуірдегі Қазақстан Республикасы Заңының 27-бабының 2-тармағына сәйкес </w:t>
      </w:r>
      <w:r>
        <w:rPr>
          <w:b/>
          <w:color w:val="000000"/>
          <w:sz w:val="28"/>
          <w:lang w:val="kk-KZ"/>
        </w:rPr>
        <w:t>БҰЙЫРАМЫН</w:t>
      </w:r>
      <w:r>
        <w:rPr>
          <w:color w:val="000000"/>
          <w:sz w:val="28"/>
          <w:lang w:val="kk-KZ"/>
        </w:rPr>
        <w:t>:</w:t>
      </w:r>
    </w:p>
    <w:p w:rsidR="00D77059" w:rsidRDefault="00D77059" w:rsidP="00D77059">
      <w:pPr>
        <w:ind w:firstLine="708"/>
        <w:jc w:val="both"/>
        <w:rPr>
          <w:color w:val="000000"/>
          <w:sz w:val="28"/>
          <w:lang w:val="kk-KZ"/>
        </w:rPr>
      </w:pPr>
      <w:bookmarkStart w:id="1" w:name="z1"/>
      <w:bookmarkEnd w:id="0"/>
      <w:r>
        <w:rPr>
          <w:color w:val="000000"/>
          <w:sz w:val="28"/>
          <w:lang w:val="kk-KZ"/>
        </w:rPr>
        <w:t>1. Мыналардың:</w:t>
      </w:r>
    </w:p>
    <w:p w:rsidR="00D77059" w:rsidRDefault="00D77059" w:rsidP="00D77059">
      <w:pPr>
        <w:jc w:val="both"/>
        <w:rPr>
          <w:sz w:val="28"/>
          <w:lang w:val="kk-KZ"/>
        </w:rPr>
      </w:pPr>
      <w:r>
        <w:rPr>
          <w:lang w:val="kk-KZ"/>
        </w:rPr>
        <w:tab/>
      </w:r>
      <w:r>
        <w:rPr>
          <w:sz w:val="28"/>
          <w:lang w:val="kk-KZ"/>
        </w:rPr>
        <w:t xml:space="preserve">1) «Қазақстан Республикасының аумағынан жекелеген тауарларды шығарудың кейбір мәселелері туралы» Қазақстан Республикасы Ауыл шаруашылығы министрінің 2020 жылғы 2 сәуірдегі № 111 бұйрығының (Нормативтік құқықтық актілерді мемлекеттік тіркеу тізілімінде № 20275 болып тіркелген, 2020 жылғы 2 сәуірде Қазақстан Республикасының нормативтік </w:t>
      </w:r>
      <w:r>
        <w:rPr>
          <w:color w:val="000000"/>
          <w:sz w:val="28"/>
          <w:lang w:val="kk-KZ"/>
        </w:rPr>
        <w:t>құқықтық актілерінің</w:t>
      </w:r>
      <w:r>
        <w:rPr>
          <w:sz w:val="28"/>
          <w:lang w:val="kk-KZ"/>
        </w:rPr>
        <w:t xml:space="preserve"> электрондық түрдегі эталондық бақылау банкінде жарияланған);</w:t>
      </w:r>
    </w:p>
    <w:p w:rsidR="00D77059" w:rsidRDefault="00D77059" w:rsidP="00D77059">
      <w:pPr>
        <w:jc w:val="both"/>
        <w:rPr>
          <w:sz w:val="28"/>
          <w:lang w:val="kk-KZ"/>
        </w:rPr>
      </w:pPr>
      <w:r>
        <w:rPr>
          <w:sz w:val="28"/>
          <w:lang w:val="kk-KZ"/>
        </w:rPr>
        <w:tab/>
        <w:t>2) «Қазақстан Республикасының аумағынан жекелеген тауарларды шығарудың кейбір мәселелері туралы» Қазақстан Республикасы Ауыл шаруашылығы министрінің 2020 жылғы 2 сәуірдегі № 111 бұйрығына өзгерістер енгізу туралы</w:t>
      </w:r>
      <w:bookmarkStart w:id="2" w:name="z2"/>
      <w:bookmarkEnd w:id="1"/>
      <w:r>
        <w:rPr>
          <w:sz w:val="28"/>
          <w:lang w:val="kk-KZ"/>
        </w:rPr>
        <w:t>»</w:t>
      </w:r>
      <w:r>
        <w:rPr>
          <w:lang w:val="kk-KZ"/>
        </w:rPr>
        <w:t xml:space="preserve"> </w:t>
      </w:r>
      <w:r>
        <w:rPr>
          <w:sz w:val="28"/>
          <w:lang w:val="kk-KZ"/>
        </w:rPr>
        <w:t>Қазақстан Республикасы Ауыл шаруашылығы министрінің 2020 жылғы 14 сәуірдегі № 123 бұйрығының (Нормативтік құқықтық актілерді мемлекеттік тіркеу тізілімінде № 20392 болып тіркелген, 2020 жылғы 15 сәуірде Қазақстан Республикасының нормативтік құқықтық актілерінің электрондық түрдегі эталондық бақылау банкінде жарияланған)</w:t>
      </w:r>
      <w:r>
        <w:rPr>
          <w:color w:val="000000"/>
          <w:sz w:val="28"/>
          <w:lang w:val="kk-KZ"/>
        </w:rPr>
        <w:t xml:space="preserve"> күші жойылды деп танылсын.</w:t>
      </w:r>
    </w:p>
    <w:p w:rsidR="00D77059" w:rsidRDefault="00D77059" w:rsidP="00D77059">
      <w:pPr>
        <w:ind w:firstLine="708"/>
        <w:jc w:val="both"/>
        <w:rPr>
          <w:lang w:val="kk-KZ"/>
        </w:rPr>
      </w:pPr>
      <w:r>
        <w:rPr>
          <w:color w:val="000000"/>
          <w:sz w:val="28"/>
          <w:lang w:val="kk-KZ"/>
        </w:rPr>
        <w:t>2. Қазақстан Республикасы Ауыл шаруашылығы министрлігінің Өсімдік шаруашылығы өнімдерін өндіру және қайта өңдеу департаменті заңнамада белгіленген тәртіппен:</w:t>
      </w:r>
      <w:bookmarkEnd w:id="2"/>
    </w:p>
    <w:p w:rsidR="00D77059" w:rsidRDefault="00D77059" w:rsidP="00D77059">
      <w:pPr>
        <w:ind w:firstLine="708"/>
        <w:jc w:val="both"/>
        <w:rPr>
          <w:lang w:val="kk-KZ"/>
        </w:rPr>
      </w:pPr>
      <w:r>
        <w:rPr>
          <w:color w:val="000000"/>
          <w:sz w:val="28"/>
          <w:lang w:val="kk-KZ"/>
        </w:rPr>
        <w:t>1) осы бұйрықтың Қазақстан Республикасы Әділет министрлігінде мемлекеттік тіркелуін;</w:t>
      </w:r>
    </w:p>
    <w:p w:rsidR="00D77059" w:rsidRDefault="00D77059" w:rsidP="00D77059">
      <w:pPr>
        <w:ind w:firstLine="708"/>
        <w:jc w:val="both"/>
        <w:rPr>
          <w:lang w:val="kk-KZ"/>
        </w:rPr>
      </w:pPr>
      <w:r>
        <w:rPr>
          <w:color w:val="000000"/>
          <w:sz w:val="28"/>
          <w:lang w:val="kk-KZ"/>
        </w:rPr>
        <w:t>2) осы бұйрық ресми жарияланғаннан кейін оның Қазақстан Республикасы Ауыл шаруашылығы министрлігінің ресми интернет-ресурсында орналастырылуын қамтамасыз етсін.</w:t>
      </w:r>
      <w:bookmarkStart w:id="3" w:name="z3"/>
    </w:p>
    <w:p w:rsidR="00D77059" w:rsidRDefault="00D77059" w:rsidP="00D77059">
      <w:pPr>
        <w:ind w:firstLine="708"/>
        <w:jc w:val="both"/>
        <w:rPr>
          <w:lang w:val="kk-KZ"/>
        </w:rPr>
      </w:pPr>
      <w:r>
        <w:rPr>
          <w:color w:val="000000"/>
          <w:sz w:val="28"/>
          <w:lang w:val="kk-KZ"/>
        </w:rPr>
        <w:t>3. Осы бұйрықтың орындалуын бақылау жетекшілік ететін Қазақстан Республикасының Ауыл шаруашылығы вице-министріне жүктелсін.</w:t>
      </w:r>
      <w:bookmarkStart w:id="4" w:name="z4"/>
      <w:bookmarkEnd w:id="3"/>
    </w:p>
    <w:p w:rsidR="00D77059" w:rsidRDefault="00D77059" w:rsidP="00D77059">
      <w:pPr>
        <w:ind w:firstLine="708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4. Осы бұйрық 2020 жылғы 1 маусымнан бастап қолданысқа енгізіледі және ресми жариялануы тиіс.</w:t>
      </w:r>
    </w:p>
    <w:bookmarkEnd w:id="4"/>
    <w:p w:rsidR="00D77059" w:rsidRDefault="00D77059" w:rsidP="00D77059">
      <w:pPr>
        <w:rPr>
          <w:color w:val="3399FF"/>
          <w:lang w:val="kk-KZ"/>
        </w:rPr>
      </w:pPr>
    </w:p>
    <w:p w:rsidR="00D77059" w:rsidRDefault="00D77059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D77059" w:rsidRDefault="00D77059" w:rsidP="006340C9">
      <w:pPr>
        <w:overflowPunct/>
        <w:autoSpaceDE/>
        <w:autoSpaceDN/>
        <w:adjustRightInd/>
        <w:rPr>
          <w:lang w:val="kk-KZ"/>
        </w:rPr>
      </w:pPr>
    </w:p>
    <w:p w:rsidR="00D77059" w:rsidRDefault="00D77059" w:rsidP="006340C9">
      <w:pPr>
        <w:overflowPunct/>
        <w:autoSpaceDE/>
        <w:autoSpaceDN/>
        <w:adjustRightInd/>
        <w:rPr>
          <w:lang w:val="kk-KZ"/>
        </w:rPr>
      </w:pPr>
    </w:p>
    <w:p w:rsidR="00D77059" w:rsidRDefault="00D77059" w:rsidP="006340C9">
      <w:pPr>
        <w:overflowPunct/>
        <w:autoSpaceDE/>
        <w:autoSpaceDN/>
        <w:adjustRightInd/>
        <w:rPr>
          <w:lang w:val="kk-KZ"/>
        </w:rPr>
      </w:pPr>
    </w:p>
    <w:p w:rsidR="00D77059" w:rsidRDefault="00D77059" w:rsidP="006340C9">
      <w:pPr>
        <w:overflowPunct/>
        <w:autoSpaceDE/>
        <w:autoSpaceDN/>
        <w:adjustRightInd/>
        <w:rPr>
          <w:lang w:val="kk-KZ"/>
        </w:rPr>
      </w:pPr>
    </w:p>
    <w:p w:rsidR="00D77059" w:rsidRDefault="00D77059" w:rsidP="00D77059">
      <w:pPr>
        <w:rPr>
          <w:lang w:val="kk-KZ"/>
        </w:rPr>
      </w:pPr>
      <w:r>
        <w:rPr>
          <w:color w:val="000000"/>
          <w:sz w:val="28"/>
          <w:lang w:val="kk-KZ"/>
        </w:rPr>
        <w:t>Қазақстан Республикасы</w:t>
      </w:r>
      <w:r>
        <w:rPr>
          <w:rFonts w:eastAsia="BatangChe"/>
          <w:sz w:val="28"/>
          <w:szCs w:val="28"/>
          <w:lang w:val="kk-KZ"/>
        </w:rPr>
        <w:t xml:space="preserve">                                              </w:t>
      </w:r>
      <w:r>
        <w:rPr>
          <w:color w:val="000000"/>
          <w:sz w:val="28"/>
          <w:lang w:val="kk-KZ"/>
        </w:rPr>
        <w:t>Қазақстан Республикасы</w:t>
      </w:r>
    </w:p>
    <w:p w:rsidR="00D77059" w:rsidRDefault="00D77059" w:rsidP="00D77059">
      <w:pPr>
        <w:overflowPunct/>
        <w:autoSpaceDE/>
        <w:adjustRightInd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    Қаржы министрлігі</w:t>
      </w:r>
      <w:r>
        <w:rPr>
          <w:rFonts w:eastAsia="BatangChe"/>
          <w:sz w:val="28"/>
          <w:szCs w:val="28"/>
          <w:lang w:val="kk-KZ"/>
        </w:rPr>
        <w:t xml:space="preserve">                                                     </w:t>
      </w:r>
      <w:r>
        <w:rPr>
          <w:color w:val="000000"/>
          <w:sz w:val="28"/>
          <w:lang w:val="kk-KZ"/>
        </w:rPr>
        <w:t xml:space="preserve">Сауда және интеграция  </w:t>
      </w:r>
    </w:p>
    <w:p w:rsidR="00D77059" w:rsidRDefault="00D77059" w:rsidP="00D77059">
      <w:pPr>
        <w:overflowPunct/>
        <w:autoSpaceDE/>
        <w:adjustRightInd/>
        <w:rPr>
          <w:rFonts w:eastAsia="BatangChe"/>
          <w:sz w:val="28"/>
          <w:szCs w:val="28"/>
          <w:lang w:val="kk-KZ"/>
        </w:rPr>
      </w:pPr>
      <w:r>
        <w:rPr>
          <w:rFonts w:eastAsia="BatangChe"/>
          <w:sz w:val="28"/>
          <w:szCs w:val="28"/>
          <w:lang w:val="kk-KZ"/>
        </w:rPr>
        <w:t xml:space="preserve">       «</w:t>
      </w:r>
      <w:r>
        <w:rPr>
          <w:color w:val="000000"/>
          <w:sz w:val="28"/>
          <w:lang w:val="kk-KZ"/>
        </w:rPr>
        <w:t>КЕЛІСІЛДІ</w:t>
      </w:r>
      <w:r>
        <w:rPr>
          <w:rFonts w:eastAsia="BatangChe"/>
          <w:sz w:val="28"/>
          <w:szCs w:val="28"/>
          <w:lang w:val="kk-KZ"/>
        </w:rPr>
        <w:t xml:space="preserve">»                                                                    </w:t>
      </w:r>
      <w:r>
        <w:rPr>
          <w:color w:val="000000"/>
          <w:sz w:val="28"/>
          <w:lang w:val="kk-KZ"/>
        </w:rPr>
        <w:t>министрлігі</w:t>
      </w:r>
      <w:r>
        <w:rPr>
          <w:rFonts w:eastAsia="BatangChe"/>
          <w:sz w:val="28"/>
          <w:szCs w:val="28"/>
          <w:lang w:val="kk-KZ"/>
        </w:rPr>
        <w:t xml:space="preserve"> </w:t>
      </w:r>
    </w:p>
    <w:p w:rsidR="00D77059" w:rsidRDefault="00D77059" w:rsidP="00D77059">
      <w:pPr>
        <w:overflowPunct/>
        <w:autoSpaceDE/>
        <w:adjustRightInd/>
        <w:rPr>
          <w:rFonts w:eastAsia="BatangChe"/>
          <w:sz w:val="28"/>
          <w:szCs w:val="28"/>
          <w:lang w:val="kk-KZ"/>
        </w:rPr>
      </w:pPr>
      <w:r>
        <w:rPr>
          <w:rFonts w:eastAsia="BatangChe"/>
          <w:sz w:val="28"/>
          <w:szCs w:val="28"/>
          <w:lang w:val="kk-KZ"/>
        </w:rPr>
        <w:t xml:space="preserve">                                                                                                 «</w:t>
      </w:r>
      <w:r>
        <w:rPr>
          <w:color w:val="000000"/>
          <w:sz w:val="28"/>
          <w:lang w:val="kk-KZ"/>
        </w:rPr>
        <w:t>КЕЛІСІЛДІ</w:t>
      </w:r>
      <w:r>
        <w:rPr>
          <w:rFonts w:eastAsia="BatangChe"/>
          <w:sz w:val="28"/>
          <w:szCs w:val="28"/>
          <w:lang w:val="kk-KZ"/>
        </w:rPr>
        <w:t xml:space="preserve">»  </w:t>
      </w:r>
    </w:p>
    <w:p w:rsidR="00D77059" w:rsidRDefault="00D77059" w:rsidP="00D77059">
      <w:pPr>
        <w:overflowPunct/>
        <w:autoSpaceDE/>
        <w:adjustRightInd/>
        <w:rPr>
          <w:lang w:val="kk-KZ"/>
        </w:rPr>
      </w:pPr>
    </w:p>
    <w:p w:rsidR="00D77059" w:rsidRPr="008858D2" w:rsidRDefault="00D77059" w:rsidP="00D77059">
      <w:pPr>
        <w:overflowPunct/>
        <w:autoSpaceDE/>
        <w:autoSpaceDN/>
        <w:adjustRightInd/>
        <w:rPr>
          <w:lang w:val="kk-KZ"/>
        </w:rPr>
      </w:pPr>
      <w:bookmarkStart w:id="5" w:name="_GoBack"/>
      <w:bookmarkEnd w:id="5"/>
    </w:p>
    <w:sectPr w:rsidR="00D77059" w:rsidRPr="008858D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153" w:rsidRDefault="004E4153">
      <w:r>
        <w:separator/>
      </w:r>
    </w:p>
  </w:endnote>
  <w:endnote w:type="continuationSeparator" w:id="0">
    <w:p w:rsidR="004E4153" w:rsidRDefault="004E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153" w:rsidRDefault="004E4153">
      <w:r>
        <w:separator/>
      </w:r>
    </w:p>
  </w:footnote>
  <w:footnote w:type="continuationSeparator" w:id="0">
    <w:p w:rsidR="004E4153" w:rsidRDefault="004E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705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D77059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D77059">
            <w:rPr>
              <w:b/>
              <w:bCs/>
              <w:color w:val="3399FF"/>
              <w:lang w:val="kk-KZ"/>
            </w:rPr>
            <w:t xml:space="preserve">АУЫЛ ШАРУАШЫЛЫҒЫ </w:t>
          </w:r>
          <w:r w:rsidRPr="00B12C86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B12C86" w:rsidP="00D7705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77059">
            <w:rPr>
              <w:b/>
              <w:bCs/>
              <w:color w:val="3399FF"/>
              <w:lang w:val="kk-KZ"/>
            </w:rPr>
            <w:t>СЕЛЬСКОГО ХОЗЯЙСТВА</w:t>
          </w:r>
          <w:r w:rsidRPr="00B12C86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E4153"/>
    <w:rsid w:val="004E49BE"/>
    <w:rsid w:val="004F3375"/>
    <w:rsid w:val="005C5F30"/>
    <w:rsid w:val="005F582C"/>
    <w:rsid w:val="006340C9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77059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6B166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2</cp:revision>
  <dcterms:created xsi:type="dcterms:W3CDTF">2020-05-16T05:36:00Z</dcterms:created>
  <dcterms:modified xsi:type="dcterms:W3CDTF">2020-05-16T05:36:00Z</dcterms:modified>
</cp:coreProperties>
</file>