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F8" w:rsidRDefault="00D01865" w:rsidP="008C22FF">
      <w:pPr>
        <w:tabs>
          <w:tab w:val="left" w:pos="4575"/>
          <w:tab w:val="center" w:pos="4818"/>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ab/>
      </w:r>
    </w:p>
    <w:p w:rsidR="00AE1EF8" w:rsidRDefault="00AE1EF8" w:rsidP="00AE1EF8">
      <w:pPr>
        <w:rPr>
          <w:rFonts w:ascii="Times New Roman" w:eastAsia="Times New Roman" w:hAnsi="Times New Roman" w:cs="Times New Roman"/>
          <w:lang w:eastAsia="ru-RU"/>
        </w:rPr>
      </w:pPr>
      <w:r>
        <w:rPr>
          <w:rFonts w:ascii="Times New Roman" w:eastAsia="Times New Roman" w:hAnsi="Times New Roman" w:cs="Times New Roman"/>
          <w:lang w:eastAsia="ru-RU"/>
        </w:rPr>
        <w:t>№ 4 от 30.04.2020</w:t>
      </w:r>
    </w:p>
    <w:p w:rsidR="00AE1EF8" w:rsidRDefault="00AE1EF8" w:rsidP="00AE1EF8">
      <w:pPr>
        <w:spacing w:after="0" w:line="240" w:lineRule="auto"/>
        <w:jc w:val="center"/>
        <w:rPr>
          <w:rFonts w:ascii="Times New Roman" w:hAnsi="Times New Roman" w:cs="Times New Roman"/>
          <w:b/>
          <w:sz w:val="28"/>
          <w:szCs w:val="28"/>
        </w:rPr>
      </w:pPr>
    </w:p>
    <w:p w:rsidR="00AE1EF8" w:rsidRDefault="00AE1EF8" w:rsidP="00AE1EF8">
      <w:pPr>
        <w:tabs>
          <w:tab w:val="left" w:pos="565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noProof/>
          <w:lang w:eastAsia="ru-RU"/>
        </w:rPr>
        <w:drawing>
          <wp:anchor distT="0" distB="0" distL="114300" distR="114300" simplePos="0" relativeHeight="251661312" behindDoc="0" locked="0" layoutInCell="1" allowOverlap="0">
            <wp:simplePos x="0" y="0"/>
            <wp:positionH relativeFrom="page">
              <wp:posOffset>9525</wp:posOffset>
            </wp:positionH>
            <wp:positionV relativeFrom="page">
              <wp:posOffset>0</wp:posOffset>
            </wp:positionV>
            <wp:extent cx="7534275" cy="2667000"/>
            <wp:effectExtent l="0" t="0" r="9525" b="0"/>
            <wp:wrapTopAndBottom/>
            <wp:docPr id="3"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7" cstate="print"/>
                    <a:srcRect l="506" t="90" r="-42" b="74828"/>
                    <a:stretch/>
                  </pic:blipFill>
                  <pic:spPr bwMode="auto">
                    <a:xfrm>
                      <a:off x="0" y="0"/>
                      <a:ext cx="7534275" cy="2667000"/>
                    </a:xfrm>
                    <a:prstGeom prst="rect">
                      <a:avLst/>
                    </a:prstGeom>
                    <a:ln>
                      <a:noFill/>
                    </a:ln>
                    <a:extLst>
                      <a:ext uri="{53640926-AAD7-44D8-BBD7-CCE9431645EC}">
                        <a14:shadowObscured xmlns:a14="http://schemas.microsoft.com/office/drawing/2010/main"/>
                      </a:ext>
                    </a:extLst>
                  </pic:spPr>
                </pic:pic>
              </a:graphicData>
            </a:graphic>
          </wp:anchor>
        </w:drawing>
      </w:r>
    </w:p>
    <w:p w:rsidR="00AE1EF8" w:rsidRPr="00D131AD" w:rsidRDefault="00AE1EF8" w:rsidP="00AE1EF8">
      <w:pPr>
        <w:spacing w:after="0" w:line="240" w:lineRule="auto"/>
        <w:jc w:val="center"/>
        <w:rPr>
          <w:rFonts w:ascii="Times New Roman" w:hAnsi="Times New Roman" w:cs="Times New Roman"/>
          <w:b/>
          <w:color w:val="000000"/>
          <w:sz w:val="28"/>
          <w:lang w:val="kk-KZ"/>
        </w:rPr>
      </w:pPr>
      <w:r w:rsidRPr="00D131AD">
        <w:rPr>
          <w:rFonts w:ascii="Times New Roman" w:hAnsi="Times New Roman" w:cs="Times New Roman"/>
          <w:b/>
          <w:color w:val="000000"/>
          <w:sz w:val="28"/>
          <w:lang w:val="kk-KZ"/>
        </w:rPr>
        <w:t xml:space="preserve">«Қазақстан Республикасында төтенше жағдайды енгізу туралы» </w:t>
      </w:r>
    </w:p>
    <w:p w:rsidR="00AE1EF8" w:rsidRPr="00D131AD" w:rsidRDefault="00AE1EF8" w:rsidP="00AE1EF8">
      <w:pPr>
        <w:spacing w:after="0" w:line="240" w:lineRule="auto"/>
        <w:jc w:val="center"/>
        <w:rPr>
          <w:rFonts w:ascii="Times New Roman" w:hAnsi="Times New Roman" w:cs="Times New Roman"/>
          <w:b/>
          <w:color w:val="000000"/>
          <w:sz w:val="28"/>
          <w:lang w:val="kk-KZ"/>
        </w:rPr>
      </w:pPr>
      <w:r w:rsidRPr="00D131AD">
        <w:rPr>
          <w:rFonts w:ascii="Times New Roman" w:hAnsi="Times New Roman" w:cs="Times New Roman"/>
          <w:b/>
          <w:color w:val="000000"/>
          <w:sz w:val="28"/>
          <w:lang w:val="kk-KZ"/>
        </w:rPr>
        <w:t xml:space="preserve">Қазақстан Республикасы Президентінің 2020 жылғы 15 наурыздағы </w:t>
      </w:r>
      <w:r w:rsidRPr="00D131AD">
        <w:rPr>
          <w:rFonts w:ascii="Times New Roman" w:hAnsi="Times New Roman" w:cs="Times New Roman"/>
          <w:b/>
          <w:color w:val="000000"/>
          <w:sz w:val="28"/>
          <w:lang w:val="kk-KZ"/>
        </w:rPr>
        <w:br/>
        <w:t xml:space="preserve">№ 285 Жарлығымен енгізілген төтенше жағдай кезеңінде табиғи монополиялар және қоғамдық маңызы бар нарықтар субъектілерінің есептер мен ақпараттың жекелеген түрлерін ұсыну мерзімдерін </w:t>
      </w:r>
      <w:r w:rsidRPr="00D131AD">
        <w:rPr>
          <w:rFonts w:ascii="Times New Roman" w:hAnsi="Times New Roman" w:cs="Times New Roman"/>
          <w:b/>
          <w:color w:val="000000"/>
          <w:sz w:val="28"/>
          <w:lang w:val="kk-KZ"/>
        </w:rPr>
        <w:br/>
        <w:t>ұзарту туралы</w:t>
      </w:r>
    </w:p>
    <w:p w:rsidR="00AE1EF8" w:rsidRPr="00D131AD" w:rsidRDefault="00AE1EF8" w:rsidP="00AE1EF8">
      <w:pPr>
        <w:spacing w:after="0" w:line="240" w:lineRule="auto"/>
        <w:jc w:val="center"/>
        <w:rPr>
          <w:rFonts w:ascii="Times New Roman" w:hAnsi="Times New Roman" w:cs="Times New Roman"/>
          <w:sz w:val="28"/>
          <w:szCs w:val="28"/>
          <w:lang w:val="kk-KZ"/>
        </w:rPr>
      </w:pPr>
    </w:p>
    <w:p w:rsidR="00AE1EF8" w:rsidRPr="00D131AD" w:rsidRDefault="00AE1EF8" w:rsidP="00AE1EF8">
      <w:pPr>
        <w:spacing w:after="0" w:line="240" w:lineRule="auto"/>
        <w:jc w:val="center"/>
        <w:rPr>
          <w:rFonts w:ascii="Times New Roman" w:hAnsi="Times New Roman" w:cs="Times New Roman"/>
          <w:sz w:val="28"/>
          <w:szCs w:val="28"/>
          <w:lang w:val="kk-KZ"/>
        </w:rPr>
      </w:pPr>
    </w:p>
    <w:p w:rsidR="00AE1EF8" w:rsidRPr="00D131AD" w:rsidRDefault="00AE1EF8" w:rsidP="00AE1EF8">
      <w:pPr>
        <w:spacing w:after="0" w:line="240" w:lineRule="auto"/>
        <w:ind w:firstLine="709"/>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Қазақстан Республикасы Президентінің «Қазақстан Республикасында төтенше жағдайды енгізу туралы» 2020 жылғы 15 наурыздағы № 285</w:t>
      </w:r>
      <w:r>
        <w:rPr>
          <w:rFonts w:ascii="Times New Roman" w:hAnsi="Times New Roman" w:cs="Times New Roman"/>
          <w:sz w:val="28"/>
          <w:szCs w:val="28"/>
          <w:lang w:val="kk-KZ"/>
        </w:rPr>
        <w:t>,</w:t>
      </w:r>
      <w:r w:rsidRPr="00D131AD">
        <w:rPr>
          <w:rFonts w:ascii="Times New Roman" w:hAnsi="Times New Roman" w:cs="Times New Roman"/>
          <w:sz w:val="28"/>
          <w:szCs w:val="28"/>
          <w:lang w:val="kk-KZ"/>
        </w:rPr>
        <w:t xml:space="preserve"> «Әлеуметтік-экономикалық тұрақтылықты қамтамасыз ету жөніндегі шаралар туралы» 2020 жылғы 16 наурыздағы № 286</w:t>
      </w:r>
      <w:r>
        <w:rPr>
          <w:rFonts w:ascii="Times New Roman" w:hAnsi="Times New Roman" w:cs="Times New Roman"/>
          <w:sz w:val="28"/>
          <w:szCs w:val="28"/>
          <w:lang w:val="kk-KZ"/>
        </w:rPr>
        <w:t>, «</w:t>
      </w:r>
      <w:r w:rsidRPr="00CD3079">
        <w:rPr>
          <w:rFonts w:ascii="Times New Roman" w:hAnsi="Times New Roman" w:cs="Times New Roman"/>
          <w:sz w:val="28"/>
          <w:szCs w:val="28"/>
          <w:lang w:val="kk-KZ"/>
        </w:rPr>
        <w:t>Қазақстан Республикасында төтенше жағдайдың қолданысын ұзарту туралы</w:t>
      </w:r>
      <w:r>
        <w:rPr>
          <w:rFonts w:ascii="Times New Roman" w:hAnsi="Times New Roman" w:cs="Times New Roman"/>
          <w:sz w:val="28"/>
          <w:szCs w:val="28"/>
          <w:lang w:val="kk-KZ"/>
        </w:rPr>
        <w:t xml:space="preserve">» 2020 жылғы 14 сәуірдегі </w:t>
      </w:r>
      <w:r>
        <w:rPr>
          <w:rFonts w:ascii="Times New Roman" w:hAnsi="Times New Roman" w:cs="Times New Roman"/>
          <w:sz w:val="28"/>
          <w:szCs w:val="28"/>
          <w:lang w:val="kk-KZ"/>
        </w:rPr>
        <w:br/>
        <w:t xml:space="preserve">№ 306 </w:t>
      </w:r>
      <w:r w:rsidRPr="00D131AD">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2020 жылғы</w:t>
      </w:r>
      <w:r w:rsidRPr="008A006F">
        <w:rPr>
          <w:rFonts w:ascii="Times New Roman" w:hAnsi="Times New Roman" w:cs="Times New Roman"/>
          <w:sz w:val="28"/>
          <w:szCs w:val="28"/>
          <w:lang w:val="kk-KZ"/>
        </w:rPr>
        <w:t xml:space="preserve"> 29</w:t>
      </w:r>
      <w:r>
        <w:rPr>
          <w:rFonts w:ascii="Times New Roman" w:hAnsi="Times New Roman" w:cs="Times New Roman"/>
          <w:sz w:val="28"/>
          <w:szCs w:val="28"/>
          <w:lang w:val="kk-KZ"/>
        </w:rPr>
        <w:t xml:space="preserve"> сәуірдегі № 310</w:t>
      </w:r>
      <w:r w:rsidRPr="00D131AD">
        <w:rPr>
          <w:rFonts w:ascii="Times New Roman" w:hAnsi="Times New Roman" w:cs="Times New Roman"/>
          <w:sz w:val="28"/>
          <w:szCs w:val="28"/>
          <w:lang w:val="kk-KZ"/>
        </w:rPr>
        <w:t xml:space="preserve"> жарлықтарына</w:t>
      </w:r>
      <w:r>
        <w:rPr>
          <w:rFonts w:ascii="Times New Roman" w:hAnsi="Times New Roman" w:cs="Times New Roman"/>
          <w:sz w:val="28"/>
          <w:szCs w:val="28"/>
          <w:lang w:val="kk-KZ"/>
        </w:rPr>
        <w:t xml:space="preserve"> және</w:t>
      </w:r>
      <w:r w:rsidRPr="00D131AD">
        <w:rPr>
          <w:rFonts w:ascii="Times New Roman" w:hAnsi="Times New Roman" w:cs="Times New Roman"/>
          <w:sz w:val="28"/>
          <w:szCs w:val="28"/>
          <w:lang w:val="kk-KZ"/>
        </w:rPr>
        <w:t xml:space="preserve"> Қазақстан Республикасы Президентінің төрағалығымен 2020</w:t>
      </w:r>
      <w:r>
        <w:rPr>
          <w:rFonts w:ascii="Times New Roman" w:hAnsi="Times New Roman" w:cs="Times New Roman"/>
          <w:sz w:val="28"/>
          <w:szCs w:val="28"/>
          <w:lang w:val="kk-KZ"/>
        </w:rPr>
        <w:t xml:space="preserve"> </w:t>
      </w:r>
      <w:r w:rsidRPr="00D131AD">
        <w:rPr>
          <w:rFonts w:ascii="Times New Roman" w:hAnsi="Times New Roman" w:cs="Times New Roman"/>
          <w:sz w:val="28"/>
          <w:szCs w:val="28"/>
          <w:lang w:val="kk-KZ"/>
        </w:rPr>
        <w:t>жылғы 23 наурызда өткен кеңестің № 20-01-7.9</w:t>
      </w:r>
      <w:r>
        <w:rPr>
          <w:rFonts w:ascii="Times New Roman" w:hAnsi="Times New Roman" w:cs="Times New Roman"/>
          <w:sz w:val="28"/>
          <w:szCs w:val="28"/>
          <w:lang w:val="kk-KZ"/>
        </w:rPr>
        <w:t xml:space="preserve">, </w:t>
      </w:r>
      <w:r w:rsidRPr="000C320E">
        <w:rPr>
          <w:rFonts w:ascii="Times New Roman" w:hAnsi="Times New Roman" w:cs="Times New Roman"/>
          <w:sz w:val="28"/>
          <w:szCs w:val="28"/>
          <w:lang w:val="kk-KZ"/>
        </w:rPr>
        <w:t>Қазақстан Республикасының аумағында COVID-19 коронавирусының таралуын болдырмау шараларын күшейту мақсатында</w:t>
      </w:r>
      <w:r w:rsidRPr="00D131AD">
        <w:rPr>
          <w:rFonts w:ascii="Times New Roman" w:hAnsi="Times New Roman" w:cs="Times New Roman"/>
          <w:sz w:val="28"/>
          <w:szCs w:val="28"/>
          <w:lang w:val="kk-KZ"/>
        </w:rPr>
        <w:t xml:space="preserve"> хаттамасына сәйкес </w:t>
      </w:r>
      <w:r w:rsidRPr="00D131AD">
        <w:rPr>
          <w:rFonts w:ascii="Times New Roman" w:hAnsi="Times New Roman" w:cs="Times New Roman"/>
          <w:b/>
          <w:sz w:val="28"/>
          <w:szCs w:val="28"/>
          <w:lang w:val="kk-KZ"/>
        </w:rPr>
        <w:t>БҰЙЫРАМЫН</w:t>
      </w:r>
      <w:r w:rsidRPr="00D131AD">
        <w:rPr>
          <w:rFonts w:ascii="Times New Roman" w:hAnsi="Times New Roman" w:cs="Times New Roman"/>
          <w:sz w:val="28"/>
          <w:szCs w:val="28"/>
          <w:lang w:val="kk-KZ"/>
        </w:rPr>
        <w:t>:</w:t>
      </w:r>
    </w:p>
    <w:p w:rsidR="00AE1EF8" w:rsidRPr="00D131AD" w:rsidRDefault="00AE1EF8" w:rsidP="00AE1EF8">
      <w:pPr>
        <w:pStyle w:val="a3"/>
        <w:numPr>
          <w:ilvl w:val="0"/>
          <w:numId w:val="4"/>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«Қазақстан Республикасында төтенше жағдайды енгізу туралы» Қазақстан Республикасы Президентінің 2020 жылғы 15 наурыздағы № 285 Жарлығымен енгізілген төтенше жағдай кезеңінде табиғи монополиялар және қоғамдық маңызы бар нарықтар субъектілерінің есептердің мынадай түрлері мен ақпаратты ұсыну мерзімдері: </w:t>
      </w:r>
    </w:p>
    <w:p w:rsidR="00AE1EF8" w:rsidRPr="00D131AD" w:rsidRDefault="00AE1EF8" w:rsidP="00AE1EF8">
      <w:pPr>
        <w:pStyle w:val="a3"/>
        <w:numPr>
          <w:ilvl w:val="1"/>
          <w:numId w:val="5"/>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Қазақстан Республикасы Ұлттық экономика министрінің 2019 жылғы 13 тамыздағы № 73 бұйрығымен бекітілген Табиғи монополиялар субъектілерінің қызметін жүзеге асыру қағидаларының (Нормативтік құқықтық актілерді мемлекеттік тіркеу тізілімінде № 19242 болып тіркелген, Қазақстан Республикасы нормативтік құқықтық актілерінің эталондық бақылау банкінде электронды түрде 2019 жылғы 20 тамызда жарияланған) 287-тармағына сәйкес 2020 жылғы 1 мамырдан кешіктірмей жүргізілуі тиіс бекітілген тарифтік </w:t>
      </w:r>
      <w:r w:rsidRPr="00D131AD">
        <w:rPr>
          <w:rFonts w:ascii="Times New Roman" w:hAnsi="Times New Roman" w:cs="Times New Roman"/>
          <w:sz w:val="28"/>
          <w:szCs w:val="28"/>
          <w:lang w:val="kk-KZ"/>
        </w:rPr>
        <w:lastRenderedPageBreak/>
        <w:t>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2019 жылдың қорытындылары бойынша есептер – 2020 жылғы 1 маусымға дейін;</w:t>
      </w:r>
    </w:p>
    <w:p w:rsidR="00AE1EF8" w:rsidRPr="00D131AD" w:rsidRDefault="00AE1EF8" w:rsidP="00AE1EF8">
      <w:pPr>
        <w:pStyle w:val="a3"/>
        <w:numPr>
          <w:ilvl w:val="1"/>
          <w:numId w:val="5"/>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Қазақстан Республикасы Ұлттық экономика министрінің 2019 жылғы 19 қарашадағы № 90 бұйрығымен бекітілген Тарифтерді қалыптастыру қағидаларының (Нормативтік құқықтық актілерді мемлекеттік тіркеу тізілімінде № 19617 болып тіркелген, Қазақстан Республикасы нормативтік құқықтық актілерінің эталондық бақылау банкінде электронды түрде </w:t>
      </w:r>
      <w:r w:rsidRPr="00D131AD">
        <w:rPr>
          <w:rFonts w:ascii="Times New Roman" w:hAnsi="Times New Roman" w:cs="Times New Roman"/>
          <w:sz w:val="28"/>
          <w:szCs w:val="28"/>
          <w:lang w:val="kk-KZ"/>
        </w:rPr>
        <w:br/>
        <w:t xml:space="preserve">2019 жылғы 26 қарашада жарияланған) (бұдан әрі – Қағидалар) 42-тармағының бірінші бөлігіне сәйкес 2020 жылғы 1 мамырдан кешіктірмей ұсынылуы тиіс бекітілген тарифтік сметаның орындалуы туралы, уәкілетті органға бекітілген инвестициялық бағдарламаның орындалуы туралы, өзге де мемлекеттік органға не жергілікті атқарушы органға бекітілген инвестициялық бағдарламаның орындалуы туралы 2019 жылдың қорытындылары бойынша </w:t>
      </w:r>
      <w:r w:rsidRPr="00D131AD">
        <w:rPr>
          <w:rFonts w:ascii="Times New Roman" w:hAnsi="Times New Roman" w:cs="Times New Roman"/>
          <w:sz w:val="28"/>
          <w:szCs w:val="28"/>
          <w:lang w:val="kk-KZ"/>
        </w:rPr>
        <w:br/>
        <w:t>есептер – 2020 жылғы 1 маусымға дейін;</w:t>
      </w:r>
    </w:p>
    <w:p w:rsidR="00AE1EF8" w:rsidRPr="00D131AD" w:rsidRDefault="00AE1EF8" w:rsidP="00AE1EF8">
      <w:pPr>
        <w:pStyle w:val="a3"/>
        <w:numPr>
          <w:ilvl w:val="1"/>
          <w:numId w:val="5"/>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Қағидалардың 42-тармағының бірінші бөлігіне сәйкес 2020 жылғы </w:t>
      </w:r>
      <w:r w:rsidRPr="00D131AD">
        <w:rPr>
          <w:rFonts w:ascii="Times New Roman" w:hAnsi="Times New Roman" w:cs="Times New Roman"/>
          <w:sz w:val="28"/>
          <w:szCs w:val="28"/>
          <w:lang w:val="kk-KZ"/>
        </w:rPr>
        <w:br/>
        <w:t>1 мамырдан кешіктірмей ұсынылуы тиіс уәкілетті органға, өзге де мемлекеттік органға не жергілікті атқарушы органға тарифтік реттеудің ынталандыру әдісі қолданыла отырып тариф бекітілген кезде,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2019 жылдың қорытындылары бойынша есептер – 2020 жылғы 1 маусымға дейін;</w:t>
      </w:r>
    </w:p>
    <w:p w:rsidR="00AE1EF8" w:rsidRPr="00D131AD" w:rsidRDefault="00AE1EF8" w:rsidP="00AE1EF8">
      <w:pPr>
        <w:pStyle w:val="a3"/>
        <w:numPr>
          <w:ilvl w:val="1"/>
          <w:numId w:val="5"/>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Қазақстан Республикасының кәсіпкерлік саласындағы заңнамасына сәйкес 2020 жылғы 1 мамырдан кешіктірмей ұсынылуы тиіс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2019 жылдың қорытындылары бойынша ақпарат – 2020 жылғы 1 маусымға дейін ұзартылсын. </w:t>
      </w:r>
    </w:p>
    <w:p w:rsidR="00AE1EF8" w:rsidRPr="00D131AD" w:rsidRDefault="00AE1EF8" w:rsidP="00AE1EF8">
      <w:pPr>
        <w:pStyle w:val="a3"/>
        <w:numPr>
          <w:ilvl w:val="0"/>
          <w:numId w:val="4"/>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Қазақстан Республикасы Ұлттық экономика министрлігі Табиғи монополияларды реттеу комитеті</w:t>
      </w:r>
      <w:r>
        <w:rPr>
          <w:rFonts w:ascii="Times New Roman" w:hAnsi="Times New Roman" w:cs="Times New Roman"/>
          <w:sz w:val="28"/>
          <w:szCs w:val="28"/>
          <w:lang w:val="kk-KZ"/>
        </w:rPr>
        <w:t>нің</w:t>
      </w:r>
      <w:r w:rsidRPr="00D131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Құқықтық қамтамасыз ету басқармасы: </w:t>
      </w:r>
    </w:p>
    <w:p w:rsidR="00AE1EF8" w:rsidRPr="00D131AD" w:rsidRDefault="00AE1EF8" w:rsidP="00AE1EF8">
      <w:pPr>
        <w:pStyle w:val="a3"/>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осы бұйрықты Қазақстан Республикасы Ұлттық экономика министрлігі</w:t>
      </w:r>
      <w:r>
        <w:rPr>
          <w:rFonts w:ascii="Times New Roman" w:hAnsi="Times New Roman" w:cs="Times New Roman"/>
          <w:sz w:val="28"/>
          <w:szCs w:val="28"/>
          <w:lang w:val="kk-KZ"/>
        </w:rPr>
        <w:t xml:space="preserve"> Табиғи монополияларды реттеу комитетінің</w:t>
      </w:r>
      <w:r w:rsidRPr="00D131AD">
        <w:rPr>
          <w:rFonts w:ascii="Times New Roman" w:hAnsi="Times New Roman" w:cs="Times New Roman"/>
          <w:sz w:val="28"/>
          <w:szCs w:val="28"/>
          <w:lang w:val="kk-KZ"/>
        </w:rPr>
        <w:t xml:space="preserve"> интернет-ресурсында орналастыруды</w:t>
      </w:r>
      <w:r>
        <w:rPr>
          <w:rFonts w:ascii="Times New Roman" w:hAnsi="Times New Roman" w:cs="Times New Roman"/>
          <w:sz w:val="28"/>
          <w:szCs w:val="28"/>
          <w:lang w:val="kk-KZ"/>
        </w:rPr>
        <w:t xml:space="preserve"> қамтамасыз етсін</w:t>
      </w:r>
      <w:r w:rsidRPr="00D131AD">
        <w:rPr>
          <w:rFonts w:ascii="Times New Roman" w:hAnsi="Times New Roman" w:cs="Times New Roman"/>
          <w:sz w:val="28"/>
          <w:szCs w:val="28"/>
          <w:lang w:val="kk-KZ"/>
        </w:rPr>
        <w:t>;</w:t>
      </w:r>
    </w:p>
    <w:p w:rsidR="00AE1EF8" w:rsidRPr="00D131AD" w:rsidRDefault="00AE1EF8" w:rsidP="00AE1EF8">
      <w:pPr>
        <w:pStyle w:val="a3"/>
        <w:tabs>
          <w:tab w:val="left" w:pos="1276"/>
        </w:tabs>
        <w:spacing w:after="0" w:line="240" w:lineRule="auto"/>
        <w:ind w:left="0" w:firstLine="709"/>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осы бұйрық</w:t>
      </w:r>
      <w:r>
        <w:rPr>
          <w:rFonts w:ascii="Times New Roman" w:hAnsi="Times New Roman" w:cs="Times New Roman"/>
          <w:sz w:val="28"/>
          <w:szCs w:val="28"/>
          <w:lang w:val="kk-KZ"/>
        </w:rPr>
        <w:t>ты</w:t>
      </w:r>
      <w:r w:rsidRPr="00D131AD">
        <w:rPr>
          <w:rFonts w:ascii="Times New Roman" w:hAnsi="Times New Roman" w:cs="Times New Roman"/>
          <w:sz w:val="28"/>
          <w:szCs w:val="28"/>
          <w:lang w:val="kk-KZ"/>
        </w:rPr>
        <w:t xml:space="preserve"> </w:t>
      </w:r>
      <w:r w:rsidRPr="007926BB">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w:t>
      </w:r>
      <w:r w:rsidRPr="007926BB">
        <w:rPr>
          <w:rFonts w:ascii="Times New Roman" w:hAnsi="Times New Roman" w:cs="Times New Roman"/>
          <w:sz w:val="28"/>
          <w:szCs w:val="28"/>
          <w:lang w:val="kk-KZ"/>
        </w:rPr>
        <w:t xml:space="preserve">Ұлттық экономика министрлігінің Табиғи монополияларды реттеу комитетінің </w:t>
      </w:r>
      <w:r>
        <w:rPr>
          <w:rFonts w:ascii="Times New Roman" w:hAnsi="Times New Roman" w:cs="Times New Roman"/>
          <w:sz w:val="28"/>
          <w:szCs w:val="28"/>
          <w:lang w:val="kk-KZ"/>
        </w:rPr>
        <w:t xml:space="preserve">құрылымдық бөлімшелеріне және </w:t>
      </w:r>
      <w:r w:rsidRPr="007926BB">
        <w:rPr>
          <w:rFonts w:ascii="Times New Roman" w:hAnsi="Times New Roman" w:cs="Times New Roman"/>
          <w:sz w:val="28"/>
          <w:szCs w:val="28"/>
          <w:lang w:val="kk-KZ"/>
        </w:rPr>
        <w:t xml:space="preserve">облыстар </w:t>
      </w:r>
      <w:r>
        <w:rPr>
          <w:rFonts w:ascii="Times New Roman" w:hAnsi="Times New Roman" w:cs="Times New Roman"/>
          <w:sz w:val="28"/>
          <w:szCs w:val="28"/>
          <w:lang w:val="kk-KZ"/>
        </w:rPr>
        <w:t>мен</w:t>
      </w:r>
      <w:r w:rsidRPr="007926BB">
        <w:rPr>
          <w:rFonts w:ascii="Times New Roman" w:hAnsi="Times New Roman" w:cs="Times New Roman"/>
          <w:sz w:val="28"/>
          <w:szCs w:val="28"/>
          <w:lang w:val="kk-KZ"/>
        </w:rPr>
        <w:t xml:space="preserve"> Нұр-Сұлтан, Алматы және Шымкент қалалары бойынша департаменттері</w:t>
      </w:r>
      <w:r>
        <w:rPr>
          <w:rFonts w:ascii="Times New Roman" w:hAnsi="Times New Roman" w:cs="Times New Roman"/>
          <w:sz w:val="28"/>
          <w:szCs w:val="28"/>
          <w:lang w:val="kk-KZ"/>
        </w:rPr>
        <w:t>нің</w:t>
      </w:r>
      <w:r w:rsidRPr="00D131AD">
        <w:rPr>
          <w:rFonts w:ascii="Times New Roman" w:hAnsi="Times New Roman" w:cs="Times New Roman"/>
          <w:sz w:val="28"/>
          <w:szCs w:val="28"/>
          <w:lang w:val="kk-KZ"/>
        </w:rPr>
        <w:t xml:space="preserve"> </w:t>
      </w:r>
      <w:r>
        <w:rPr>
          <w:rFonts w:ascii="Times New Roman" w:hAnsi="Times New Roman" w:cs="Times New Roman"/>
          <w:sz w:val="28"/>
          <w:szCs w:val="28"/>
          <w:lang w:val="kk-KZ"/>
        </w:rPr>
        <w:t>назарына ж</w:t>
      </w:r>
      <w:r w:rsidRPr="00D131AD">
        <w:rPr>
          <w:rFonts w:ascii="Times New Roman" w:hAnsi="Times New Roman" w:cs="Times New Roman"/>
          <w:sz w:val="28"/>
          <w:szCs w:val="28"/>
          <w:lang w:val="kk-KZ"/>
        </w:rPr>
        <w:t>ет</w:t>
      </w:r>
      <w:r>
        <w:rPr>
          <w:rFonts w:ascii="Times New Roman" w:hAnsi="Times New Roman" w:cs="Times New Roman"/>
          <w:sz w:val="28"/>
          <w:szCs w:val="28"/>
          <w:lang w:val="kk-KZ"/>
        </w:rPr>
        <w:t>кіз</w:t>
      </w:r>
      <w:r w:rsidRPr="00D131AD">
        <w:rPr>
          <w:rFonts w:ascii="Times New Roman" w:hAnsi="Times New Roman" w:cs="Times New Roman"/>
          <w:sz w:val="28"/>
          <w:szCs w:val="28"/>
          <w:lang w:val="kk-KZ"/>
        </w:rPr>
        <w:t>сін.</w:t>
      </w:r>
    </w:p>
    <w:p w:rsidR="00AE1EF8" w:rsidRDefault="00AE1EF8" w:rsidP="00AE1EF8">
      <w:pPr>
        <w:pStyle w:val="a3"/>
        <w:numPr>
          <w:ilvl w:val="0"/>
          <w:numId w:val="4"/>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7926BB">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w:t>
      </w:r>
      <w:r w:rsidRPr="007926BB">
        <w:rPr>
          <w:rFonts w:ascii="Times New Roman" w:hAnsi="Times New Roman" w:cs="Times New Roman"/>
          <w:sz w:val="28"/>
          <w:szCs w:val="28"/>
          <w:lang w:val="kk-KZ"/>
        </w:rPr>
        <w:t xml:space="preserve">Ұлттық экономика министрлігінің Табиғи монополияларды реттеу комитетінің облыстар </w:t>
      </w:r>
      <w:r>
        <w:rPr>
          <w:rFonts w:ascii="Times New Roman" w:hAnsi="Times New Roman" w:cs="Times New Roman"/>
          <w:sz w:val="28"/>
          <w:szCs w:val="28"/>
          <w:lang w:val="kk-KZ"/>
        </w:rPr>
        <w:t>және</w:t>
      </w:r>
      <w:r w:rsidRPr="007926BB">
        <w:rPr>
          <w:rFonts w:ascii="Times New Roman" w:hAnsi="Times New Roman" w:cs="Times New Roman"/>
          <w:sz w:val="28"/>
          <w:szCs w:val="28"/>
          <w:lang w:val="kk-KZ"/>
        </w:rPr>
        <w:t xml:space="preserve"> Нұр-Сұлтан, Алматы және </w:t>
      </w:r>
      <w:r w:rsidRPr="007926BB">
        <w:rPr>
          <w:rFonts w:ascii="Times New Roman" w:hAnsi="Times New Roman" w:cs="Times New Roman"/>
          <w:sz w:val="28"/>
          <w:szCs w:val="28"/>
          <w:lang w:val="kk-KZ"/>
        </w:rPr>
        <w:lastRenderedPageBreak/>
        <w:t>Шымкент қалалары бойынша департаменттері</w:t>
      </w:r>
      <w:r>
        <w:rPr>
          <w:rFonts w:ascii="Times New Roman" w:hAnsi="Times New Roman" w:cs="Times New Roman"/>
          <w:sz w:val="28"/>
          <w:szCs w:val="28"/>
          <w:lang w:val="kk-KZ"/>
        </w:rPr>
        <w:t xml:space="preserve"> </w:t>
      </w:r>
      <w:r w:rsidRPr="0099249B">
        <w:rPr>
          <w:rFonts w:ascii="Times New Roman" w:hAnsi="Times New Roman" w:cs="Times New Roman"/>
          <w:sz w:val="28"/>
          <w:szCs w:val="28"/>
          <w:lang w:val="kk-KZ"/>
        </w:rPr>
        <w:t>осы бұйрықтан туындайтын тиісті шараларды қабылдасын</w:t>
      </w:r>
      <w:r>
        <w:rPr>
          <w:rFonts w:ascii="Times New Roman" w:hAnsi="Times New Roman" w:cs="Times New Roman"/>
          <w:sz w:val="28"/>
          <w:szCs w:val="28"/>
          <w:lang w:val="kk-KZ"/>
        </w:rPr>
        <w:t>.</w:t>
      </w:r>
    </w:p>
    <w:p w:rsidR="00AE1EF8" w:rsidRPr="00D131AD" w:rsidRDefault="00AE1EF8" w:rsidP="00AE1EF8">
      <w:pPr>
        <w:pStyle w:val="a3"/>
        <w:numPr>
          <w:ilvl w:val="0"/>
          <w:numId w:val="4"/>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Осы бұйрықтың орындалуын бақылау Қазақстан Республикасының Ұлттық экономика министр</w:t>
      </w:r>
      <w:r>
        <w:rPr>
          <w:rFonts w:ascii="Times New Roman" w:hAnsi="Times New Roman" w:cs="Times New Roman"/>
          <w:sz w:val="28"/>
          <w:szCs w:val="28"/>
          <w:lang w:val="kk-KZ"/>
        </w:rPr>
        <w:t>ліг</w:t>
      </w:r>
      <w:r w:rsidRPr="00D131AD">
        <w:rPr>
          <w:rFonts w:ascii="Times New Roman" w:hAnsi="Times New Roman" w:cs="Times New Roman"/>
          <w:sz w:val="28"/>
          <w:szCs w:val="28"/>
          <w:lang w:val="kk-KZ"/>
        </w:rPr>
        <w:t>і</w:t>
      </w:r>
      <w:r>
        <w:rPr>
          <w:rFonts w:ascii="Times New Roman" w:hAnsi="Times New Roman" w:cs="Times New Roman"/>
          <w:sz w:val="28"/>
          <w:szCs w:val="28"/>
          <w:lang w:val="kk-KZ"/>
        </w:rPr>
        <w:t>нің Табиғи монополияларды реттеу комитеті Төрағасының орынбасары А. Жапсарбайға</w:t>
      </w:r>
      <w:r w:rsidRPr="00D131AD">
        <w:rPr>
          <w:rFonts w:ascii="Times New Roman" w:hAnsi="Times New Roman" w:cs="Times New Roman"/>
          <w:sz w:val="28"/>
          <w:szCs w:val="28"/>
          <w:lang w:val="kk-KZ"/>
        </w:rPr>
        <w:t xml:space="preserve"> жүктелсін.</w:t>
      </w:r>
    </w:p>
    <w:p w:rsidR="00AE1EF8" w:rsidRPr="00D131AD" w:rsidRDefault="00AE1EF8" w:rsidP="00AE1EF8">
      <w:pPr>
        <w:pStyle w:val="a3"/>
        <w:numPr>
          <w:ilvl w:val="0"/>
          <w:numId w:val="4"/>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D131AD">
        <w:rPr>
          <w:rFonts w:ascii="Times New Roman" w:hAnsi="Times New Roman" w:cs="Times New Roman"/>
          <w:sz w:val="28"/>
          <w:szCs w:val="28"/>
          <w:lang w:val="kk-KZ"/>
        </w:rPr>
        <w:t xml:space="preserve"> Осы бұйрық </w:t>
      </w:r>
      <w:r>
        <w:rPr>
          <w:rFonts w:ascii="Times New Roman" w:hAnsi="Times New Roman" w:cs="Times New Roman"/>
          <w:sz w:val="28"/>
          <w:szCs w:val="28"/>
          <w:lang w:val="kk-KZ"/>
        </w:rPr>
        <w:t>қол қойылған</w:t>
      </w:r>
      <w:r w:rsidRPr="00D131AD">
        <w:rPr>
          <w:rFonts w:ascii="Times New Roman" w:hAnsi="Times New Roman" w:cs="Times New Roman"/>
          <w:sz w:val="28"/>
          <w:szCs w:val="28"/>
          <w:lang w:val="kk-KZ"/>
        </w:rPr>
        <w:t xml:space="preserve"> күнінен бастап </w:t>
      </w:r>
      <w:r>
        <w:rPr>
          <w:rFonts w:ascii="Times New Roman" w:hAnsi="Times New Roman" w:cs="Times New Roman"/>
          <w:sz w:val="28"/>
          <w:szCs w:val="28"/>
          <w:lang w:val="kk-KZ"/>
        </w:rPr>
        <w:t>күшіне енеді</w:t>
      </w:r>
      <w:r w:rsidRPr="00D131AD">
        <w:rPr>
          <w:rFonts w:ascii="Times New Roman" w:hAnsi="Times New Roman" w:cs="Times New Roman"/>
          <w:sz w:val="28"/>
          <w:szCs w:val="28"/>
          <w:lang w:val="kk-KZ"/>
        </w:rPr>
        <w:t xml:space="preserve"> және 2020 жылғы 15 наурыздан бастап туындаған қатынастарға қолданылады.</w:t>
      </w:r>
    </w:p>
    <w:p w:rsidR="00AE1EF8" w:rsidRDefault="00AE1EF8" w:rsidP="00AE1EF8">
      <w:pPr>
        <w:spacing w:after="0" w:line="240" w:lineRule="auto"/>
        <w:jc w:val="both"/>
        <w:rPr>
          <w:rFonts w:ascii="Times New Roman" w:hAnsi="Times New Roman" w:cs="Times New Roman"/>
          <w:sz w:val="28"/>
          <w:szCs w:val="28"/>
          <w:lang w:val="kk-KZ"/>
        </w:rPr>
      </w:pPr>
    </w:p>
    <w:p w:rsidR="00AE1EF8" w:rsidRPr="00360464" w:rsidRDefault="00AE1EF8" w:rsidP="00AE1EF8">
      <w:pPr>
        <w:spacing w:after="0" w:line="240" w:lineRule="auto"/>
        <w:jc w:val="both"/>
        <w:rPr>
          <w:rFonts w:ascii="Times New Roman" w:hAnsi="Times New Roman" w:cs="Times New Roman"/>
          <w:sz w:val="28"/>
          <w:szCs w:val="28"/>
          <w:lang w:val="kk-KZ"/>
        </w:rPr>
      </w:pPr>
    </w:p>
    <w:p w:rsidR="00AE1EF8" w:rsidRPr="007B7B7E" w:rsidRDefault="00AE1EF8" w:rsidP="00AE1EF8">
      <w:pPr>
        <w:spacing w:after="0" w:line="240" w:lineRule="auto"/>
        <w:ind w:right="706" w:firstLine="708"/>
        <w:jc w:val="both"/>
        <w:rPr>
          <w:rFonts w:ascii="Times New Roman" w:hAnsi="Times New Roman" w:cs="Times New Roman"/>
          <w:b/>
          <w:sz w:val="28"/>
          <w:szCs w:val="28"/>
          <w:lang w:val="kk-KZ"/>
        </w:rPr>
      </w:pPr>
      <w:r w:rsidRPr="007B7B7E">
        <w:rPr>
          <w:rFonts w:ascii="Times New Roman" w:hAnsi="Times New Roman" w:cs="Times New Roman"/>
          <w:b/>
          <w:sz w:val="28"/>
          <w:szCs w:val="28"/>
          <w:lang w:val="kk-KZ"/>
        </w:rPr>
        <w:t>Төраға</w:t>
      </w:r>
      <w:r w:rsidRPr="007B7B7E">
        <w:rPr>
          <w:rFonts w:ascii="Times New Roman" w:hAnsi="Times New Roman" w:cs="Times New Roman"/>
          <w:b/>
          <w:sz w:val="28"/>
          <w:szCs w:val="28"/>
          <w:lang w:val="kk-KZ"/>
        </w:rPr>
        <w:tab/>
      </w:r>
      <w:r w:rsidRPr="007B7B7E">
        <w:rPr>
          <w:rFonts w:ascii="Times New Roman" w:hAnsi="Times New Roman" w:cs="Times New Roman"/>
          <w:b/>
          <w:sz w:val="28"/>
          <w:szCs w:val="28"/>
          <w:lang w:val="kk-KZ"/>
        </w:rPr>
        <w:tab/>
      </w:r>
      <w:r w:rsidRPr="007B7B7E">
        <w:rPr>
          <w:rFonts w:ascii="Times New Roman" w:hAnsi="Times New Roman" w:cs="Times New Roman"/>
          <w:b/>
          <w:sz w:val="28"/>
          <w:szCs w:val="28"/>
          <w:lang w:val="kk-KZ"/>
        </w:rPr>
        <w:tab/>
      </w:r>
      <w:r w:rsidRPr="007B7B7E">
        <w:rPr>
          <w:rFonts w:ascii="Times New Roman" w:hAnsi="Times New Roman" w:cs="Times New Roman"/>
          <w:b/>
          <w:sz w:val="28"/>
          <w:szCs w:val="28"/>
          <w:lang w:val="kk-KZ"/>
        </w:rPr>
        <w:tab/>
      </w:r>
      <w:r w:rsidRPr="007B7B7E">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r w:rsidRPr="007B7B7E">
        <w:rPr>
          <w:rFonts w:ascii="Times New Roman" w:hAnsi="Times New Roman" w:cs="Times New Roman"/>
          <w:b/>
          <w:sz w:val="28"/>
          <w:szCs w:val="28"/>
          <w:lang w:val="kk-KZ"/>
        </w:rPr>
        <w:t>А. Дарбаев</w:t>
      </w:r>
    </w:p>
    <w:p w:rsidR="00AE1EF8" w:rsidRPr="00AE1EF8" w:rsidRDefault="00AE1EF8" w:rsidP="00AE1EF8"/>
    <w:p w:rsidR="00AE1EF8" w:rsidRDefault="00AE1EF8" w:rsidP="00AE1EF8">
      <w:pPr>
        <w:spacing w:after="0"/>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b/>
          <w:lang w:eastAsia="ru-RU"/>
        </w:rPr>
        <w:t>Подписано</w:t>
      </w:r>
    </w:p>
    <w:p w:rsidR="00AE1EF8" w:rsidRDefault="00AE1EF8" w:rsidP="00AE1EF8">
      <w:pPr>
        <w:rPr>
          <w:rFonts w:ascii="Times New Roman" w:eastAsia="Times New Roman" w:hAnsi="Times New Roman" w:cs="Times New Roman"/>
          <w:lang w:eastAsia="ru-RU"/>
        </w:rPr>
      </w:pPr>
      <w:r>
        <w:rPr>
          <w:rFonts w:ascii="Times New Roman" w:eastAsia="Times New Roman" w:hAnsi="Times New Roman" w:cs="Times New Roman"/>
          <w:lang w:eastAsia="ru-RU"/>
        </w:rPr>
        <w:t>30.04.2020 13:47 Дарбаев Асан Кобентаевич</w:t>
      </w:r>
    </w:p>
    <w:p w:rsidR="00D01865" w:rsidRPr="00AE1EF8" w:rsidRDefault="00D01865" w:rsidP="00D01865">
      <w:pPr>
        <w:tabs>
          <w:tab w:val="left" w:pos="4575"/>
          <w:tab w:val="center" w:pos="4818"/>
        </w:tabs>
        <w:spacing w:after="0" w:line="240" w:lineRule="auto"/>
        <w:rPr>
          <w:rFonts w:ascii="Times New Roman" w:hAnsi="Times New Roman" w:cs="Times New Roman"/>
          <w:b/>
          <w:sz w:val="28"/>
          <w:szCs w:val="28"/>
        </w:rPr>
      </w:pPr>
    </w:p>
    <w:p w:rsidR="00D01865" w:rsidRDefault="00D01865" w:rsidP="00D01865">
      <w:pPr>
        <w:tabs>
          <w:tab w:val="left" w:pos="4575"/>
          <w:tab w:val="center" w:pos="4818"/>
        </w:tabs>
        <w:spacing w:after="0" w:line="240" w:lineRule="auto"/>
        <w:rPr>
          <w:rFonts w:ascii="Times New Roman" w:hAnsi="Times New Roman" w:cs="Times New Roman"/>
          <w:b/>
          <w:sz w:val="28"/>
          <w:szCs w:val="28"/>
        </w:rPr>
      </w:pPr>
    </w:p>
    <w:p w:rsidR="00360464" w:rsidRDefault="00360464" w:rsidP="00D01865">
      <w:pPr>
        <w:tabs>
          <w:tab w:val="left" w:pos="4575"/>
          <w:tab w:val="center" w:pos="4818"/>
        </w:tabs>
        <w:spacing w:after="0" w:line="240" w:lineRule="auto"/>
        <w:rPr>
          <w:rFonts w:ascii="Times New Roman" w:hAnsi="Times New Roman" w:cs="Times New Roman"/>
          <w:b/>
          <w:sz w:val="28"/>
          <w:szCs w:val="28"/>
        </w:rPr>
      </w:pPr>
    </w:p>
    <w:p w:rsidR="007B7B7E" w:rsidRPr="007B7B7E" w:rsidRDefault="007B7B7E" w:rsidP="001577A3">
      <w:pPr>
        <w:spacing w:after="0" w:line="240" w:lineRule="auto"/>
        <w:jc w:val="center"/>
        <w:rPr>
          <w:rFonts w:ascii="Times New Roman" w:hAnsi="Times New Roman" w:cs="Times New Roman"/>
          <w:b/>
          <w:sz w:val="28"/>
          <w:szCs w:val="28"/>
          <w:lang w:val="kk-KZ"/>
        </w:rPr>
      </w:pPr>
    </w:p>
    <w:sectPr w:rsidR="007B7B7E" w:rsidRPr="007B7B7E" w:rsidSect="00D01865">
      <w:headerReference w:type="default" r:id="rId8"/>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327" w:rsidRDefault="00F20327" w:rsidP="002E0324">
      <w:pPr>
        <w:spacing w:after="0" w:line="240" w:lineRule="auto"/>
      </w:pPr>
      <w:r>
        <w:separator/>
      </w:r>
    </w:p>
  </w:endnote>
  <w:endnote w:type="continuationSeparator" w:id="0">
    <w:p w:rsidR="00F20327" w:rsidRDefault="00F20327" w:rsidP="002E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327" w:rsidRDefault="00F20327" w:rsidP="002E0324">
      <w:pPr>
        <w:spacing w:after="0" w:line="240" w:lineRule="auto"/>
      </w:pPr>
      <w:r>
        <w:separator/>
      </w:r>
    </w:p>
  </w:footnote>
  <w:footnote w:type="continuationSeparator" w:id="0">
    <w:p w:rsidR="00F20327" w:rsidRDefault="00F20327" w:rsidP="002E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18058801"/>
      <w:docPartObj>
        <w:docPartGallery w:val="Page Numbers (Top of Page)"/>
        <w:docPartUnique/>
      </w:docPartObj>
    </w:sdtPr>
    <w:sdtEndPr/>
    <w:sdtContent>
      <w:p w:rsidR="00D01865" w:rsidRPr="00D01865" w:rsidRDefault="00C73FEC">
        <w:pPr>
          <w:pStyle w:val="a4"/>
          <w:jc w:val="center"/>
          <w:rPr>
            <w:rFonts w:ascii="Times New Roman" w:hAnsi="Times New Roman" w:cs="Times New Roman"/>
            <w:sz w:val="24"/>
            <w:szCs w:val="24"/>
          </w:rPr>
        </w:pPr>
        <w:r w:rsidRPr="00D01865">
          <w:rPr>
            <w:rFonts w:ascii="Times New Roman" w:hAnsi="Times New Roman" w:cs="Times New Roman"/>
            <w:sz w:val="24"/>
            <w:szCs w:val="24"/>
          </w:rPr>
          <w:fldChar w:fldCharType="begin"/>
        </w:r>
        <w:r w:rsidR="00D01865" w:rsidRPr="00D01865">
          <w:rPr>
            <w:rFonts w:ascii="Times New Roman" w:hAnsi="Times New Roman" w:cs="Times New Roman"/>
            <w:sz w:val="24"/>
            <w:szCs w:val="24"/>
          </w:rPr>
          <w:instrText xml:space="preserve"> PAGE   \* MERGEFORMAT </w:instrText>
        </w:r>
        <w:r w:rsidRPr="00D01865">
          <w:rPr>
            <w:rFonts w:ascii="Times New Roman" w:hAnsi="Times New Roman" w:cs="Times New Roman"/>
            <w:sz w:val="24"/>
            <w:szCs w:val="24"/>
          </w:rPr>
          <w:fldChar w:fldCharType="separate"/>
        </w:r>
        <w:r w:rsidR="003464CA">
          <w:rPr>
            <w:rFonts w:ascii="Times New Roman" w:hAnsi="Times New Roman" w:cs="Times New Roman"/>
            <w:noProof/>
            <w:sz w:val="24"/>
            <w:szCs w:val="24"/>
          </w:rPr>
          <w:t>2</w:t>
        </w:r>
        <w:r w:rsidRPr="00D01865">
          <w:rPr>
            <w:rFonts w:ascii="Times New Roman" w:hAnsi="Times New Roman" w:cs="Times New Roman"/>
            <w:sz w:val="24"/>
            <w:szCs w:val="24"/>
          </w:rPr>
          <w:fldChar w:fldCharType="end"/>
        </w:r>
      </w:p>
    </w:sdtContent>
  </w:sdt>
  <w:p w:rsidR="002E0324" w:rsidRPr="002E0324" w:rsidRDefault="002E0324" w:rsidP="002E0324">
    <w:pPr>
      <w:pStyle w:val="a4"/>
      <w:jc w:val="center"/>
      <w:rPr>
        <w:rFonts w:ascii="Times New Roman" w:hAnsi="Times New Roman" w:cs="Times New Roman"/>
        <w:sz w:val="24"/>
        <w:szCs w:val="2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7512"/>
    <w:multiLevelType w:val="hybridMultilevel"/>
    <w:tmpl w:val="D9CE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F326C3"/>
    <w:multiLevelType w:val="hybridMultilevel"/>
    <w:tmpl w:val="FA809B66"/>
    <w:lvl w:ilvl="0" w:tplc="39CA4F32">
      <w:start w:val="1"/>
      <w:numFmt w:val="decimal"/>
      <w:lvlText w:val="%1)"/>
      <w:lvlJc w:val="left"/>
      <w:pPr>
        <w:ind w:left="2149" w:hanging="360"/>
      </w:pPr>
      <w:rPr>
        <w:rFonts w:ascii="Times New Roman" w:hAnsi="Times New Roman" w:cs="Times New Roman"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4F7E4F15"/>
    <w:multiLevelType w:val="hybridMultilevel"/>
    <w:tmpl w:val="0B18FC8C"/>
    <w:lvl w:ilvl="0" w:tplc="0419000F">
      <w:start w:val="1"/>
      <w:numFmt w:val="decimal"/>
      <w:lvlText w:val="%1."/>
      <w:lvlJc w:val="left"/>
      <w:pPr>
        <w:ind w:left="1429" w:hanging="360"/>
      </w:pPr>
    </w:lvl>
    <w:lvl w:ilvl="1" w:tplc="0DB0881A">
      <w:start w:val="1"/>
      <w:numFmt w:val="decimal"/>
      <w:lvlText w:val="%2)"/>
      <w:lvlJc w:val="left"/>
      <w:pPr>
        <w:ind w:left="2869" w:hanging="108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86F548A"/>
    <w:multiLevelType w:val="hybridMultilevel"/>
    <w:tmpl w:val="2FC025C6"/>
    <w:lvl w:ilvl="0" w:tplc="04190011">
      <w:start w:val="1"/>
      <w:numFmt w:val="decimal"/>
      <w:lvlText w:val="%1)"/>
      <w:lvlJc w:val="left"/>
      <w:pPr>
        <w:ind w:left="1429" w:hanging="360"/>
      </w:pPr>
    </w:lvl>
    <w:lvl w:ilvl="1" w:tplc="97C4E316">
      <w:start w:val="1"/>
      <w:numFmt w:val="decimal"/>
      <w:lvlText w:val="%2)"/>
      <w:lvlJc w:val="left"/>
      <w:pPr>
        <w:ind w:left="2149"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F445903"/>
    <w:multiLevelType w:val="hybridMultilevel"/>
    <w:tmpl w:val="000C078E"/>
    <w:lvl w:ilvl="0" w:tplc="211A2904">
      <w:start w:val="1"/>
      <w:numFmt w:val="decimal"/>
      <w:lvlText w:val="%1."/>
      <w:lvlJc w:val="left"/>
      <w:pPr>
        <w:ind w:left="1429" w:hanging="360"/>
      </w:pPr>
      <w:rPr>
        <w:rFonts w:ascii="Times New Roman" w:hAnsi="Times New Roman" w:cs="Times New Roman" w:hint="default"/>
      </w:rPr>
    </w:lvl>
    <w:lvl w:ilvl="1" w:tplc="5E0A3FC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3CA1"/>
    <w:rsid w:val="00047A94"/>
    <w:rsid w:val="00050FA6"/>
    <w:rsid w:val="0009188B"/>
    <w:rsid w:val="000E548B"/>
    <w:rsid w:val="001121B5"/>
    <w:rsid w:val="001577A3"/>
    <w:rsid w:val="00193CA1"/>
    <w:rsid w:val="001D5E02"/>
    <w:rsid w:val="001E47C2"/>
    <w:rsid w:val="0024484B"/>
    <w:rsid w:val="002E0324"/>
    <w:rsid w:val="002F0FEF"/>
    <w:rsid w:val="00332040"/>
    <w:rsid w:val="003464CA"/>
    <w:rsid w:val="00360464"/>
    <w:rsid w:val="00396851"/>
    <w:rsid w:val="00463162"/>
    <w:rsid w:val="004919A8"/>
    <w:rsid w:val="004C6C74"/>
    <w:rsid w:val="00520538"/>
    <w:rsid w:val="00527850"/>
    <w:rsid w:val="005A7DC6"/>
    <w:rsid w:val="005E59D6"/>
    <w:rsid w:val="006051C2"/>
    <w:rsid w:val="006364F6"/>
    <w:rsid w:val="0069508F"/>
    <w:rsid w:val="006B0927"/>
    <w:rsid w:val="0076045D"/>
    <w:rsid w:val="00786E14"/>
    <w:rsid w:val="007B06FB"/>
    <w:rsid w:val="007B7B7E"/>
    <w:rsid w:val="00805CC1"/>
    <w:rsid w:val="0086172E"/>
    <w:rsid w:val="008619D5"/>
    <w:rsid w:val="00881C09"/>
    <w:rsid w:val="008A3906"/>
    <w:rsid w:val="008C22FF"/>
    <w:rsid w:val="008F6DA3"/>
    <w:rsid w:val="00946C53"/>
    <w:rsid w:val="00954ED1"/>
    <w:rsid w:val="00977F13"/>
    <w:rsid w:val="009C79CB"/>
    <w:rsid w:val="00A04F21"/>
    <w:rsid w:val="00A80A4E"/>
    <w:rsid w:val="00A97689"/>
    <w:rsid w:val="00AE1EF8"/>
    <w:rsid w:val="00C153C9"/>
    <w:rsid w:val="00C43069"/>
    <w:rsid w:val="00C45059"/>
    <w:rsid w:val="00C73FEC"/>
    <w:rsid w:val="00CA6D07"/>
    <w:rsid w:val="00CE4336"/>
    <w:rsid w:val="00D01865"/>
    <w:rsid w:val="00DC222F"/>
    <w:rsid w:val="00E82F0F"/>
    <w:rsid w:val="00EA679B"/>
    <w:rsid w:val="00ED7FD0"/>
    <w:rsid w:val="00EF5B9C"/>
    <w:rsid w:val="00F20327"/>
    <w:rsid w:val="00F650D2"/>
    <w:rsid w:val="00F83403"/>
    <w:rsid w:val="00FE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8027C-5E6A-40C5-B16E-36876A3B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9A8"/>
    <w:pPr>
      <w:ind w:left="720"/>
      <w:contextualSpacing/>
    </w:pPr>
  </w:style>
  <w:style w:type="paragraph" w:styleId="a4">
    <w:name w:val="header"/>
    <w:basedOn w:val="a"/>
    <w:link w:val="a5"/>
    <w:uiPriority w:val="99"/>
    <w:unhideWhenUsed/>
    <w:rsid w:val="002E03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0324"/>
  </w:style>
  <w:style w:type="paragraph" w:styleId="a6">
    <w:name w:val="footer"/>
    <w:basedOn w:val="a"/>
    <w:link w:val="a7"/>
    <w:uiPriority w:val="99"/>
    <w:unhideWhenUsed/>
    <w:rsid w:val="002E03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0324"/>
  </w:style>
  <w:style w:type="paragraph" w:styleId="a8">
    <w:name w:val="No Spacing"/>
    <w:link w:val="a9"/>
    <w:uiPriority w:val="1"/>
    <w:qFormat/>
    <w:rsid w:val="002E0324"/>
    <w:pPr>
      <w:spacing w:after="0" w:line="240" w:lineRule="auto"/>
    </w:pPr>
    <w:rPr>
      <w:rFonts w:ascii="Times New Roman" w:eastAsia="Times New Roman" w:hAnsi="Times New Roman" w:cs="Times New Roman"/>
      <w:color w:val="000000"/>
      <w:sz w:val="24"/>
      <w:szCs w:val="24"/>
      <w:lang w:eastAsia="ru-RU"/>
    </w:rPr>
  </w:style>
  <w:style w:type="character" w:customStyle="1" w:styleId="a9">
    <w:name w:val="Без интервала Знак"/>
    <w:link w:val="a8"/>
    <w:uiPriority w:val="1"/>
    <w:rsid w:val="002E0324"/>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Арман Малик</dc:creator>
  <cp:lastModifiedBy>Презентации</cp:lastModifiedBy>
  <cp:revision>3</cp:revision>
  <dcterms:created xsi:type="dcterms:W3CDTF">2020-04-30T09:17:00Z</dcterms:created>
  <dcterms:modified xsi:type="dcterms:W3CDTF">2020-04-30T17:22:00Z</dcterms:modified>
</cp:coreProperties>
</file>