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F2" w:rsidRPr="00457FF2" w:rsidRDefault="00457FF2" w:rsidP="00457FF2">
      <w:pPr>
        <w:pStyle w:val="rubrika"/>
        <w:rPr>
          <w:b/>
        </w:rPr>
      </w:pPr>
      <w:bookmarkStart w:id="0" w:name="_GoBack"/>
      <w:r w:rsidRPr="00457FF2">
        <w:rPr>
          <w:b/>
        </w:rPr>
        <w:t xml:space="preserve">В </w:t>
      </w:r>
      <w:proofErr w:type="spellStart"/>
      <w:r w:rsidRPr="00457FF2">
        <w:rPr>
          <w:b/>
        </w:rPr>
        <w:t>Катон</w:t>
      </w:r>
      <w:proofErr w:type="spellEnd"/>
      <w:r w:rsidRPr="00457FF2">
        <w:rPr>
          <w:b/>
        </w:rPr>
        <w:t xml:space="preserve">-Карагайском районном </w:t>
      </w:r>
      <w:proofErr w:type="gramStart"/>
      <w:r w:rsidRPr="00457FF2">
        <w:rPr>
          <w:b/>
        </w:rPr>
        <w:t>суде  проведен</w:t>
      </w:r>
      <w:proofErr w:type="gramEnd"/>
      <w:r w:rsidRPr="00457FF2">
        <w:rPr>
          <w:b/>
        </w:rPr>
        <w:t xml:space="preserve"> круглый стол</w:t>
      </w:r>
    </w:p>
    <w:bookmarkEnd w:id="0"/>
    <w:p w:rsidR="00457FF2" w:rsidRDefault="00457FF2" w:rsidP="00457FF2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 xml:space="preserve">-Карагайском районном </w:t>
      </w:r>
      <w:proofErr w:type="gramStart"/>
      <w:r>
        <w:t>суде  проведен</w:t>
      </w:r>
      <w:proofErr w:type="gramEnd"/>
      <w:r>
        <w:t xml:space="preserve"> круглый стол с  участием судей и специалистов суда, адвокатов и сотрудников  правоохранительных органов  на тему «Электронное производство, IT-технологии».  </w:t>
      </w:r>
    </w:p>
    <w:p w:rsidR="00457FF2" w:rsidRDefault="00457FF2" w:rsidP="00457FF2">
      <w:pPr>
        <w:pStyle w:val="main"/>
      </w:pPr>
      <w:r>
        <w:t xml:space="preserve">Целью данного круглого стола является обсуждение перехода с бумажного документооборота на электронный формат, определить </w:t>
      </w:r>
      <w:proofErr w:type="gramStart"/>
      <w:r>
        <w:t>проблемные ситуации</w:t>
      </w:r>
      <w:proofErr w:type="gramEnd"/>
      <w:r>
        <w:t xml:space="preserve"> которые могут возникнуть при введении электронного документирования и возможность избежать их.</w:t>
      </w:r>
    </w:p>
    <w:p w:rsidR="00457FF2" w:rsidRDefault="00457FF2" w:rsidP="00457FF2">
      <w:pPr>
        <w:pStyle w:val="main"/>
      </w:pPr>
      <w:proofErr w:type="gramStart"/>
      <w:r>
        <w:t>Открывая  круглый</w:t>
      </w:r>
      <w:proofErr w:type="gramEnd"/>
      <w:r>
        <w:t xml:space="preserve"> стол  заведующая канцелярией </w:t>
      </w:r>
      <w:proofErr w:type="spellStart"/>
      <w:r>
        <w:t>Жансултанова</w:t>
      </w:r>
      <w:proofErr w:type="spellEnd"/>
      <w:r>
        <w:t xml:space="preserve"> Э.К. сказала, что рамках Послания Лидера нации от 5 октября 2018 года  продолжена работа по внедрению современных форматов работы в судебной системе и передовых электронных сервисов. Широкое внедрение передовых IT-технологий, интеграция информационных систем серьезно повышает мобильность и прозрачность правосудия.</w:t>
      </w:r>
    </w:p>
    <w:p w:rsidR="00457FF2" w:rsidRDefault="00457FF2" w:rsidP="00457FF2">
      <w:pPr>
        <w:pStyle w:val="main"/>
      </w:pPr>
      <w:r>
        <w:t xml:space="preserve">Далее было рассказано </w:t>
      </w:r>
      <w:proofErr w:type="gramStart"/>
      <w:r>
        <w:t>о пилотный проекте</w:t>
      </w:r>
      <w:proofErr w:type="gramEnd"/>
      <w:r>
        <w:t xml:space="preserve"> «Виртуальный суд», который является одним из способов высоко мобильной и технологической поддержки населения региона, повышением инновационного потенциала в целом. Данное внедрение передовых IT-технологий повышает мобильность и прозрачность правосудия, позволяет значительно ускорить процесс, обеспечить беспрепятственный и удобный доступ к отправлению правосудия и сэкономит бюджетные средства.</w:t>
      </w:r>
    </w:p>
    <w:p w:rsidR="00457FF2" w:rsidRDefault="00457FF2" w:rsidP="00457FF2">
      <w:pPr>
        <w:pStyle w:val="main"/>
      </w:pPr>
      <w:r>
        <w:t xml:space="preserve">Кроме того, в судебной системе запущен информационный сервис «Мобильный суд», где посредством применения мобильного приложения «Мобильная </w:t>
      </w:r>
      <w:proofErr w:type="gramStart"/>
      <w:r>
        <w:t>видео-конференцсвязь</w:t>
      </w:r>
      <w:proofErr w:type="gramEnd"/>
      <w:r>
        <w:t xml:space="preserve">» </w:t>
      </w:r>
      <w:proofErr w:type="spellStart"/>
      <w:r>
        <w:t>TrueConf</w:t>
      </w:r>
      <w:proofErr w:type="spellEnd"/>
      <w:r>
        <w:t xml:space="preserve"> стороны и участники могут участвовать в судебном процессе дистанционно.</w:t>
      </w:r>
    </w:p>
    <w:p w:rsidR="00457FF2" w:rsidRDefault="00457FF2" w:rsidP="00457FF2">
      <w:pPr>
        <w:pStyle w:val="main"/>
      </w:pPr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16" name="Рисунок 16" descr="http://old.katon-karagay.vko.gov.kz/images_news/001684/image-1684-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ld.katon-karagay.vko.gov.kz/images_news/001684/image-1684-25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F2" w:rsidRDefault="00457FF2" w:rsidP="00457FF2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  <w:r>
        <w:t>.</w:t>
      </w:r>
    </w:p>
    <w:p w:rsidR="003D3CE4" w:rsidRPr="00457FF2" w:rsidRDefault="003D3CE4" w:rsidP="00457FF2"/>
    <w:sectPr w:rsidR="003D3CE4" w:rsidRPr="0045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217D3C"/>
    <w:rsid w:val="003D3CE4"/>
    <w:rsid w:val="004546E0"/>
    <w:rsid w:val="00457FF2"/>
    <w:rsid w:val="00466BE2"/>
    <w:rsid w:val="00540C0F"/>
    <w:rsid w:val="00554C6B"/>
    <w:rsid w:val="007F11F2"/>
    <w:rsid w:val="007F623A"/>
    <w:rsid w:val="00805C32"/>
    <w:rsid w:val="0090176F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2020-04-16T08:01:00Z</dcterms:created>
  <dcterms:modified xsi:type="dcterms:W3CDTF">2020-04-16T08:58:00Z</dcterms:modified>
</cp:coreProperties>
</file>