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AF" w:rsidRDefault="004D6FAF" w:rsidP="004D6FAF">
      <w:pPr>
        <w:pStyle w:val="rubrikser"/>
        <w:shd w:val="clear" w:color="auto" w:fill="FFFFFF"/>
        <w:spacing w:before="180" w:beforeAutospacing="0" w:after="180" w:afterAutospacing="0"/>
        <w:rPr>
          <w:rFonts w:ascii="Tahoma" w:hAnsi="Tahoma" w:cs="Tahoma"/>
          <w:b/>
          <w:bCs/>
          <w:color w:val="306759"/>
          <w:sz w:val="18"/>
          <w:szCs w:val="18"/>
        </w:rPr>
      </w:pPr>
      <w:r>
        <w:rPr>
          <w:rFonts w:ascii="Tahoma" w:hAnsi="Tahoma" w:cs="Tahoma"/>
          <w:b/>
          <w:bCs/>
          <w:color w:val="306759"/>
          <w:sz w:val="18"/>
          <w:szCs w:val="18"/>
        </w:rPr>
        <w:t>Михаэлис Евгений Петрович</w:t>
      </w:r>
      <w:r>
        <w:rPr>
          <w:rFonts w:ascii="Tahoma" w:hAnsi="Tahoma" w:cs="Tahoma"/>
          <w:b/>
          <w:bCs/>
          <w:color w:val="306759"/>
          <w:sz w:val="18"/>
          <w:szCs w:val="18"/>
        </w:rPr>
        <w:br/>
        <w:t>1841-1913</w:t>
      </w:r>
    </w:p>
    <w:p w:rsidR="004D6FAF" w:rsidRDefault="004D6FAF" w:rsidP="004D6FA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788160" cy="2374900"/>
            <wp:effectExtent l="0" t="0" r="2540" b="6350"/>
            <wp:docPr id="1" name="Рисунок 1" descr="Михаэлис Евгений Пет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элис Евгений Петро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>Михаэлис Евгений Петрович – краевед, ученый, политический ссыльный.</w:t>
      </w:r>
      <w:r>
        <w:rPr>
          <w:rFonts w:ascii="Tahoma" w:hAnsi="Tahoma" w:cs="Tahoma"/>
          <w:color w:val="333333"/>
          <w:sz w:val="18"/>
          <w:szCs w:val="18"/>
        </w:rPr>
        <w:br/>
        <w:t>Родился в Петербурге. За участие в демонстрации был арестован, отправлен в ссылку в Семипалатинск.</w:t>
      </w:r>
      <w:r>
        <w:rPr>
          <w:rFonts w:ascii="Tahoma" w:hAnsi="Tahoma" w:cs="Tahoma"/>
          <w:color w:val="333333"/>
          <w:sz w:val="18"/>
          <w:szCs w:val="18"/>
        </w:rPr>
        <w:br/>
        <w:t>Участник революционно-демократического движения шестидесятых годов XIX ве-ка, соратник Н.А.Добролюбова, Н.Г.Чернышевского, Н.В.Шелгунова, М.Л.Михайлова и других видных людей, друг Абая Кунанбаева Евгений Петрович Михаэлис много сделал для изучения восточных окраин Казахстана.</w:t>
      </w:r>
      <w:r>
        <w:rPr>
          <w:rFonts w:ascii="Tahoma" w:hAnsi="Tahoma" w:cs="Tahoma"/>
          <w:color w:val="333333"/>
          <w:sz w:val="18"/>
          <w:szCs w:val="18"/>
        </w:rPr>
        <w:br/>
        <w:t>В 1869 г. Евгению Петровичу было позволено переехать на жительство в г.Семипалатинск, и с особого разрешения Министерства Внутренних Дел, поступить на службу. Он поступил на службу в Областное Правление на должность младшего чиновни-ка особых поручений при военном губернаторе и уже в 1872 году был назначен старшим чиновником особых поручений.</w:t>
      </w:r>
      <w:r>
        <w:rPr>
          <w:rFonts w:ascii="Tahoma" w:hAnsi="Tahoma" w:cs="Tahoma"/>
          <w:color w:val="333333"/>
          <w:sz w:val="18"/>
          <w:szCs w:val="18"/>
        </w:rPr>
        <w:br/>
        <w:t>По этой должности Евгений Петрович часто получал важные поручения и коман-дировки, как административного, так и научного характера, которые давали ему возмож-ность изучать край и вести научную работу. Так, он постоянно сопутствует губернатору при объезде границы с Китаем, присутствует на всех чрезвычайных съездах казахов и умело распутывает сложнейшие родовые споры и дела, в то же время изучая быт т куль-туру народа, принимает участие в «генеральной проверке и наблюдении» за торговлей и промыслами на Казачьих землях и в городах области; руководит изысканием трактового пути между Семипалатинской и Каркаралами; занимается изысканием и разведкой мине-рального топлива; исследует течение Иртыша, изучает движение глубоких песков и меры борьбы с ними и многое другое.</w:t>
      </w:r>
      <w:r>
        <w:rPr>
          <w:rFonts w:ascii="Tahoma" w:hAnsi="Tahoma" w:cs="Tahoma"/>
          <w:color w:val="333333"/>
          <w:sz w:val="18"/>
          <w:szCs w:val="18"/>
        </w:rPr>
        <w:br/>
        <w:t>Очень скоро Михаэлис стал признанным знатоком Степного края и с 1875 г. ему ежегодно поручается составление проектов – отчетов о состоянии области и ведение всей важнейшей переписки хозяйственного и распорядительного отделов Областного Правле-ния.</w:t>
      </w:r>
      <w:r>
        <w:rPr>
          <w:rFonts w:ascii="Tahoma" w:hAnsi="Tahoma" w:cs="Tahoma"/>
          <w:color w:val="333333"/>
          <w:sz w:val="18"/>
          <w:szCs w:val="18"/>
        </w:rPr>
        <w:br/>
        <w:t>Евгений Петрович широко использовал свое служебное положение для проведения в жизнь целого ряда общественно-прогрессивных мероприятий. По его инициативе в 1878 г. был организован при Областном Правлении Статистический Комитет с задачей стати-стического изучения и описания области и Евгению Петровичу было предложено занять место секретаря. Этот комитет был первой организацией Семипалатинской области, со-бравшей большой и разносторонний материал, получивший впоследствии высокую оцен-ку. Накопленная при комитете ценная научная литература легла потом в основу общест-венной библиотеки им.Гоголя. Так же деятельное участие принял Евгений Петрович в ор-ганизации Семипалатинского Краеведческого музея, открытого в 1883 г. и был основате-лем его археологического отдела.</w:t>
      </w:r>
      <w:r>
        <w:rPr>
          <w:rFonts w:ascii="Tahoma" w:hAnsi="Tahoma" w:cs="Tahoma"/>
          <w:color w:val="333333"/>
          <w:sz w:val="18"/>
          <w:szCs w:val="18"/>
        </w:rPr>
        <w:br/>
        <w:t>В 1897-1880 годах Михаэлис провел большое исследование Иртыша, от г.Семипалтинска до озера Нор-Зайсан на протяжении 758 км. Он составил навигаторскую карту этого участка и собрал большой материал экономического и географического харак-тера. Результатом этой работы было открытие пароходного сообщения в верхних плесах Иртыша, что имело огромное экономическое значение для края.</w:t>
      </w:r>
      <w:r>
        <w:rPr>
          <w:rFonts w:ascii="Tahoma" w:hAnsi="Tahoma" w:cs="Tahoma"/>
          <w:color w:val="333333"/>
          <w:sz w:val="18"/>
          <w:szCs w:val="18"/>
        </w:rPr>
        <w:br/>
        <w:t>В 1881 г. Евгений Петрович исполнял обязанности Семипалатинского уездного су-дьи и областного прокурора и был инициатором издания юридического сборника –«Степного положения о киргизах». Весь сборник был написан при непосредственном и ближайшем участии Евгения Петровича, доклады которого полностью вошли в Степное положение. В этой работе сказалось его глубокое знание бытового уклада и обычаев ка-захского народа и «положение» сыграло определенную положительную роль, как меро-приятие ограничивающее произвол царских чиновников.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К этому периоду относится начало его большой дружбы с Абаем Кунанбаевым. Они познакомились в начале 80-х годов в библиотеке им.Гоголя. Евгений Петрович, как активный поборник просвещения </w:t>
      </w:r>
      <w:r>
        <w:rPr>
          <w:rFonts w:ascii="Tahoma" w:hAnsi="Tahoma" w:cs="Tahoma"/>
          <w:color w:val="333333"/>
          <w:sz w:val="18"/>
          <w:szCs w:val="18"/>
        </w:rPr>
        <w:lastRenderedPageBreak/>
        <w:t>казахского народа, не мог не заинтересоваться казахом, читающим русскую литературу, что по тем временам было явлением исключительным. Евгений Петрович стал деятельно помогать Абаю в самообразовании, подбирал для него литературу, подолгу беседовал с ним по поводу прочитанных книг, вводил его в круг всех общественно-прогрессивных и революционных идей того времени. Через него Абай, как равный, вошел в кружок интеллигенции, имевшей большое влияние на его дальнейшую судьбу, как поэта и мыслителя.</w:t>
      </w:r>
      <w:r>
        <w:rPr>
          <w:rFonts w:ascii="Tahoma" w:hAnsi="Tahoma" w:cs="Tahoma"/>
          <w:color w:val="333333"/>
          <w:sz w:val="18"/>
          <w:szCs w:val="18"/>
        </w:rPr>
        <w:br/>
        <w:t>В течение ряда лет Абай ежегодно с декабря по март гостил в Семипалатинске и все время проводил в беседах с Михаэлисом и его друзьями. В последствии Абай с ис-ключительной любовью вспоминал Евгения Петровича и говорил – «Михаэлис мне от-крыл глаза на мир».</w:t>
      </w:r>
      <w:r>
        <w:rPr>
          <w:rFonts w:ascii="Tahoma" w:hAnsi="Tahoma" w:cs="Tahoma"/>
          <w:color w:val="333333"/>
          <w:sz w:val="18"/>
          <w:szCs w:val="18"/>
        </w:rPr>
        <w:br/>
        <w:t>В Семипалатинский период своей жизни, охватывающей 13 лет, Евгений Петрович выступает, как прогрессивный общественный деятель, просветитель и преобразователь далекой и отсталой в то время окраины России. Всю свою кипучую энергию, все свои раз-носторонние знания он вкладывает в разрешение общественно-полезных вопросов и мож-но только удивляться, как хватало у него энергии и силы характера доводить до конца почти все начинания в окружении чиновничьей косности, царившей в таких «медвежьих уголках», каким был Семипалатинск в 70-80 годах прошлого века.</w:t>
      </w:r>
      <w:r>
        <w:rPr>
          <w:rFonts w:ascii="Tahoma" w:hAnsi="Tahoma" w:cs="Tahoma"/>
          <w:color w:val="333333"/>
          <w:sz w:val="18"/>
          <w:szCs w:val="18"/>
        </w:rPr>
        <w:br/>
        <w:t>Наряду с этим, Евгений Петрович ведет все эти годы большую научную работу, так же поражающую своей разносторонностью. Еще в 1871 г. во время командировки в Зай-санский уезд для отыскания месторождений минерального топлива, результатом которого было открытие двух месторождений горючего сланца и каменного угля, Евгений Петро-вич изучает следы древних ледниковых явлений на Тарбагатае и Сауре. В следующем го-ду он продолжил свои наблюдения в области Мус-Тау. Его статья, напечатанная в извес-тиях Географического Общества (т.Х – 1874 г.) относится к самым ранним печатным све-дениям об этой горной области. По вопросу о ледниковом периоде на Алтае Евгений Петрович опубликовал так же статью во французском журнале – «Nature» (декабрь 1886 г.), в которой подчеркивал, что именно на Алтае следует искать разрешение вопроса о бо-лее древних ледниковых периодах.</w:t>
      </w:r>
      <w:r>
        <w:rPr>
          <w:rFonts w:ascii="Tahoma" w:hAnsi="Tahoma" w:cs="Tahoma"/>
          <w:color w:val="333333"/>
          <w:sz w:val="18"/>
          <w:szCs w:val="18"/>
        </w:rPr>
        <w:br/>
        <w:t>Исследуя золотоносные районы Калбинского хребта, Евгений Петрович собирает богатейшие минералогические коллекции. Из его экспедиции по Иртышу, он привозит коллекции по энтомологии. Каждую свою поездку по краю он использует для антрополо-гических наблюдений, сбору экспонатов по археологии и этнографии, сбору коллекций по конхилогии и другим отраслям естествознания. Многие из собранных им коллекций, как за этот период, так и позднее, до сих пор являются одними из лучших экспонатов Семипа-латинского музея. Его зоологические коллекции есть в Зоологическом музее Академии Наук, а коллекция ракушек и слизней находится в Берлинском Зоологическом Музее. Еще больше было растеряно или обезличено после его смерти.</w:t>
      </w:r>
      <w:r>
        <w:rPr>
          <w:rFonts w:ascii="Tahoma" w:hAnsi="Tahoma" w:cs="Tahoma"/>
          <w:color w:val="333333"/>
          <w:sz w:val="18"/>
          <w:szCs w:val="18"/>
        </w:rPr>
        <w:br/>
        <w:t>В 1882 г. Михаэлис перешел на службу в Акцизное ведомство и был назначен по-мощником акцизного надзирателя в г.Усть-Каменогорск. В прошении, поданном управ-ляющему акцизными сборами Западной Сибири, Евгений Петрович поставил условие, чтобы из Усть-Каменогорска его никуда не переводили и никаких повышений не давали. Это дало повод писавшим впоследствии о нем, рассматривать его переезд в Усть-Каменогорск, как личное желание уйти от общественной деятельности в чисто научную работу.</w:t>
      </w:r>
      <w:r>
        <w:rPr>
          <w:rFonts w:ascii="Tahoma" w:hAnsi="Tahoma" w:cs="Tahoma"/>
          <w:color w:val="333333"/>
          <w:sz w:val="18"/>
          <w:szCs w:val="18"/>
        </w:rPr>
        <w:br/>
        <w:t>Возможно, что Михаэлис и смог бы, особенно в период своей службы в областном Правлении, получить «высочайшее прощение» и разрешение вернуться в Европейскую часть России, но об этом нужно было хлопотать и исследовать отречься от своих убежде-ний и изливать «верноподданнические чувства», а на это Евгений Петрович был органи-чески не способен. Наоборот, будучи исключительные взгляды, которым никогда не из-менял и которые унес с собой в могилу.</w:t>
      </w:r>
      <w:r>
        <w:rPr>
          <w:rFonts w:ascii="Tahoma" w:hAnsi="Tahoma" w:cs="Tahoma"/>
          <w:color w:val="333333"/>
          <w:sz w:val="18"/>
          <w:szCs w:val="18"/>
        </w:rPr>
        <w:br/>
        <w:t>И в Усть-Каменогорске Евгений Петрович не изменяет своим общественным уст-ремлениям. Так состоя гласным Городской Думы, он вкладывает много сил в работу по благоустройству города. Ему, в частности, город обязан постройкой Народного дома (те-перь Облдрамтеатр), открытием школ новых и других культурных учреждений. Поддер-живая связь с передовой интеллигенцией г.Семипалатинска (Коншин, братья Белослюдо-вы, Герасимов и др.) Евгений Петрович принимает активное участие в организации Семи-палатинского подотдела Русского Географического Общества, открытого в 1902 году; продолжает снабжать Семипалатинский музей экспонатами и т.д. Но все же теперь боль-шая часть его сил и способностей направлена научную работу. Чрезвычайно скромный в личной жизни, Евгений Петрович большую часть своего жалования тратил на выписку книг и периодической литературы по всевозможным отраслям знания (на трех языках), на образование лаборатории, на всевозможные опыты.</w:t>
      </w:r>
      <w:r>
        <w:rPr>
          <w:rFonts w:ascii="Tahoma" w:hAnsi="Tahoma" w:cs="Tahoma"/>
          <w:color w:val="333333"/>
          <w:sz w:val="18"/>
          <w:szCs w:val="18"/>
        </w:rPr>
        <w:br/>
        <w:t>В Усть-Каменогорский период Евгений Петрович продолжал свои исследования Калбинского хребта и южного Алтая. Его работы по геологии никогда не были опублико-ваны, но его знания геологии края сыграли большую роль в развитии горной промышлен-ности – в течении многих лет он считался признанным авторитетом по вопросам геологии и за его консультацией не только горнопромышленники, но и такие большие ученые и ис-следователи, как профессор Сапожников, профессор Обручев, Потанин и другие. В своей лаборатории он производил качественный анализ ископаемых и разработал новый метод цианизации золотоносных руд.</w:t>
      </w:r>
      <w:r>
        <w:rPr>
          <w:rFonts w:ascii="Tahoma" w:hAnsi="Tahoma" w:cs="Tahoma"/>
          <w:color w:val="333333"/>
          <w:sz w:val="18"/>
          <w:szCs w:val="18"/>
        </w:rPr>
        <w:br/>
        <w:t>Продолжал он так же исследование Иртыша и озера Зайсан. С этой целью в сен-тябре 1891 г. он совершил большую экскурсию, вдвоем с женой, на лодке по Черному Ир-тышу и кругом озера Зайсан.</w:t>
      </w:r>
      <w:r>
        <w:rPr>
          <w:rFonts w:ascii="Tahoma" w:hAnsi="Tahoma" w:cs="Tahoma"/>
          <w:color w:val="333333"/>
          <w:sz w:val="18"/>
          <w:szCs w:val="18"/>
        </w:rPr>
        <w:br/>
        <w:t>В связи с работой по исследованию Иртыша Евгений Петрович увлекался вопро-сами речного судостроения. Лодка, в которой он плавал по озеру Зайсан была его собст-венной усовершенствованной конструкции, с расчетом на то, чтобы могла выдержать сильное волнение.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lastRenderedPageBreak/>
        <w:t>Работы Евгения Петровича обсуждались на заседаниях Берлинского общества есте-ствоиспытателей.</w:t>
      </w:r>
      <w:r>
        <w:rPr>
          <w:rFonts w:ascii="Tahoma" w:hAnsi="Tahoma" w:cs="Tahoma"/>
          <w:color w:val="333333"/>
          <w:sz w:val="18"/>
          <w:szCs w:val="18"/>
        </w:rPr>
        <w:br/>
        <w:t>Для многоранности научных интересов Евгения Петровича и их общественно-полезного направления характерны его работы в области рационального пчеловодства. Совместно с пчеловодом А.Н.Федоровым (ссыльным народовольцем) Евгением Петрови-чем был изобретен, приспособленный к местным условиям ведения пчеловодства, улей названный ими «алтайским». На Нижнегородской выставке алтайский улей получил се-ребряную медаль и очень быстро завоевал общее признание не только среди местных пчеловодов, но и далеко за пределами Алтайского края, вплоть до бывшей Таврической губернии.</w:t>
      </w:r>
      <w:r>
        <w:rPr>
          <w:rFonts w:ascii="Tahoma" w:hAnsi="Tahoma" w:cs="Tahoma"/>
          <w:color w:val="333333"/>
          <w:sz w:val="18"/>
          <w:szCs w:val="18"/>
        </w:rPr>
        <w:br/>
        <w:t>Дом Евгения Петровича в Усть-Каменогорске был маленьким культурным цен-тром, где собирался небольшой кружок прогрессивной интеллигенции города – Федоров, врач Тараевич , врач Вистениус и др. Здесь читали и обсуждали всю новейшую русскую и иностранную литературу, актуальные общественные и политические вопросы, вели горя-чие споры. Этот кружок был как бы оазисом в обывательском захолустье, каким в те годы был Усть-Каменогорск.</w:t>
      </w:r>
      <w:r>
        <w:rPr>
          <w:rFonts w:ascii="Tahoma" w:hAnsi="Tahoma" w:cs="Tahoma"/>
          <w:color w:val="333333"/>
          <w:sz w:val="18"/>
          <w:szCs w:val="18"/>
        </w:rPr>
        <w:br/>
        <w:t>Умер Евгений Петрович 2 декабря (стар.стиля) 1913 года. Смерть его была доволь-но широко отмечена не только сибирской, но и Петербургской печатью.</w:t>
      </w:r>
      <w:r>
        <w:rPr>
          <w:rFonts w:ascii="Tahoma" w:hAnsi="Tahoma" w:cs="Tahoma"/>
          <w:color w:val="333333"/>
          <w:sz w:val="18"/>
          <w:szCs w:val="18"/>
        </w:rPr>
        <w:br/>
        <w:t>Личность Михаэлиса была исключительно цельной, глубоко индивидуальной и в то же время многогранной. Это был ярко-типичный представитель лучшей части интелли-генции шестидесятых годов – революционных демократов, сочетавших в себе прогрес-сивно-революционные убеждения с твердостью характера и воли, благодаря которым он пронес нетронутыми свои взгляды и личное достоинство через долгие годы ссылки и во всех условиях оставался самим собой – гражданином и ученым.</w:t>
      </w:r>
    </w:p>
    <w:p w:rsidR="004D6FAF" w:rsidRDefault="004D6FAF" w:rsidP="004D6FAF">
      <w:pPr>
        <w:pStyle w:val="news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Arial" w:hAnsi="Arial" w:cs="Arial"/>
          <w:color w:val="003333"/>
          <w:sz w:val="16"/>
          <w:szCs w:val="16"/>
        </w:rPr>
      </w:pPr>
      <w:r>
        <w:rPr>
          <w:rFonts w:ascii="Arial" w:hAnsi="Arial" w:cs="Arial"/>
          <w:color w:val="003333"/>
          <w:sz w:val="16"/>
          <w:szCs w:val="16"/>
        </w:rPr>
        <w:t>Материал предоставлен управлением архивов и документации</w:t>
      </w:r>
      <w:r>
        <w:rPr>
          <w:rFonts w:ascii="Arial" w:hAnsi="Arial" w:cs="Arial"/>
          <w:color w:val="003333"/>
          <w:sz w:val="16"/>
          <w:szCs w:val="16"/>
        </w:rPr>
        <w:br/>
        <w:t>Восточно-Казахстанской области</w:t>
      </w:r>
    </w:p>
    <w:p w:rsidR="00927D95" w:rsidRDefault="004D6FAF">
      <w:bookmarkStart w:id="0" w:name="_GoBack"/>
      <w:bookmarkEnd w:id="0"/>
    </w:p>
    <w:sectPr w:rsidR="0092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AF"/>
    <w:rsid w:val="004D6FAF"/>
    <w:rsid w:val="00593A41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4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4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4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4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4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4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2020-03-18T06:35:00Z</dcterms:created>
  <dcterms:modified xsi:type="dcterms:W3CDTF">2020-03-18T06:35:00Z</dcterms:modified>
</cp:coreProperties>
</file>