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7F" w:rsidRPr="00126773" w:rsidRDefault="0051007F" w:rsidP="005100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6773">
        <w:rPr>
          <w:rFonts w:ascii="Calibri" w:eastAsia="Calibri" w:hAnsi="Calibri" w:cs="Times New Roman"/>
          <w:noProof/>
        </w:rPr>
        <w:drawing>
          <wp:inline distT="0" distB="0" distL="0" distR="0" wp14:anchorId="6BED00FD" wp14:editId="7E4BD355">
            <wp:extent cx="908685" cy="1249680"/>
            <wp:effectExtent l="0" t="0" r="571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proofErr w:type="gramStart"/>
      <w:r w:rsidRPr="0012677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Каю́м</w:t>
      </w:r>
      <w:proofErr w:type="spellEnd"/>
      <w:r w:rsidRPr="0012677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12677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Мухамедха́нович</w:t>
      </w:r>
      <w:proofErr w:type="spellEnd"/>
      <w:r w:rsidRPr="0012677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12677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Мухамедха́нов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126773">
        <w:rPr>
          <w:rFonts w:ascii="Times New Roman" w:eastAsia="Calibri" w:hAnsi="Times New Roman" w:cs="Times New Roman"/>
          <w:sz w:val="24"/>
          <w:szCs w:val="24"/>
          <w:lang w:eastAsia="en-US"/>
        </w:rPr>
        <w:instrText xml:space="preserve"> HYPERLINK "https://ru.wikipedia.org/wiki/%D0%9A%D0%B0%D0%B7%D0%B0%D1%85%D1%81%D0%BA%D0%B8%D0%B9_%D1%8F%D0%B7%D1%8B%D0%BA" \o "Казахский язык" </w:instrText>
      </w:r>
      <w:r w:rsidRPr="00126773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126773">
        <w:rPr>
          <w:rFonts w:ascii="Times New Roman" w:eastAsia="Calibri" w:hAnsi="Times New Roman" w:cs="Times New Roman"/>
          <w:sz w:val="24"/>
          <w:szCs w:val="24"/>
          <w:lang w:eastAsia="en-US"/>
        </w:rPr>
        <w:t>каз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126773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1267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26773">
        <w:rPr>
          <w:rFonts w:ascii="Times New Roman" w:eastAsia="Calibri" w:hAnsi="Times New Roman" w:cs="Times New Roman"/>
          <w:i/>
          <w:iCs/>
          <w:sz w:val="24"/>
          <w:szCs w:val="24"/>
          <w:lang w:val="kk-KZ" w:eastAsia="en-US"/>
        </w:rPr>
        <w:t>Қайым Мұхамедханов</w:t>
      </w:r>
      <w:r w:rsidRPr="001267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hyperlink r:id="rId6" w:tooltip="5 января" w:history="1">
        <w:r w:rsidRPr="0012677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5 января</w:t>
        </w:r>
      </w:hyperlink>
      <w:r w:rsidRPr="001267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7" w:tooltip="1916 год" w:history="1">
        <w:r w:rsidRPr="0012677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1916</w:t>
        </w:r>
      </w:hyperlink>
      <w:r w:rsidRPr="001267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8" w:tooltip="Семей" w:history="1">
        <w:r w:rsidRPr="0012677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Семипалатинск</w:t>
        </w:r>
      </w:hyperlink>
      <w:r w:rsidRPr="001267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9" w:tooltip="Степное генерал-губернаторство" w:history="1">
        <w:r w:rsidRPr="0012677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Степное генерал-губернаторство</w:t>
        </w:r>
      </w:hyperlink>
      <w:r w:rsidRPr="001267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hyperlink r:id="rId10" w:tooltip="30 июня" w:history="1">
        <w:r w:rsidRPr="0012677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30 июня</w:t>
        </w:r>
      </w:hyperlink>
      <w:r w:rsidRPr="001267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11" w:tooltip="2004 год" w:history="1">
        <w:r w:rsidRPr="0012677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2004</w:t>
        </w:r>
      </w:hyperlink>
      <w:r w:rsidRPr="001267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2" w:tooltip="Семей" w:history="1">
        <w:r w:rsidRPr="0012677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Семипалатинск</w:t>
        </w:r>
      </w:hyperlink>
      <w:r w:rsidRPr="001267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3" w:tooltip="Восточно-Казахстанская область" w:history="1">
        <w:r w:rsidRPr="0012677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Восточно-Казахстанская область</w:t>
        </w:r>
      </w:hyperlink>
      <w:r w:rsidRPr="001267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 - выдающийся учёный, основоположник научного </w:t>
      </w:r>
      <w:hyperlink r:id="rId14" w:tooltip="Абаеведение" w:history="1">
        <w:proofErr w:type="spellStart"/>
        <w:r w:rsidRPr="0012677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абаеведения</w:t>
        </w:r>
        <w:proofErr w:type="spellEnd"/>
      </w:hyperlink>
      <w:r w:rsidRPr="00126773">
        <w:rPr>
          <w:rFonts w:ascii="Times New Roman" w:eastAsia="Calibri" w:hAnsi="Times New Roman" w:cs="Times New Roman"/>
          <w:sz w:val="24"/>
          <w:szCs w:val="24"/>
          <w:lang w:eastAsia="en-US"/>
        </w:rPr>
        <w:t>, текстолог, сподвижник</w:t>
      </w:r>
      <w:proofErr w:type="gramEnd"/>
      <w:r w:rsidRPr="001267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15" w:tooltip="Ауэзов, Мухтар Омарханович" w:history="1">
        <w:r w:rsidRPr="0012677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М. </w:t>
        </w:r>
        <w:proofErr w:type="spellStart"/>
        <w:r w:rsidRPr="0012677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Ауэзова</w:t>
        </w:r>
        <w:proofErr w:type="spellEnd"/>
      </w:hyperlink>
      <w:r w:rsidRPr="001267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член </w:t>
      </w:r>
      <w:hyperlink r:id="rId16" w:tooltip="Союз писателей СССР" w:history="1">
        <w:r w:rsidRPr="0012677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Союза писателей СССР</w:t>
        </w:r>
      </w:hyperlink>
      <w:r w:rsidRPr="001267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1940 года, общественный деятель, писатель, поэт, драматург, переводчик, педагог. Основатель музея Абая в г. Семипалатинске (1940). Автор текста первого </w:t>
      </w:r>
      <w:hyperlink r:id="rId17" w:tooltip="Гимн Казахской ССР" w:history="1">
        <w:r w:rsidRPr="0012677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Государственного Гимна Казахской ССР</w:t>
        </w:r>
      </w:hyperlink>
      <w:r w:rsidRPr="001267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51007F" w:rsidRPr="00126773" w:rsidRDefault="0051007F" w:rsidP="005100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Отец 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Каюма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Мухамедхан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Сейткулов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, просветитель, собиратель и хранитель рукописей, меценат, преподаватель ислама, сподвижник 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алашординцев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. Он определял вектор </w:t>
      </w:r>
      <w:proofErr w:type="gramStart"/>
      <w:r w:rsidRPr="00126773">
        <w:rPr>
          <w:rFonts w:ascii="Times New Roman" w:eastAsia="Calibri" w:hAnsi="Times New Roman" w:cs="Times New Roman"/>
          <w:sz w:val="24"/>
          <w:szCs w:val="24"/>
        </w:rPr>
        <w:t>духовного-культурного</w:t>
      </w:r>
      <w:proofErr w:type="gram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 развития казахского народа, а также </w:t>
      </w:r>
      <w:bookmarkStart w:id="0" w:name="_GoBack"/>
      <w:bookmarkEnd w:id="0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объединял казахский народ вокруг ценностей культуры. Он сыграл большую роль в становлении многих людей нашей истории. Созданная им в своем доме богатейшая библиотека с мировой классикой на разных языках была открыта для всех, кто интересовался культурой. В библиотеке были редкие рукописи, книги: первый сборник произведений </w:t>
      </w:r>
      <w:hyperlink r:id="rId18" w:tooltip="Абай Кунанбаев" w:history="1">
        <w:r w:rsidRPr="00126773">
          <w:rPr>
            <w:rFonts w:ascii="Times New Roman" w:eastAsia="Calibri" w:hAnsi="Times New Roman" w:cs="Times New Roman"/>
            <w:sz w:val="24"/>
            <w:szCs w:val="24"/>
          </w:rPr>
          <w:t>Абая</w:t>
        </w:r>
      </w:hyperlink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, изданный в </w:t>
      </w:r>
      <w:hyperlink r:id="rId19" w:tooltip="Петербург" w:history="1">
        <w:r w:rsidRPr="00126773">
          <w:rPr>
            <w:rFonts w:ascii="Times New Roman" w:eastAsia="Calibri" w:hAnsi="Times New Roman" w:cs="Times New Roman"/>
            <w:sz w:val="24"/>
            <w:szCs w:val="24"/>
          </w:rPr>
          <w:t>Петербурге</w:t>
        </w:r>
      </w:hyperlink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 в 1909 году, изданные в </w:t>
      </w:r>
      <w:hyperlink r:id="rId20" w:tooltip="Семипалатинск" w:history="1">
        <w:r w:rsidRPr="00126773">
          <w:rPr>
            <w:rFonts w:ascii="Times New Roman" w:eastAsia="Calibri" w:hAnsi="Times New Roman" w:cs="Times New Roman"/>
            <w:sz w:val="24"/>
            <w:szCs w:val="24"/>
          </w:rPr>
          <w:t>Семипалатинске</w:t>
        </w:r>
      </w:hyperlink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 в 1912 году поэмы 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Шакарима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Қалқаман-Мамыр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Ең</w:t>
      </w:r>
      <w:proofErr w:type="gramStart"/>
      <w:r w:rsidRPr="00126773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126773">
        <w:rPr>
          <w:rFonts w:ascii="Times New Roman" w:eastAsia="Calibri" w:hAnsi="Times New Roman" w:cs="Times New Roman"/>
          <w:sz w:val="24"/>
          <w:szCs w:val="24"/>
        </w:rPr>
        <w:t>ік-Кебек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>», а также «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Қазақ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айнасы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Шежіре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 — происхождение и история казахов и казахских ханов», «Книга о религии мусульман». Также многотомное издание «Россия». Полное географическое описание нашего отечества" (редактор Семенов-Тян-Шанский), 18-й том которого назывался «Киргизский край» и был посвящен истории казахского народа (издан в 1903 году). 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Сейткулов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 выписывал газеты и журналы того времени на казахском, татарском и русском языках: «</w:t>
      </w:r>
      <w:proofErr w:type="spellStart"/>
      <w:proofErr w:type="gramStart"/>
      <w:r w:rsidRPr="00126773">
        <w:rPr>
          <w:rFonts w:ascii="Times New Roman" w:eastAsia="Calibri" w:hAnsi="Times New Roman" w:cs="Times New Roman"/>
          <w:sz w:val="24"/>
          <w:szCs w:val="24"/>
        </w:rPr>
        <w:t>Ай</w:t>
      </w:r>
      <w:proofErr w:type="gramEnd"/>
      <w:r w:rsidRPr="00126773">
        <w:rPr>
          <w:rFonts w:ascii="Times New Roman" w:eastAsia="Calibri" w:hAnsi="Times New Roman" w:cs="Times New Roman"/>
          <w:sz w:val="24"/>
          <w:szCs w:val="24"/>
        </w:rPr>
        <w:t>қап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Таржиман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Уақыт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», «Шура» и др. В его доме можно было прочитать первые издания Абая 1909 г. и 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Шакарима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 1912 г., редкие рукописи, фольклор и эпос. 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М.Сейткулов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 финансировал журнал «Абай», газеты «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Сарыарқа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>» и «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Қазақ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». Он создал все условия для проведения в своем доме репетиций пьес 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М.Ауэзова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Енлік-Кебек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Қарагөз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Бәйбіше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тоқал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>», «</w:t>
      </w:r>
      <w:proofErr w:type="gramStart"/>
      <w:r w:rsidRPr="00126773">
        <w:rPr>
          <w:rFonts w:ascii="Times New Roman" w:eastAsia="Calibri" w:hAnsi="Times New Roman" w:cs="Times New Roman"/>
          <w:sz w:val="24"/>
          <w:szCs w:val="24"/>
        </w:rPr>
        <w:t>Ел</w:t>
      </w:r>
      <w:proofErr w:type="gram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ағасы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51007F" w:rsidRPr="00126773" w:rsidRDefault="0051007F" w:rsidP="005100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73">
        <w:rPr>
          <w:rFonts w:ascii="Calibri" w:eastAsia="Calibri" w:hAnsi="Calibri" w:cs="Times New Roman"/>
          <w:sz w:val="24"/>
          <w:szCs w:val="24"/>
        </w:rPr>
        <w:t xml:space="preserve">  </w:t>
      </w:r>
      <w:r w:rsidRPr="00126773">
        <w:rPr>
          <w:rFonts w:ascii="Calibri" w:eastAsia="Calibri" w:hAnsi="Calibri" w:cs="Times New Roman"/>
          <w:sz w:val="24"/>
          <w:szCs w:val="24"/>
        </w:rPr>
        <w:tab/>
      </w:r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В его доме останавливались Абай, 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Шакарим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, ученики Абая, 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алашординцы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, деятели театра, поэты и издатели того времени.   В 1937 г. 2 декабря 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М.Сейткулов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 был расстрелян в Семипалатинске. Реабилитирован. Место расстрела и захоронения до сих пор неизвестно. Достойный сын своего Отца – 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Каюм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Мухамедханов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 был воспитан в духе 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Алаш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>, он сохранил наследие Абая и всех посетителей родового дома.  </w:t>
      </w:r>
    </w:p>
    <w:p w:rsidR="0051007F" w:rsidRPr="00126773" w:rsidRDefault="0051007F" w:rsidP="005100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26773">
        <w:rPr>
          <w:rFonts w:ascii="Times New Roman" w:eastAsia="Calibri" w:hAnsi="Times New Roman" w:cs="Times New Roman"/>
          <w:b/>
          <w:bCs/>
          <w:sz w:val="24"/>
          <w:szCs w:val="24"/>
        </w:rPr>
        <w:t>Каюм</w:t>
      </w:r>
      <w:proofErr w:type="spellEnd"/>
      <w:r w:rsidRPr="001267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6773">
        <w:rPr>
          <w:rFonts w:ascii="Times New Roman" w:eastAsia="Calibri" w:hAnsi="Times New Roman" w:cs="Times New Roman"/>
          <w:b/>
          <w:bCs/>
          <w:sz w:val="24"/>
          <w:szCs w:val="24"/>
        </w:rPr>
        <w:t>Мухамедханов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 был призван в первый же день войны 22 июня, в                           1941-1942 гг. - старшина роты Свердловского и Магнитогорского Военного округа. Ученый выполнял задания по сопровождению военных грузов, строил укрепительные оборонные рубежи, подорвал здоровье, госпитализирован. </w:t>
      </w:r>
    </w:p>
    <w:p w:rsidR="0051007F" w:rsidRPr="00126773" w:rsidRDefault="0051007F" w:rsidP="0051007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126773">
        <w:rPr>
          <w:rFonts w:ascii="Times New Roman" w:eastAsia="Calibri" w:hAnsi="Times New Roman" w:cs="Times New Roman"/>
          <w:b/>
          <w:sz w:val="24"/>
          <w:szCs w:val="24"/>
        </w:rPr>
        <w:t>Награды и достижения</w:t>
      </w:r>
    </w:p>
    <w:p w:rsidR="0051007F" w:rsidRPr="00126773" w:rsidRDefault="0051007F" w:rsidP="0051007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Лауреат Государственной премии Республики Казахстан 1996 года (вручена лично президентом </w:t>
      </w:r>
      <w:hyperlink r:id="rId21" w:tooltip="Нурсултан Назарбаев" w:history="1">
        <w:r w:rsidRPr="00126773">
          <w:rPr>
            <w:rFonts w:ascii="Times New Roman" w:eastAsia="Calibri" w:hAnsi="Times New Roman" w:cs="Times New Roman"/>
            <w:sz w:val="24"/>
            <w:szCs w:val="24"/>
          </w:rPr>
          <w:t>Назарбаевым</w:t>
        </w:r>
      </w:hyperlink>
      <w:r w:rsidRPr="00126773">
        <w:rPr>
          <w:rFonts w:ascii="Times New Roman" w:eastAsia="Calibri" w:hAnsi="Times New Roman" w:cs="Times New Roman"/>
          <w:sz w:val="24"/>
          <w:szCs w:val="24"/>
        </w:rPr>
        <w:t>, видео).</w:t>
      </w:r>
    </w:p>
    <w:p w:rsidR="0051007F" w:rsidRPr="00126773" w:rsidRDefault="0051007F" w:rsidP="0051007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73">
        <w:rPr>
          <w:rFonts w:ascii="Times New Roman" w:eastAsia="Calibri" w:hAnsi="Times New Roman" w:cs="Times New Roman"/>
          <w:sz w:val="24"/>
          <w:szCs w:val="24"/>
        </w:rPr>
        <w:t>Первый Лауреат Международной премии имени Абая</w:t>
      </w:r>
    </w:p>
    <w:p w:rsidR="0051007F" w:rsidRPr="00126773" w:rsidRDefault="0051007F" w:rsidP="0051007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73">
        <w:rPr>
          <w:rFonts w:ascii="Times New Roman" w:eastAsia="Calibri" w:hAnsi="Times New Roman" w:cs="Times New Roman"/>
          <w:sz w:val="24"/>
          <w:szCs w:val="24"/>
        </w:rPr>
        <w:t>Обладатель первой Медали международной литературной премии «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Алаш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1007F" w:rsidRPr="00126773" w:rsidRDefault="0051007F" w:rsidP="0051007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26773">
        <w:rPr>
          <w:rFonts w:ascii="Times New Roman" w:eastAsia="Calibri" w:hAnsi="Times New Roman" w:cs="Times New Roman"/>
          <w:sz w:val="24"/>
          <w:szCs w:val="24"/>
        </w:rPr>
        <w:t>Лауреат премий Союза Писателей Казахстана, Союза Журналистов Казахстана, Международной академии Абая</w:t>
      </w:r>
    </w:p>
    <w:p w:rsidR="0051007F" w:rsidRPr="00126773" w:rsidRDefault="0051007F" w:rsidP="0051007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Почетный гражданин </w:t>
      </w:r>
      <w:hyperlink r:id="rId22" w:tooltip="Семипалатинск" w:history="1">
        <w:r w:rsidRPr="00126773">
          <w:rPr>
            <w:rFonts w:ascii="Times New Roman" w:eastAsia="Calibri" w:hAnsi="Times New Roman" w:cs="Times New Roman"/>
            <w:sz w:val="24"/>
            <w:szCs w:val="24"/>
          </w:rPr>
          <w:t>Семипалатинска</w:t>
        </w:r>
      </w:hyperlink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23" w:tooltip="Аягуз (город)" w:history="1">
        <w:r w:rsidRPr="00126773">
          <w:rPr>
            <w:rFonts w:ascii="Times New Roman" w:eastAsia="Calibri" w:hAnsi="Times New Roman" w:cs="Times New Roman"/>
            <w:sz w:val="24"/>
            <w:szCs w:val="24"/>
          </w:rPr>
          <w:t>Аягуза</w:t>
        </w:r>
      </w:hyperlink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24" w:tooltip="Абайский район (Восточно-Казахстанская область)" w:history="1">
        <w:proofErr w:type="spellStart"/>
        <w:r w:rsidRPr="00126773">
          <w:rPr>
            <w:rFonts w:ascii="Times New Roman" w:eastAsia="Calibri" w:hAnsi="Times New Roman" w:cs="Times New Roman"/>
            <w:sz w:val="24"/>
            <w:szCs w:val="24"/>
          </w:rPr>
          <w:t>Абайского</w:t>
        </w:r>
        <w:proofErr w:type="spellEnd"/>
      </w:hyperlink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26773">
        <w:rPr>
          <w:rFonts w:ascii="Times New Roman" w:eastAsia="Calibri" w:hAnsi="Times New Roman" w:cs="Times New Roman"/>
          <w:sz w:val="24"/>
          <w:szCs w:val="24"/>
        </w:rPr>
        <w:t>Жанасемейского</w:t>
      </w:r>
      <w:proofErr w:type="spellEnd"/>
      <w:r w:rsidRPr="00126773">
        <w:rPr>
          <w:rFonts w:ascii="Times New Roman" w:eastAsia="Calibri" w:hAnsi="Times New Roman" w:cs="Times New Roman"/>
          <w:sz w:val="24"/>
          <w:szCs w:val="24"/>
        </w:rPr>
        <w:t xml:space="preserve"> районов </w:t>
      </w:r>
      <w:hyperlink r:id="rId25" w:tooltip="Восточно-Казахстанская область" w:history="1">
        <w:r w:rsidRPr="00126773">
          <w:rPr>
            <w:rFonts w:ascii="Times New Roman" w:eastAsia="Calibri" w:hAnsi="Times New Roman" w:cs="Times New Roman"/>
            <w:sz w:val="24"/>
            <w:szCs w:val="24"/>
          </w:rPr>
          <w:t>Восточно-Казахстанская область</w:t>
        </w:r>
      </w:hyperlink>
      <w:r w:rsidRPr="001267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007F" w:rsidRPr="00126773" w:rsidRDefault="0051007F" w:rsidP="0051007F">
      <w:pPr>
        <w:jc w:val="both"/>
        <w:rPr>
          <w:rFonts w:ascii="Calibri" w:eastAsia="Calibri" w:hAnsi="Calibri" w:cs="Times New Roman"/>
          <w:lang w:eastAsia="en-US"/>
        </w:rPr>
      </w:pPr>
    </w:p>
    <w:p w:rsidR="00927D95" w:rsidRDefault="0051007F"/>
    <w:sectPr w:rsidR="0092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7F"/>
    <w:rsid w:val="0051007F"/>
    <w:rsid w:val="00593A41"/>
    <w:rsid w:val="00F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0%BC%D0%B5%D0%B9" TargetMode="External"/><Relationship Id="rId13" Type="http://schemas.openxmlformats.org/officeDocument/2006/relationships/hyperlink" Target="https://ru.wikipedia.org/wiki/%D0%92%D0%BE%D1%81%D1%82%D0%BE%D1%87%D0%BD%D0%BE-%D0%9A%D0%B0%D0%B7%D0%B0%D1%85%D1%81%D1%82%D0%B0%D0%BD%D1%81%D0%BA%D0%B0%D1%8F_%D0%BE%D0%B1%D0%BB%D0%B0%D1%81%D1%82%D1%8C" TargetMode="External"/><Relationship Id="rId18" Type="http://schemas.openxmlformats.org/officeDocument/2006/relationships/hyperlink" Target="https://ru.wikipedia.org/wiki/%D0%90%D0%B1%D0%B0%D0%B9_%D0%9A%D1%83%D0%BD%D0%B0%D0%BD%D0%B1%D0%B0%D0%B5%D0%B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D%D1%83%D1%80%D1%81%D1%83%D0%BB%D1%82%D0%B0%D0%BD_%D0%9D%D0%B0%D0%B7%D0%B0%D1%80%D0%B1%D0%B0%D0%B5%D0%B2" TargetMode="External"/><Relationship Id="rId7" Type="http://schemas.openxmlformats.org/officeDocument/2006/relationships/hyperlink" Target="https://ru.wikipedia.org/wiki/1916_%D0%B3%D0%BE%D0%B4" TargetMode="External"/><Relationship Id="rId12" Type="http://schemas.openxmlformats.org/officeDocument/2006/relationships/hyperlink" Target="https://ru.wikipedia.org/wiki/%D0%A1%D0%B5%D0%BC%D0%B5%D0%B9" TargetMode="External"/><Relationship Id="rId17" Type="http://schemas.openxmlformats.org/officeDocument/2006/relationships/hyperlink" Target="https://ru.wikipedia.org/wiki/%D0%93%D0%B8%D0%BC%D0%BD_%D0%9A%D0%B0%D0%B7%D0%B0%D1%85%D1%81%D0%BA%D0%BE%D0%B9_%D0%A1%D0%A1%D0%A0" TargetMode="External"/><Relationship Id="rId25" Type="http://schemas.openxmlformats.org/officeDocument/2006/relationships/hyperlink" Target="https://ru.wikipedia.org/wiki/%D0%92%D0%BE%D1%81%D1%82%D0%BE%D1%87%D0%BD%D0%BE-%D0%9A%D0%B0%D0%B7%D0%B0%D1%85%D1%81%D1%82%D0%B0%D0%BD%D1%81%D0%BA%D0%B0%D1%8F_%D0%BE%D0%B1%D0%BB%D0%B0%D1%81%D1%82%D1%8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A1%D0%BE%D1%8E%D0%B7_%D0%BF%D0%B8%D1%81%D0%B0%D1%82%D0%B5%D0%BB%D0%B5%D0%B9_%D0%A1%D0%A1%D0%A1%D0%A0" TargetMode="External"/><Relationship Id="rId20" Type="http://schemas.openxmlformats.org/officeDocument/2006/relationships/hyperlink" Target="https://ru.wikipedia.org/wiki/%D0%A1%D0%B5%D0%BC%D0%B8%D0%BF%D0%B0%D0%BB%D0%B0%D1%82%D0%B8%D0%BD%D1%81%D0%BA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5_%D1%8F%D0%BD%D0%B2%D0%B0%D1%80%D1%8F" TargetMode="External"/><Relationship Id="rId11" Type="http://schemas.openxmlformats.org/officeDocument/2006/relationships/hyperlink" Target="https://ru.wikipedia.org/wiki/2004_%D0%B3%D0%BE%D0%B4" TargetMode="External"/><Relationship Id="rId24" Type="http://schemas.openxmlformats.org/officeDocument/2006/relationships/hyperlink" Target="https://ru.wikipedia.org/wiki/%D0%90%D0%B1%D0%B0%D0%B9%D1%81%D0%BA%D0%B8%D0%B9_%D1%80%D0%B0%D0%B9%D0%BE%D0%BD_(%D0%92%D0%BE%D1%81%D1%82%D0%BE%D1%87%D0%BD%D0%BE-%D0%9A%D0%B0%D0%B7%D0%B0%D1%85%D1%81%D1%82%D0%B0%D0%BD%D1%81%D0%BA%D0%B0%D1%8F_%D0%BE%D0%B1%D0%BB%D0%B0%D1%81%D1%82%D1%8C)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90%D1%83%D1%8D%D0%B7%D0%BE%D0%B2,_%D0%9C%D1%83%D1%85%D1%82%D0%B0%D1%80_%D0%9E%D0%BC%D0%B0%D1%80%D1%85%D0%B0%D0%BD%D0%BE%D0%B2%D0%B8%D1%87" TargetMode="External"/><Relationship Id="rId23" Type="http://schemas.openxmlformats.org/officeDocument/2006/relationships/hyperlink" Target="https://ru.wikipedia.org/wiki/%D0%90%D1%8F%D0%B3%D1%83%D0%B7_(%D0%B3%D0%BE%D1%80%D0%BE%D0%B4)" TargetMode="External"/><Relationship Id="rId10" Type="http://schemas.openxmlformats.org/officeDocument/2006/relationships/hyperlink" Target="https://ru.wikipedia.org/wiki/30_%D0%B8%D1%8E%D0%BD%D1%8F" TargetMode="External"/><Relationship Id="rId19" Type="http://schemas.openxmlformats.org/officeDocument/2006/relationships/hyperlink" Target="https://ru.wikipedia.org/wiki/%D0%9F%D0%B5%D1%82%D0%B5%D1%80%D0%B1%D1%83%D1%80%D0%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1%82%D0%B5%D0%BF%D0%BD%D0%BE%D0%B5_%D0%B3%D0%B5%D0%BD%D0%B5%D1%80%D0%B0%D0%BB-%D0%B3%D1%83%D0%B1%D0%B5%D1%80%D0%BD%D0%B0%D1%82%D0%BE%D1%80%D1%81%D1%82%D0%B2%D0%BE" TargetMode="External"/><Relationship Id="rId14" Type="http://schemas.openxmlformats.org/officeDocument/2006/relationships/hyperlink" Target="https://ru.wikipedia.org/wiki/%D0%90%D0%B1%D0%B0%D0%B5%D0%B2%D0%B5%D0%B4%D0%B5%D0%BD%D0%B8%D0%B5" TargetMode="External"/><Relationship Id="rId22" Type="http://schemas.openxmlformats.org/officeDocument/2006/relationships/hyperlink" Target="https://ru.wikipedia.org/wiki/%D0%A1%D0%B5%D0%BC%D0%B8%D0%BF%D0%B0%D0%BB%D0%B0%D1%82%D0%B8%D0%BD%D1%81%D0%B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PDemidova</cp:lastModifiedBy>
  <cp:revision>1</cp:revision>
  <dcterms:created xsi:type="dcterms:W3CDTF">2020-03-18T06:08:00Z</dcterms:created>
  <dcterms:modified xsi:type="dcterms:W3CDTF">2020-03-18T06:16:00Z</dcterms:modified>
</cp:coreProperties>
</file>