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2B" w:rsidRDefault="00FD192B" w:rsidP="00FD192B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FD192B" w:rsidRPr="007D6C6C" w:rsidRDefault="00FD192B" w:rsidP="00FD192B">
      <w:pPr>
        <w:rPr>
          <w:color w:val="3399FF"/>
          <w:sz w:val="16"/>
          <w:szCs w:val="16"/>
          <w:lang w:val="kk-KZ"/>
        </w:rPr>
      </w:pPr>
    </w:p>
    <w:p w:rsidR="00FD192B" w:rsidRDefault="00FD192B" w:rsidP="00FD192B">
      <w:pPr>
        <w:rPr>
          <w:color w:val="3399FF"/>
          <w:lang w:val="kk-KZ"/>
        </w:rPr>
      </w:pPr>
    </w:p>
    <w:p w:rsidR="00FD192B" w:rsidRDefault="00FD192B" w:rsidP="00FD192B">
      <w:pPr>
        <w:rPr>
          <w:color w:val="3399FF"/>
          <w:lang w:val="kk-KZ"/>
        </w:rPr>
      </w:pPr>
    </w:p>
    <w:p w:rsidR="008006E6" w:rsidRPr="00E91B42" w:rsidRDefault="008006E6" w:rsidP="008006E6">
      <w:pPr>
        <w:jc w:val="center"/>
        <w:outlineLvl w:val="0"/>
        <w:rPr>
          <w:b/>
          <w:sz w:val="28"/>
          <w:szCs w:val="28"/>
          <w:lang w:val="kk-KZ"/>
        </w:rPr>
      </w:pPr>
      <w:r w:rsidRPr="00E91B42">
        <w:rPr>
          <w:b/>
          <w:sz w:val="28"/>
          <w:szCs w:val="28"/>
          <w:lang w:val="kk-KZ"/>
        </w:rPr>
        <w:t xml:space="preserve">Куәландырушы орталықтарды аккредиттеуді жүргізу </w:t>
      </w:r>
    </w:p>
    <w:p w:rsidR="00FD192B" w:rsidRPr="00735C77" w:rsidRDefault="008006E6" w:rsidP="008006E6">
      <w:pPr>
        <w:ind w:firstLine="709"/>
        <w:jc w:val="center"/>
        <w:rPr>
          <w:sz w:val="28"/>
          <w:szCs w:val="28"/>
          <w:lang w:val="kk-KZ"/>
        </w:rPr>
      </w:pPr>
      <w:r w:rsidRPr="00E91B42">
        <w:rPr>
          <w:b/>
          <w:sz w:val="28"/>
          <w:szCs w:val="28"/>
          <w:lang w:val="kk-KZ"/>
        </w:rPr>
        <w:t>қағида</w:t>
      </w:r>
      <w:r w:rsidR="009B4613">
        <w:rPr>
          <w:b/>
          <w:sz w:val="28"/>
          <w:szCs w:val="28"/>
          <w:lang w:val="kk-KZ"/>
        </w:rPr>
        <w:t>лар</w:t>
      </w:r>
      <w:r w:rsidRPr="00E91B42">
        <w:rPr>
          <w:b/>
          <w:sz w:val="28"/>
          <w:szCs w:val="28"/>
          <w:lang w:val="kk-KZ"/>
        </w:rPr>
        <w:t>ын бекіту туралы</w:t>
      </w:r>
    </w:p>
    <w:p w:rsidR="00FD192B" w:rsidRPr="006F356D" w:rsidRDefault="00FD192B" w:rsidP="00FD192B">
      <w:pPr>
        <w:ind w:firstLine="709"/>
        <w:jc w:val="center"/>
        <w:rPr>
          <w:sz w:val="28"/>
          <w:szCs w:val="28"/>
          <w:lang w:val="kk-KZ"/>
        </w:rPr>
      </w:pPr>
    </w:p>
    <w:p w:rsidR="00FD192B" w:rsidRPr="006F356D" w:rsidRDefault="00FD192B" w:rsidP="00FD192B">
      <w:pPr>
        <w:pStyle w:val="j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6F356D">
        <w:rPr>
          <w:sz w:val="28"/>
          <w:szCs w:val="28"/>
          <w:lang w:val="kk-KZ"/>
        </w:rPr>
        <w:t>«Электрондық құжат және электрондық цифрлық қолтаңба туралы»</w:t>
      </w:r>
      <w:r>
        <w:rPr>
          <w:sz w:val="28"/>
          <w:szCs w:val="28"/>
          <w:lang w:val="kk-KZ"/>
        </w:rPr>
        <w:t xml:space="preserve"> </w:t>
      </w:r>
      <w:r w:rsidR="00F01352">
        <w:rPr>
          <w:sz w:val="28"/>
          <w:szCs w:val="28"/>
          <w:lang w:val="kk-KZ"/>
        </w:rPr>
        <w:t xml:space="preserve">              </w:t>
      </w:r>
      <w:r w:rsidRPr="006F356D">
        <w:rPr>
          <w:sz w:val="28"/>
          <w:szCs w:val="28"/>
          <w:lang w:val="kk-KZ"/>
        </w:rPr>
        <w:t>2003</w:t>
      </w:r>
      <w:r w:rsidR="00F01352">
        <w:rPr>
          <w:sz w:val="28"/>
          <w:szCs w:val="28"/>
          <w:lang w:val="kk-KZ"/>
        </w:rPr>
        <w:t xml:space="preserve"> </w:t>
      </w:r>
      <w:r w:rsidRPr="006F356D">
        <w:rPr>
          <w:sz w:val="28"/>
          <w:szCs w:val="28"/>
          <w:lang w:val="kk-KZ"/>
        </w:rPr>
        <w:t xml:space="preserve">жылғы 7 қаңтардағы </w:t>
      </w:r>
      <w:r>
        <w:rPr>
          <w:sz w:val="28"/>
          <w:szCs w:val="28"/>
          <w:lang w:val="kk-KZ"/>
        </w:rPr>
        <w:t>Қазақстан Республикасы</w:t>
      </w:r>
      <w:r w:rsidRPr="006F356D">
        <w:rPr>
          <w:sz w:val="28"/>
          <w:szCs w:val="28"/>
          <w:lang w:val="kk-KZ"/>
        </w:rPr>
        <w:t xml:space="preserve"> Заңының 5-бабы </w:t>
      </w:r>
      <w:r w:rsidR="00171D81">
        <w:rPr>
          <w:sz w:val="28"/>
          <w:szCs w:val="28"/>
          <w:lang w:val="kk-KZ"/>
        </w:rPr>
        <w:t xml:space="preserve">                             </w:t>
      </w:r>
      <w:r w:rsidRPr="006F356D">
        <w:rPr>
          <w:sz w:val="28"/>
          <w:szCs w:val="28"/>
          <w:lang w:val="kk-KZ"/>
        </w:rPr>
        <w:t>1-тармағының</w:t>
      </w:r>
      <w:r>
        <w:rPr>
          <w:sz w:val="28"/>
          <w:szCs w:val="28"/>
          <w:lang w:val="kk-KZ"/>
        </w:rPr>
        <w:t xml:space="preserve"> </w:t>
      </w:r>
      <w:r w:rsidRPr="006F356D">
        <w:rPr>
          <w:sz w:val="28"/>
          <w:szCs w:val="28"/>
          <w:lang w:val="kk-KZ"/>
        </w:rPr>
        <w:t>1</w:t>
      </w:r>
      <w:r w:rsidR="001C4031" w:rsidRPr="001C4031">
        <w:rPr>
          <w:sz w:val="28"/>
          <w:szCs w:val="28"/>
          <w:lang w:val="kk-KZ"/>
        </w:rPr>
        <w:t>1</w:t>
      </w:r>
      <w:r w:rsidRPr="006F356D">
        <w:rPr>
          <w:sz w:val="28"/>
          <w:szCs w:val="28"/>
          <w:lang w:val="kk-KZ"/>
        </w:rPr>
        <w:t xml:space="preserve">) тармақшасына сәйкес </w:t>
      </w:r>
      <w:r w:rsidRPr="006F356D">
        <w:rPr>
          <w:b/>
          <w:sz w:val="28"/>
          <w:szCs w:val="28"/>
          <w:lang w:val="kk-KZ"/>
        </w:rPr>
        <w:t>БҰЙЫРАМЫН</w:t>
      </w:r>
      <w:r w:rsidRPr="006F356D">
        <w:rPr>
          <w:sz w:val="28"/>
          <w:szCs w:val="28"/>
          <w:lang w:val="kk-KZ"/>
        </w:rPr>
        <w:t>:</w:t>
      </w:r>
    </w:p>
    <w:p w:rsidR="00FD192B" w:rsidRPr="00E91B42" w:rsidRDefault="00E91B42" w:rsidP="00E91B42">
      <w:pPr>
        <w:pStyle w:val="j11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ab/>
      </w:r>
      <w:r w:rsidR="00F01352">
        <w:rPr>
          <w:sz w:val="28"/>
          <w:szCs w:val="28"/>
          <w:lang w:val="kk-KZ"/>
        </w:rPr>
        <w:t>О</w:t>
      </w:r>
      <w:r w:rsidR="00F01352">
        <w:rPr>
          <w:color w:val="222222"/>
          <w:sz w:val="28"/>
          <w:szCs w:val="28"/>
          <w:lang w:val="kk-KZ"/>
        </w:rPr>
        <w:t>сы бұйрыққа қосымшаға сәйкес,</w:t>
      </w:r>
      <w:r w:rsidR="006F752D">
        <w:rPr>
          <w:color w:val="222222"/>
          <w:sz w:val="28"/>
          <w:szCs w:val="28"/>
          <w:lang w:val="kk-KZ"/>
        </w:rPr>
        <w:t xml:space="preserve"> қоса беріліп отырған </w:t>
      </w:r>
      <w:r w:rsidR="00F01352">
        <w:rPr>
          <w:color w:val="222222"/>
          <w:sz w:val="28"/>
          <w:szCs w:val="28"/>
          <w:lang w:val="kk-KZ"/>
        </w:rPr>
        <w:t xml:space="preserve"> </w:t>
      </w:r>
      <w:r w:rsidR="008006E6" w:rsidRPr="00C324CE">
        <w:rPr>
          <w:sz w:val="28"/>
          <w:szCs w:val="28"/>
          <w:lang w:val="kk-KZ"/>
        </w:rPr>
        <w:t>Куәландырушы орталықтарды</w:t>
      </w:r>
      <w:r w:rsidR="006F752D">
        <w:rPr>
          <w:sz w:val="28"/>
          <w:szCs w:val="28"/>
          <w:lang w:val="kk-KZ"/>
        </w:rPr>
        <w:t xml:space="preserve"> аккредиттеуді жүргізу қағида</w:t>
      </w:r>
      <w:r w:rsidR="009B4613">
        <w:rPr>
          <w:sz w:val="28"/>
          <w:szCs w:val="28"/>
          <w:lang w:val="kk-KZ"/>
        </w:rPr>
        <w:t>лар</w:t>
      </w:r>
      <w:r w:rsidR="006F752D">
        <w:rPr>
          <w:sz w:val="28"/>
          <w:szCs w:val="28"/>
          <w:lang w:val="kk-KZ"/>
        </w:rPr>
        <w:t>ы</w:t>
      </w:r>
      <w:r w:rsidR="008006E6" w:rsidRPr="00735C77">
        <w:rPr>
          <w:color w:val="222222"/>
          <w:sz w:val="28"/>
          <w:szCs w:val="28"/>
          <w:lang w:val="kk-KZ"/>
        </w:rPr>
        <w:t xml:space="preserve"> </w:t>
      </w:r>
      <w:r w:rsidR="00FD192B" w:rsidRPr="004263B3">
        <w:rPr>
          <w:color w:val="222222"/>
          <w:sz w:val="28"/>
          <w:szCs w:val="28"/>
          <w:lang w:val="kk-KZ"/>
        </w:rPr>
        <w:t>бекітілсін.</w:t>
      </w:r>
    </w:p>
    <w:p w:rsidR="00FD192B" w:rsidRPr="006F356D" w:rsidRDefault="001C4031" w:rsidP="00FD192B">
      <w:pPr>
        <w:pStyle w:val="j11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E91B42">
        <w:rPr>
          <w:sz w:val="28"/>
          <w:szCs w:val="28"/>
          <w:lang w:val="kk-KZ"/>
        </w:rPr>
        <w:t xml:space="preserve">. </w:t>
      </w:r>
      <w:r w:rsidR="00FD192B" w:rsidRPr="006F356D">
        <w:rPr>
          <w:sz w:val="28"/>
          <w:szCs w:val="28"/>
          <w:lang w:val="kk-KZ"/>
        </w:rPr>
        <w:t xml:space="preserve">Қазақстан Республикасы </w:t>
      </w:r>
      <w:r w:rsidR="00FD192B">
        <w:rPr>
          <w:sz w:val="28"/>
          <w:szCs w:val="28"/>
          <w:lang w:val="kk-KZ"/>
        </w:rPr>
        <w:t>Цифрлық даму, инновациялар және аэроғарыш өнеркәсібі</w:t>
      </w:r>
      <w:r w:rsidR="00FD192B" w:rsidRPr="006F356D">
        <w:rPr>
          <w:sz w:val="28"/>
          <w:szCs w:val="28"/>
          <w:lang w:val="kk-KZ"/>
        </w:rPr>
        <w:t xml:space="preserve"> министрлігінің </w:t>
      </w:r>
      <w:r>
        <w:rPr>
          <w:sz w:val="28"/>
          <w:lang w:val="kk-KZ"/>
        </w:rPr>
        <w:t xml:space="preserve">Мемлекеттік </w:t>
      </w:r>
      <w:r w:rsidR="00F01352">
        <w:rPr>
          <w:sz w:val="28"/>
          <w:lang w:val="kk-KZ"/>
        </w:rPr>
        <w:t xml:space="preserve">көрсетілетін </w:t>
      </w:r>
      <w:r>
        <w:rPr>
          <w:sz w:val="28"/>
          <w:lang w:val="kk-KZ"/>
        </w:rPr>
        <w:t>қызмет</w:t>
      </w:r>
      <w:r w:rsidR="006F752D">
        <w:rPr>
          <w:sz w:val="28"/>
          <w:lang w:val="kk-KZ"/>
        </w:rPr>
        <w:t>тер</w:t>
      </w:r>
      <w:r w:rsidR="00F01352">
        <w:rPr>
          <w:sz w:val="28"/>
          <w:lang w:val="kk-KZ"/>
        </w:rPr>
        <w:t xml:space="preserve"> </w:t>
      </w:r>
      <w:r w:rsidR="00E91B42" w:rsidRPr="00A4720F">
        <w:rPr>
          <w:sz w:val="28"/>
          <w:lang w:val="kk-KZ"/>
        </w:rPr>
        <w:t>комитеті</w:t>
      </w:r>
      <w:r w:rsidR="00E91B42">
        <w:rPr>
          <w:sz w:val="28"/>
          <w:szCs w:val="28"/>
          <w:lang w:val="kk-KZ"/>
        </w:rPr>
        <w:t xml:space="preserve"> </w:t>
      </w:r>
      <w:r w:rsidR="00FD192B" w:rsidRPr="006F356D">
        <w:rPr>
          <w:sz w:val="28"/>
          <w:szCs w:val="28"/>
          <w:lang w:val="kk-KZ"/>
        </w:rPr>
        <w:t>заңнама</w:t>
      </w:r>
      <w:r w:rsidR="00FD192B">
        <w:rPr>
          <w:sz w:val="28"/>
          <w:szCs w:val="28"/>
          <w:lang w:val="kk-KZ"/>
        </w:rPr>
        <w:t>да</w:t>
      </w:r>
      <w:r w:rsidR="00FD192B" w:rsidRPr="006F356D">
        <w:rPr>
          <w:sz w:val="28"/>
          <w:szCs w:val="28"/>
          <w:lang w:val="kk-KZ"/>
        </w:rPr>
        <w:t xml:space="preserve"> белгіленген тәртіппен:</w:t>
      </w:r>
    </w:p>
    <w:p w:rsidR="00FD192B" w:rsidRPr="004A0A8E" w:rsidRDefault="00FD192B" w:rsidP="00FD192B">
      <w:pPr>
        <w:numPr>
          <w:ilvl w:val="0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lang w:val="kk-KZ"/>
        </w:rPr>
      </w:pPr>
      <w:r w:rsidRPr="004A0A8E">
        <w:rPr>
          <w:color w:val="222222"/>
          <w:sz w:val="28"/>
          <w:szCs w:val="28"/>
          <w:lang w:val="kk-KZ"/>
        </w:rPr>
        <w:t>осы бұйрықты Қазақстан Республикасының Әділет министрлігінде мемлекеттік тіркеуді;</w:t>
      </w:r>
    </w:p>
    <w:p w:rsidR="00FD192B" w:rsidRPr="004A0A8E" w:rsidRDefault="00FD192B" w:rsidP="00FD192B">
      <w:pPr>
        <w:numPr>
          <w:ilvl w:val="0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lang w:val="kk-KZ"/>
        </w:rPr>
      </w:pPr>
      <w:r w:rsidRPr="004A0A8E">
        <w:rPr>
          <w:color w:val="222222"/>
          <w:sz w:val="28"/>
          <w:szCs w:val="28"/>
          <w:lang w:val="kk-KZ"/>
        </w:rPr>
        <w:t xml:space="preserve">осы бұйрықты Қазақстан Республикасы </w:t>
      </w:r>
      <w:r>
        <w:rPr>
          <w:color w:val="222222"/>
          <w:sz w:val="28"/>
          <w:szCs w:val="28"/>
          <w:lang w:val="kk-KZ"/>
        </w:rPr>
        <w:t>Цифрлық даму, инновациялар және аэроғарыш өнеркәсібі</w:t>
      </w:r>
      <w:r w:rsidRPr="004A0A8E">
        <w:rPr>
          <w:color w:val="222222"/>
          <w:sz w:val="28"/>
          <w:szCs w:val="28"/>
          <w:lang w:val="kk-KZ"/>
        </w:rPr>
        <w:t xml:space="preserve"> министрлігінің интернет-ресурсында орналастыруды;</w:t>
      </w:r>
    </w:p>
    <w:p w:rsidR="00FD192B" w:rsidRPr="00735C77" w:rsidRDefault="00FD192B" w:rsidP="00FD192B">
      <w:pPr>
        <w:numPr>
          <w:ilvl w:val="0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lang w:val="kk-KZ"/>
        </w:rPr>
      </w:pPr>
      <w:r w:rsidRPr="00735C77">
        <w:rPr>
          <w:color w:val="222222"/>
          <w:sz w:val="28"/>
          <w:szCs w:val="28"/>
          <w:lang w:val="kk-KZ"/>
        </w:rPr>
        <w:t xml:space="preserve"> осы бұйрықты Қазақстан Республикасының Әділет министрлігінде мемлекеттік тіркелгеннен кейін он жұмыс күні ішінде </w:t>
      </w:r>
      <w:r w:rsidR="008E1AE2" w:rsidRPr="00735C77">
        <w:rPr>
          <w:color w:val="222222"/>
          <w:sz w:val="28"/>
          <w:szCs w:val="28"/>
          <w:lang w:val="kk-KZ"/>
        </w:rPr>
        <w:t xml:space="preserve">Қазақстан Республикасы Цифрлық даму, инновациялар және аэроғарыш өнеркәсібі министрлігінің </w:t>
      </w:r>
      <w:r w:rsidR="008E1AE2">
        <w:rPr>
          <w:color w:val="222222"/>
          <w:sz w:val="28"/>
          <w:szCs w:val="28"/>
          <w:lang w:val="kk-KZ"/>
        </w:rPr>
        <w:t xml:space="preserve">                </w:t>
      </w:r>
      <w:r w:rsidR="008E1AE2" w:rsidRPr="00735C77">
        <w:rPr>
          <w:color w:val="222222"/>
          <w:sz w:val="28"/>
          <w:szCs w:val="28"/>
          <w:lang w:val="kk-KZ"/>
        </w:rPr>
        <w:t xml:space="preserve">Заң департаментіне </w:t>
      </w:r>
      <w:r w:rsidRPr="004A0A8E">
        <w:rPr>
          <w:color w:val="222222"/>
          <w:sz w:val="28"/>
          <w:szCs w:val="28"/>
          <w:lang w:val="kk-KZ"/>
        </w:rPr>
        <w:t xml:space="preserve">осы тармақтың 1) </w:t>
      </w:r>
      <w:r w:rsidR="00075E05" w:rsidRPr="004A0A8E">
        <w:rPr>
          <w:color w:val="222222"/>
          <w:sz w:val="28"/>
          <w:szCs w:val="28"/>
          <w:lang w:val="kk-KZ"/>
        </w:rPr>
        <w:t>және</w:t>
      </w:r>
      <w:r w:rsidR="006F752D">
        <w:rPr>
          <w:color w:val="222222"/>
          <w:sz w:val="28"/>
          <w:szCs w:val="28"/>
          <w:lang w:val="kk-KZ"/>
        </w:rPr>
        <w:t xml:space="preserve"> </w:t>
      </w:r>
      <w:r w:rsidRPr="004A0A8E">
        <w:rPr>
          <w:color w:val="222222"/>
          <w:sz w:val="28"/>
          <w:szCs w:val="28"/>
          <w:lang w:val="kk-KZ"/>
        </w:rPr>
        <w:t>2) тармақшаларында көзделген</w:t>
      </w:r>
      <w:r w:rsidR="008E1AE2">
        <w:rPr>
          <w:color w:val="222222"/>
          <w:sz w:val="28"/>
          <w:szCs w:val="28"/>
          <w:lang w:val="kk-KZ"/>
        </w:rPr>
        <w:t xml:space="preserve">     </w:t>
      </w:r>
      <w:r w:rsidRPr="004A0A8E">
        <w:rPr>
          <w:color w:val="222222"/>
          <w:sz w:val="28"/>
          <w:szCs w:val="28"/>
          <w:lang w:val="kk-KZ"/>
        </w:rPr>
        <w:t xml:space="preserve"> іс-шаралардың орындалуы туралы мәліметтерді</w:t>
      </w:r>
      <w:r w:rsidRPr="00735C77">
        <w:rPr>
          <w:color w:val="222222"/>
          <w:sz w:val="28"/>
          <w:szCs w:val="28"/>
          <w:lang w:val="kk-KZ"/>
        </w:rPr>
        <w:t xml:space="preserve"> ұсынуды қамтамасыз етсін.</w:t>
      </w:r>
    </w:p>
    <w:p w:rsidR="00FD192B" w:rsidRPr="006F356D" w:rsidRDefault="004F7EA8" w:rsidP="00FD192B">
      <w:pPr>
        <w:pStyle w:val="j11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FD192B" w:rsidRPr="006F356D">
        <w:rPr>
          <w:sz w:val="28"/>
          <w:szCs w:val="28"/>
          <w:lang w:val="kk-KZ"/>
        </w:rPr>
        <w:t>.</w:t>
      </w:r>
      <w:r w:rsidR="00FD192B" w:rsidRPr="006F356D">
        <w:rPr>
          <w:sz w:val="28"/>
          <w:szCs w:val="28"/>
          <w:lang w:val="kk-KZ"/>
        </w:rPr>
        <w:tab/>
        <w:t xml:space="preserve">Осы бұйрықтың орындалуын бақылау жетекшілік ететін Қазақстан Республикасының </w:t>
      </w:r>
      <w:r w:rsidR="00FD192B">
        <w:rPr>
          <w:sz w:val="28"/>
          <w:szCs w:val="28"/>
          <w:lang w:val="kk-KZ"/>
        </w:rPr>
        <w:t>Цифрлық даму, инновациялар және аэроғарыш өнеркәсібі</w:t>
      </w:r>
      <w:r w:rsidR="00FD192B" w:rsidRPr="006F356D">
        <w:rPr>
          <w:sz w:val="28"/>
          <w:szCs w:val="28"/>
          <w:lang w:val="kk-KZ"/>
        </w:rPr>
        <w:t xml:space="preserve"> </w:t>
      </w:r>
      <w:r w:rsidR="00FD192B">
        <w:rPr>
          <w:sz w:val="28"/>
          <w:szCs w:val="28"/>
          <w:lang w:val="kk-KZ"/>
        </w:rPr>
        <w:t>вице-министріне жүктелсін.</w:t>
      </w:r>
    </w:p>
    <w:p w:rsidR="00FD192B" w:rsidRDefault="004F7EA8" w:rsidP="00FD192B">
      <w:pPr>
        <w:pStyle w:val="j11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FD192B" w:rsidRPr="006F356D">
        <w:rPr>
          <w:sz w:val="28"/>
          <w:szCs w:val="28"/>
          <w:lang w:val="kk-KZ"/>
        </w:rPr>
        <w:t>.</w:t>
      </w:r>
      <w:r w:rsidR="00FD192B" w:rsidRPr="006F356D">
        <w:rPr>
          <w:sz w:val="28"/>
          <w:szCs w:val="28"/>
          <w:lang w:val="kk-KZ"/>
        </w:rPr>
        <w:tab/>
        <w:t xml:space="preserve">Осы бұйрық алғашқы ресми жарияланған күнінен </w:t>
      </w:r>
      <w:r w:rsidR="00C5617D">
        <w:rPr>
          <w:sz w:val="28"/>
          <w:szCs w:val="28"/>
          <w:lang w:val="kk-KZ"/>
        </w:rPr>
        <w:t>кейін</w:t>
      </w:r>
      <w:r w:rsidR="00FD192B" w:rsidRPr="006F356D">
        <w:rPr>
          <w:sz w:val="28"/>
          <w:szCs w:val="28"/>
          <w:lang w:val="kk-KZ"/>
        </w:rPr>
        <w:t xml:space="preserve"> күнтізбелік он күн өткен соң қолданысқа енгізіледі. </w:t>
      </w:r>
    </w:p>
    <w:p w:rsidR="00FD192B" w:rsidRDefault="00FD192B" w:rsidP="00FD192B">
      <w:pPr>
        <w:pStyle w:val="j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FD192B" w:rsidRDefault="00FD192B" w:rsidP="00FD192B">
      <w:pPr>
        <w:pStyle w:val="j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FD192B" w:rsidTr="00841976">
        <w:tc>
          <w:tcPr>
            <w:tcW w:w="4957" w:type="dxa"/>
          </w:tcPr>
          <w:p w:rsidR="00FD192B" w:rsidRDefault="001C4031" w:rsidP="001C4031">
            <w:pPr>
              <w:pStyle w:val="j11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Лауазымы</w:t>
            </w:r>
          </w:p>
        </w:tc>
        <w:tc>
          <w:tcPr>
            <w:tcW w:w="4670" w:type="dxa"/>
            <w:vAlign w:val="bottom"/>
          </w:tcPr>
          <w:p w:rsidR="00FD192B" w:rsidRDefault="004F7EA8" w:rsidP="009B4613">
            <w:pPr>
              <w:pStyle w:val="j11"/>
              <w:spacing w:before="0" w:beforeAutospacing="0" w:after="0" w:afterAutospacing="0"/>
              <w:jc w:val="right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</w:t>
            </w:r>
            <w:r w:rsidR="009B4613">
              <w:rPr>
                <w:b/>
                <w:sz w:val="28"/>
                <w:szCs w:val="28"/>
                <w:lang w:val="kk-KZ"/>
              </w:rPr>
              <w:t>Ә</w:t>
            </w:r>
          </w:p>
        </w:tc>
      </w:tr>
    </w:tbl>
    <w:p w:rsidR="00FD192B" w:rsidRDefault="00FD192B" w:rsidP="00FD192B">
      <w:pPr>
        <w:rPr>
          <w:color w:val="3399FF"/>
          <w:lang w:val="kk-KZ"/>
        </w:rPr>
      </w:pPr>
    </w:p>
    <w:p w:rsidR="002F217C" w:rsidRDefault="002F217C"/>
    <w:p w:rsidR="00A00B36" w:rsidRDefault="00A00B36"/>
    <w:p w:rsidR="00A00B36" w:rsidRDefault="00A00B36"/>
    <w:p w:rsidR="00A00B36" w:rsidRDefault="00A00B36"/>
    <w:p w:rsidR="00A00B36" w:rsidRDefault="00A00B36"/>
    <w:p w:rsidR="00A00B36" w:rsidRDefault="00A00B36"/>
    <w:p w:rsidR="00A00B36" w:rsidRPr="00A00B36" w:rsidRDefault="00A00B36" w:rsidP="00A00B36">
      <w:pPr>
        <w:ind w:right="467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«КЕЛІСІЛДІ»</w:t>
      </w:r>
      <w:r>
        <w:rPr>
          <w:sz w:val="28"/>
          <w:szCs w:val="28"/>
          <w:lang w:val="kk-KZ"/>
        </w:rPr>
        <w:t xml:space="preserve"> </w:t>
      </w:r>
    </w:p>
    <w:p w:rsidR="00A00B36" w:rsidRPr="00A00B36" w:rsidRDefault="00A00B36" w:rsidP="00A00B36">
      <w:pPr>
        <w:ind w:right="4675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</w:t>
      </w:r>
    </w:p>
    <w:p w:rsidR="00A00B36" w:rsidRPr="00A00B36" w:rsidRDefault="00E21112" w:rsidP="00A00B36">
      <w:pPr>
        <w:ind w:right="4675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Сауда</w:t>
      </w:r>
      <w:r w:rsidR="00A00B36">
        <w:rPr>
          <w:sz w:val="28"/>
          <w:szCs w:val="28"/>
          <w:lang w:val="kk-KZ"/>
        </w:rPr>
        <w:t xml:space="preserve"> және ин</w:t>
      </w:r>
      <w:r>
        <w:rPr>
          <w:sz w:val="28"/>
          <w:szCs w:val="28"/>
          <w:lang w:val="kk-KZ"/>
        </w:rPr>
        <w:t>теграция</w:t>
      </w:r>
      <w:r w:rsidR="00A00B36">
        <w:rPr>
          <w:sz w:val="28"/>
          <w:szCs w:val="28"/>
          <w:lang w:val="kk-KZ"/>
        </w:rPr>
        <w:t xml:space="preserve"> министрлігі</w:t>
      </w:r>
    </w:p>
    <w:p w:rsidR="00A00B36" w:rsidRPr="003D6830" w:rsidRDefault="00A00B36" w:rsidP="00A00B36">
      <w:pPr>
        <w:shd w:val="clear" w:color="auto" w:fill="FFFFFF"/>
        <w:jc w:val="both"/>
        <w:rPr>
          <w:sz w:val="28"/>
          <w:szCs w:val="28"/>
        </w:rPr>
      </w:pPr>
    </w:p>
    <w:p w:rsidR="00A00B36" w:rsidRDefault="00A00B36" w:rsidP="00A00B36">
      <w:pPr>
        <w:jc w:val="center"/>
        <w:rPr>
          <w:sz w:val="28"/>
          <w:szCs w:val="28"/>
        </w:rPr>
      </w:pPr>
    </w:p>
    <w:p w:rsidR="00A00B36" w:rsidRDefault="00A00B36" w:rsidP="00A00B36">
      <w:pPr>
        <w:ind w:right="467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КЕЛІСІЛДІ</w:t>
      </w:r>
      <w:r>
        <w:rPr>
          <w:sz w:val="28"/>
          <w:szCs w:val="28"/>
        </w:rPr>
        <w:t>»</w:t>
      </w:r>
    </w:p>
    <w:p w:rsidR="00A00B36" w:rsidRPr="00A00B36" w:rsidRDefault="00A00B36" w:rsidP="00A00B36">
      <w:pPr>
        <w:ind w:right="4675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</w:t>
      </w:r>
    </w:p>
    <w:p w:rsidR="00A00B36" w:rsidRPr="00A00B36" w:rsidRDefault="00A00B36" w:rsidP="009B4613">
      <w:pPr>
        <w:ind w:right="4675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Ұлттық қауіпсіздік комитеті</w:t>
      </w:r>
    </w:p>
    <w:sectPr w:rsidR="00A00B36" w:rsidRPr="00A00B36" w:rsidSect="007D6C6C">
      <w:headerReference w:type="even" r:id="rId8"/>
      <w:headerReference w:type="default" r:id="rId9"/>
      <w:headerReference w:type="first" r:id="rId10"/>
      <w:pgSz w:w="11906" w:h="16838"/>
      <w:pgMar w:top="1134" w:right="849" w:bottom="85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70" w:rsidRDefault="00107170">
      <w:r>
        <w:separator/>
      </w:r>
    </w:p>
  </w:endnote>
  <w:endnote w:type="continuationSeparator" w:id="0">
    <w:p w:rsidR="00107170" w:rsidRDefault="0010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70" w:rsidRDefault="00107170">
      <w:r>
        <w:separator/>
      </w:r>
    </w:p>
  </w:footnote>
  <w:footnote w:type="continuationSeparator" w:id="0">
    <w:p w:rsidR="00107170" w:rsidRDefault="0010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94F8B" w:rsidP="00E431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263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8CA" w:rsidRDefault="001071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94F8B" w:rsidP="00E431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263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2B87">
      <w:rPr>
        <w:rStyle w:val="a6"/>
        <w:noProof/>
      </w:rPr>
      <w:t>2</w:t>
    </w:r>
    <w:r>
      <w:rPr>
        <w:rStyle w:val="a6"/>
      </w:rPr>
      <w:fldChar w:fldCharType="end"/>
    </w:r>
  </w:p>
  <w:p w:rsidR="00BE78CA" w:rsidRDefault="001071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217130" w:rsidRDefault="004263B3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>ҚАЗАҚСТАН РЕСПУБЛИКАСЫ</w:t>
          </w:r>
          <w:r>
            <w:rPr>
              <w:b/>
              <w:bCs/>
              <w:color w:val="3399FF"/>
            </w:rPr>
            <w:t>НЫ</w:t>
          </w:r>
          <w:r>
            <w:rPr>
              <w:b/>
              <w:bCs/>
              <w:color w:val="3399FF"/>
              <w:lang w:val="kk-KZ"/>
            </w:rPr>
            <w:t>Ң</w:t>
          </w:r>
          <w:r w:rsidRPr="00A646AF">
            <w:rPr>
              <w:b/>
              <w:bCs/>
              <w:color w:val="3399FF"/>
            </w:rPr>
            <w:t xml:space="preserve"> ЦИФРЛЫҚ ДАМУ, </w:t>
          </w:r>
          <w:r>
            <w:rPr>
              <w:b/>
              <w:bCs/>
              <w:color w:val="3399FF"/>
              <w:lang w:val="kk-KZ"/>
            </w:rPr>
            <w:t>ИННОВАЦИЯЛАР</w:t>
          </w:r>
          <w:r w:rsidRPr="00A646AF">
            <w:rPr>
              <w:b/>
              <w:bCs/>
              <w:color w:val="3399FF"/>
            </w:rPr>
            <w:t xml:space="preserve"> ЖӘНЕ АЭРОҒАРЫШ ӨНЕРКӘСІБІ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4263B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4263B3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ЦИФРОВОГО РАЗВИТИЯ, </w:t>
          </w:r>
          <w:r>
            <w:rPr>
              <w:b/>
              <w:bCs/>
              <w:color w:val="3399FF"/>
              <w:lang w:val="kk-KZ"/>
            </w:rPr>
            <w:t>ИННОВАЦИЙ</w:t>
          </w:r>
          <w:r w:rsidRPr="00A646AF">
            <w:rPr>
              <w:b/>
              <w:bCs/>
              <w:color w:val="3399FF"/>
              <w:lang w:val="kk-KZ"/>
            </w:rPr>
            <w:t xml:space="preserve"> И АЭРОКОСМИЧЕСКОЙ ПРОМЫШЛЕННОСТИ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107170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w:pict>
              <v:line id="Прямая соединительная линия 1" o:spid="_x0000_s2049" style="position:absolute;left:0;text-align:left;flip:y;z-index:251659264;visibility:visible;mso-wrap-distance-top:-3e-5mm;mso-wrap-distance-bottom:-3e-5mm;mso-position-horizontal-relative:text;mso-position-vertical-relative:page" from=".55pt,.25pt" to="505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" strokecolor="#39f" strokeweight="1.25pt">
                <w10:wrap anchory="page"/>
              </v:line>
            </w:pict>
          </w:r>
        </w:p>
        <w:p w:rsidR="00642211" w:rsidRPr="00642211" w:rsidRDefault="004263B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107170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107170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4263B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107170" w:rsidP="004B400D">
    <w:pPr>
      <w:pStyle w:val="a4"/>
      <w:rPr>
        <w:color w:val="3A7298"/>
        <w:sz w:val="22"/>
        <w:szCs w:val="22"/>
        <w:lang w:val="kk-KZ"/>
      </w:rPr>
    </w:pPr>
  </w:p>
  <w:p w:rsidR="004B400D" w:rsidRPr="00207569" w:rsidRDefault="00522B87" w:rsidP="004B400D">
    <w:pPr>
      <w:pStyle w:val="a4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 w:rsidR="004263B3" w:rsidRPr="0087566C">
      <w:rPr>
        <w:b/>
        <w:color w:val="3399FF"/>
        <w:sz w:val="22"/>
        <w:szCs w:val="22"/>
        <w:lang w:val="kk-KZ"/>
      </w:rPr>
      <w:t>__</w:t>
    </w:r>
    <w:r w:rsidR="004263B3" w:rsidRPr="0087566C">
      <w:rPr>
        <w:b/>
        <w:color w:val="3399FF"/>
        <w:sz w:val="22"/>
        <w:szCs w:val="22"/>
      </w:rPr>
      <w:t xml:space="preserve">   </w:t>
    </w:r>
    <w:r w:rsidR="004263B3" w:rsidRPr="0087566C">
      <w:rPr>
        <w:b/>
        <w:color w:val="3399FF"/>
        <w:sz w:val="22"/>
        <w:szCs w:val="22"/>
        <w:lang w:val="kk-KZ"/>
      </w:rPr>
      <w:t>жылғы  __________</w:t>
    </w:r>
    <w:r w:rsidR="004263B3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4263B3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107170" w:rsidP="004B400D">
    <w:pPr>
      <w:rPr>
        <w:color w:val="3A7234"/>
        <w:sz w:val="14"/>
        <w:szCs w:val="14"/>
        <w:lang w:val="kk-KZ"/>
      </w:rPr>
    </w:pPr>
  </w:p>
  <w:p w:rsidR="004726FE" w:rsidRPr="00934587" w:rsidRDefault="00107170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F93"/>
    <w:multiLevelType w:val="multilevel"/>
    <w:tmpl w:val="D34EF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5C0A"/>
    <w:multiLevelType w:val="multilevel"/>
    <w:tmpl w:val="D34EF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40786"/>
    <w:multiLevelType w:val="hybridMultilevel"/>
    <w:tmpl w:val="6D8AC964"/>
    <w:lvl w:ilvl="0" w:tplc="67DE405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92B"/>
    <w:rsid w:val="00003017"/>
    <w:rsid w:val="00075E05"/>
    <w:rsid w:val="00105162"/>
    <w:rsid w:val="00107170"/>
    <w:rsid w:val="00171D81"/>
    <w:rsid w:val="001C4031"/>
    <w:rsid w:val="002F217C"/>
    <w:rsid w:val="00415308"/>
    <w:rsid w:val="004263B3"/>
    <w:rsid w:val="004F7EA8"/>
    <w:rsid w:val="00522B87"/>
    <w:rsid w:val="006F752D"/>
    <w:rsid w:val="007C7D01"/>
    <w:rsid w:val="008006E6"/>
    <w:rsid w:val="008C1E59"/>
    <w:rsid w:val="008E1AE2"/>
    <w:rsid w:val="009B4613"/>
    <w:rsid w:val="00A00B36"/>
    <w:rsid w:val="00C5617D"/>
    <w:rsid w:val="00DB3B8D"/>
    <w:rsid w:val="00E20695"/>
    <w:rsid w:val="00E21112"/>
    <w:rsid w:val="00E335DE"/>
    <w:rsid w:val="00E33B92"/>
    <w:rsid w:val="00E715CF"/>
    <w:rsid w:val="00E91B42"/>
    <w:rsid w:val="00E94F8B"/>
    <w:rsid w:val="00F006E0"/>
    <w:rsid w:val="00F01352"/>
    <w:rsid w:val="00F45EF5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192B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FD19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FD192B"/>
  </w:style>
  <w:style w:type="paragraph" w:customStyle="1" w:styleId="j11">
    <w:name w:val="j11"/>
    <w:basedOn w:val="a"/>
    <w:rsid w:val="00FD192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7E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EA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22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2B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Джумагулова Гульжан</dc:creator>
  <cp:keywords/>
  <dc:description/>
  <cp:lastModifiedBy>Жумат Ердаулет</cp:lastModifiedBy>
  <cp:revision>19</cp:revision>
  <dcterms:created xsi:type="dcterms:W3CDTF">2019-11-26T10:09:00Z</dcterms:created>
  <dcterms:modified xsi:type="dcterms:W3CDTF">2020-02-05T09:12:00Z</dcterms:modified>
</cp:coreProperties>
</file>