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50" w:rsidRPr="00AB1E46" w:rsidRDefault="00254550" w:rsidP="00254550">
      <w:pPr>
        <w:jc w:val="right"/>
        <w:rPr>
          <w:b/>
          <w:sz w:val="28"/>
          <w:szCs w:val="28"/>
          <w:lang w:val="kk-KZ"/>
        </w:rPr>
      </w:pPr>
      <w:r w:rsidRPr="00AB1E46">
        <w:rPr>
          <w:b/>
          <w:sz w:val="28"/>
          <w:szCs w:val="28"/>
          <w:lang w:val="kk-KZ"/>
        </w:rPr>
        <w:t xml:space="preserve">Шымкент қаласының </w:t>
      </w:r>
    </w:p>
    <w:p w:rsidR="00254550" w:rsidRPr="00AB1E46" w:rsidRDefault="00254550" w:rsidP="00254550">
      <w:pPr>
        <w:jc w:val="right"/>
        <w:rPr>
          <w:b/>
          <w:sz w:val="28"/>
          <w:szCs w:val="28"/>
          <w:lang w:val="kk-KZ"/>
        </w:rPr>
      </w:pPr>
      <w:r w:rsidRPr="00AB1E46">
        <w:rPr>
          <w:b/>
          <w:sz w:val="28"/>
          <w:szCs w:val="28"/>
          <w:lang w:val="kk-KZ"/>
        </w:rPr>
        <w:t>экономика және бюджеттік жоспарлау</w:t>
      </w:r>
    </w:p>
    <w:p w:rsidR="00254550" w:rsidRPr="00AB1E46" w:rsidRDefault="00254550" w:rsidP="00254550">
      <w:pPr>
        <w:jc w:val="right"/>
        <w:rPr>
          <w:b/>
          <w:sz w:val="28"/>
          <w:szCs w:val="28"/>
          <w:lang w:val="kk-KZ"/>
        </w:rPr>
      </w:pPr>
      <w:r w:rsidRPr="00AB1E46">
        <w:rPr>
          <w:b/>
          <w:sz w:val="28"/>
          <w:szCs w:val="28"/>
          <w:lang w:val="kk-KZ"/>
        </w:rPr>
        <w:t xml:space="preserve">                                                                                   басқармасы басшысының</w:t>
      </w:r>
    </w:p>
    <w:p w:rsidR="00254550" w:rsidRPr="00AB1E46" w:rsidRDefault="00254550" w:rsidP="00254550">
      <w:pPr>
        <w:jc w:val="right"/>
        <w:rPr>
          <w:b/>
          <w:sz w:val="28"/>
          <w:szCs w:val="28"/>
          <w:lang w:val="kk-KZ"/>
        </w:rPr>
      </w:pPr>
      <w:r w:rsidRPr="00AB1E46">
        <w:rPr>
          <w:b/>
          <w:sz w:val="28"/>
          <w:szCs w:val="28"/>
          <w:lang w:val="kk-KZ"/>
        </w:rPr>
        <w:t xml:space="preserve">                                                                       20</w:t>
      </w:r>
      <w:r w:rsidRPr="00AB1E46">
        <w:rPr>
          <w:b/>
          <w:sz w:val="28"/>
          <w:szCs w:val="28"/>
          <w:lang w:val="kk-KZ"/>
        </w:rPr>
        <w:softHyphen/>
      </w:r>
      <w:r w:rsidRPr="00AB1E46">
        <w:rPr>
          <w:b/>
          <w:sz w:val="28"/>
          <w:szCs w:val="28"/>
          <w:lang w:val="kk-KZ"/>
        </w:rPr>
        <w:softHyphen/>
        <w:t>__ жылғы «     » _________</w:t>
      </w:r>
    </w:p>
    <w:p w:rsidR="00254550" w:rsidRPr="00AB1E46" w:rsidRDefault="00254550" w:rsidP="00254550">
      <w:pPr>
        <w:jc w:val="right"/>
        <w:rPr>
          <w:b/>
          <w:sz w:val="28"/>
          <w:szCs w:val="28"/>
          <w:lang w:val="kk-KZ"/>
        </w:rPr>
      </w:pPr>
      <w:r w:rsidRPr="00AB1E46">
        <w:rPr>
          <w:b/>
          <w:sz w:val="28"/>
          <w:szCs w:val="28"/>
          <w:lang w:val="kk-KZ"/>
        </w:rPr>
        <w:t xml:space="preserve">                                                         №____ н.қ._бұйрығына                                                                                      №___ қосымша</w:t>
      </w:r>
    </w:p>
    <w:p w:rsidR="00254550" w:rsidRPr="00AB1E46" w:rsidRDefault="00254550" w:rsidP="00254550">
      <w:pPr>
        <w:rPr>
          <w:sz w:val="28"/>
          <w:szCs w:val="28"/>
          <w:lang w:val="kk-KZ"/>
        </w:rPr>
      </w:pPr>
    </w:p>
    <w:p w:rsidR="00254550" w:rsidRPr="00AB1E46" w:rsidRDefault="00254550" w:rsidP="00254550">
      <w:pPr>
        <w:jc w:val="center"/>
        <w:rPr>
          <w:b/>
          <w:sz w:val="28"/>
          <w:szCs w:val="28"/>
          <w:lang w:val="kk-KZ"/>
        </w:rPr>
      </w:pPr>
      <w:bookmarkStart w:id="0" w:name="_GoBack"/>
      <w:r w:rsidRPr="00AB1E46">
        <w:rPr>
          <w:b/>
          <w:sz w:val="28"/>
          <w:szCs w:val="28"/>
          <w:lang w:val="kk-KZ"/>
        </w:rPr>
        <w:t>Шымкент қаласының</w:t>
      </w:r>
    </w:p>
    <w:p w:rsidR="00254550" w:rsidRPr="00AB1E46" w:rsidRDefault="00254550" w:rsidP="00254550">
      <w:pPr>
        <w:jc w:val="center"/>
        <w:rPr>
          <w:b/>
          <w:sz w:val="28"/>
          <w:szCs w:val="28"/>
          <w:lang w:val="kk-KZ"/>
        </w:rPr>
      </w:pPr>
      <w:r w:rsidRPr="00AB1E46">
        <w:rPr>
          <w:b/>
          <w:sz w:val="28"/>
          <w:szCs w:val="28"/>
          <w:lang w:val="kk-KZ"/>
        </w:rPr>
        <w:t xml:space="preserve"> </w:t>
      </w:r>
      <w:r w:rsidRPr="00AB1E46">
        <w:rPr>
          <w:b/>
          <w:sz w:val="28"/>
          <w:szCs w:val="28"/>
          <w:lang w:val="sr-Cyrl-CS"/>
        </w:rPr>
        <w:t>экономика және бюджеттік жоспарлау</w:t>
      </w:r>
      <w:r w:rsidRPr="00AB1E46">
        <w:rPr>
          <w:b/>
          <w:sz w:val="28"/>
          <w:szCs w:val="28"/>
          <w:lang w:val="kk-KZ"/>
        </w:rPr>
        <w:t xml:space="preserve"> </w:t>
      </w:r>
      <w:r w:rsidRPr="00AB1E46">
        <w:rPr>
          <w:b/>
          <w:sz w:val="28"/>
          <w:szCs w:val="28"/>
          <w:lang w:val="sr-Cyrl-CS"/>
        </w:rPr>
        <w:t xml:space="preserve">басқармасының </w:t>
      </w:r>
    </w:p>
    <w:p w:rsidR="00254550" w:rsidRPr="00AB1E46" w:rsidRDefault="00254550" w:rsidP="00254550">
      <w:pPr>
        <w:jc w:val="center"/>
        <w:rPr>
          <w:b/>
          <w:sz w:val="28"/>
          <w:szCs w:val="28"/>
          <w:lang w:val="sr-Cyrl-CS"/>
        </w:rPr>
      </w:pPr>
      <w:r w:rsidRPr="00AB1E46">
        <w:rPr>
          <w:b/>
          <w:sz w:val="28"/>
          <w:szCs w:val="28"/>
          <w:lang w:val="kk-KZ"/>
        </w:rPr>
        <w:t>білім, жастар саясаты және мәдениет</w:t>
      </w:r>
      <w:r w:rsidRPr="00AB1E46">
        <w:rPr>
          <w:b/>
          <w:sz w:val="28"/>
          <w:szCs w:val="28"/>
          <w:lang w:val="sr-Cyrl-CS"/>
        </w:rPr>
        <w:t xml:space="preserve"> </w:t>
      </w:r>
      <w:r w:rsidR="00C1304D">
        <w:rPr>
          <w:b/>
          <w:sz w:val="28"/>
          <w:szCs w:val="28"/>
          <w:lang w:val="sr-Cyrl-CS"/>
        </w:rPr>
        <w:t xml:space="preserve">салаларын жоспарлау </w:t>
      </w:r>
      <w:r w:rsidRPr="00AB1E46">
        <w:rPr>
          <w:b/>
          <w:sz w:val="28"/>
          <w:szCs w:val="28"/>
          <w:lang w:val="sr-Cyrl-CS"/>
        </w:rPr>
        <w:t>бөлімінің</w:t>
      </w:r>
    </w:p>
    <w:p w:rsidR="00254550" w:rsidRPr="00AB1E46" w:rsidRDefault="00254550" w:rsidP="00254550">
      <w:pPr>
        <w:jc w:val="center"/>
        <w:rPr>
          <w:b/>
          <w:sz w:val="28"/>
          <w:szCs w:val="28"/>
          <w:lang w:val="sr-Cyrl-CS"/>
        </w:rPr>
      </w:pPr>
      <w:r w:rsidRPr="00AB1E46">
        <w:rPr>
          <w:b/>
          <w:sz w:val="28"/>
          <w:szCs w:val="28"/>
          <w:lang w:val="sr-Cyrl-CS"/>
        </w:rPr>
        <w:t>Е Р Е Ж Е С І</w:t>
      </w:r>
      <w:bookmarkEnd w:id="0"/>
    </w:p>
    <w:p w:rsidR="00254550" w:rsidRPr="00AB1E46" w:rsidRDefault="00254550" w:rsidP="00254550">
      <w:pPr>
        <w:rPr>
          <w:b/>
          <w:sz w:val="28"/>
          <w:szCs w:val="28"/>
          <w:lang w:val="sr-Cyrl-CS"/>
        </w:rPr>
      </w:pPr>
    </w:p>
    <w:p w:rsidR="00254550" w:rsidRPr="00AB1E46" w:rsidRDefault="00254550" w:rsidP="00254550">
      <w:pPr>
        <w:jc w:val="center"/>
        <w:rPr>
          <w:b/>
          <w:sz w:val="28"/>
          <w:szCs w:val="28"/>
          <w:lang w:val="sr-Cyrl-CS"/>
        </w:rPr>
      </w:pPr>
      <w:r w:rsidRPr="00AB1E46">
        <w:rPr>
          <w:b/>
          <w:sz w:val="28"/>
          <w:szCs w:val="28"/>
          <w:lang w:val="sr-Cyrl-CS"/>
        </w:rPr>
        <w:t>1.  Жалпы ереже</w:t>
      </w:r>
    </w:p>
    <w:p w:rsidR="00254550" w:rsidRPr="00AB1E46" w:rsidRDefault="00254550" w:rsidP="00254550">
      <w:pPr>
        <w:rPr>
          <w:sz w:val="28"/>
          <w:szCs w:val="28"/>
          <w:lang w:val="sr-Cyrl-CS"/>
        </w:rPr>
      </w:pPr>
    </w:p>
    <w:p w:rsidR="00254550" w:rsidRPr="00AB1E46" w:rsidRDefault="00254550" w:rsidP="00254550">
      <w:pPr>
        <w:ind w:firstLine="708"/>
        <w:jc w:val="both"/>
        <w:rPr>
          <w:sz w:val="28"/>
          <w:szCs w:val="28"/>
          <w:lang w:val="kk-KZ"/>
        </w:rPr>
      </w:pPr>
      <w:r w:rsidRPr="00AB1E46">
        <w:rPr>
          <w:sz w:val="28"/>
          <w:szCs w:val="28"/>
          <w:lang w:val="sr-Cyrl-CS"/>
        </w:rPr>
        <w:t xml:space="preserve">1. </w:t>
      </w:r>
      <w:r w:rsidRPr="00AB1E46">
        <w:rPr>
          <w:sz w:val="28"/>
          <w:szCs w:val="28"/>
          <w:lang w:val="kk-KZ"/>
        </w:rPr>
        <w:t>Білім,  жастар саясаты және мәдениет бөлімі ( әрі қарай «Бөлім») Шымкент қаласы экономика және бюджеттік жоспарлау басқармасының (әрі қарай «Басқарма») құрылымдық бөлімі болып табылады.</w:t>
      </w:r>
    </w:p>
    <w:p w:rsidR="00254550" w:rsidRPr="00AB1E46" w:rsidRDefault="00254550" w:rsidP="00254550">
      <w:pPr>
        <w:ind w:firstLine="708"/>
        <w:jc w:val="both"/>
        <w:rPr>
          <w:color w:val="000000"/>
          <w:sz w:val="28"/>
          <w:szCs w:val="28"/>
          <w:lang w:val="kk-KZ"/>
        </w:rPr>
      </w:pPr>
      <w:r w:rsidRPr="00AB1E46">
        <w:rPr>
          <w:sz w:val="28"/>
          <w:szCs w:val="28"/>
          <w:lang w:val="kk-KZ"/>
        </w:rPr>
        <w:t xml:space="preserve">2. </w:t>
      </w:r>
      <w:r w:rsidRPr="00AB1E46">
        <w:rPr>
          <w:sz w:val="28"/>
          <w:szCs w:val="28"/>
          <w:lang w:val="ca-ES"/>
        </w:rPr>
        <w:t xml:space="preserve">Бөлім өз </w:t>
      </w:r>
      <w:r w:rsidRPr="00AB1E46">
        <w:rPr>
          <w:sz w:val="28"/>
          <w:szCs w:val="28"/>
          <w:lang w:val="kk-KZ"/>
        </w:rPr>
        <w:t>қызметінде Қазақстан Республикасының Конституциясы</w:t>
      </w:r>
      <w:r w:rsidRPr="00AB1E46">
        <w:rPr>
          <w:sz w:val="28"/>
          <w:szCs w:val="28"/>
          <w:lang w:val="ca-ES"/>
        </w:rPr>
        <w:t xml:space="preserve">н, Қазақстан Республикасының заңнамалық актілерін, </w:t>
      </w:r>
      <w:r w:rsidRPr="00AB1E46">
        <w:rPr>
          <w:sz w:val="28"/>
          <w:szCs w:val="28"/>
          <w:lang w:val="kk-KZ"/>
        </w:rPr>
        <w:t xml:space="preserve"> Қазақстан Республикасы Президенті</w:t>
      </w:r>
      <w:r w:rsidRPr="00AB1E46">
        <w:rPr>
          <w:sz w:val="28"/>
          <w:szCs w:val="28"/>
          <w:lang w:val="ca-ES"/>
        </w:rPr>
        <w:t xml:space="preserve">нің Жарлықтарын және Қазақстан Республикасы </w:t>
      </w:r>
      <w:r w:rsidRPr="00AB1E46">
        <w:rPr>
          <w:sz w:val="28"/>
          <w:szCs w:val="28"/>
          <w:lang w:val="kk-KZ"/>
        </w:rPr>
        <w:t xml:space="preserve">Үкіметінің </w:t>
      </w:r>
      <w:r w:rsidRPr="00AB1E46">
        <w:rPr>
          <w:sz w:val="28"/>
          <w:szCs w:val="28"/>
          <w:lang w:val="ca-ES"/>
        </w:rPr>
        <w:t xml:space="preserve">қаулыларын, </w:t>
      </w:r>
      <w:r w:rsidRPr="00AB1E46">
        <w:rPr>
          <w:sz w:val="28"/>
          <w:szCs w:val="28"/>
          <w:lang w:val="kk-KZ"/>
        </w:rPr>
        <w:t>облыс әкім</w:t>
      </w:r>
      <w:r w:rsidRPr="00AB1E46">
        <w:rPr>
          <w:sz w:val="28"/>
          <w:szCs w:val="28"/>
          <w:lang w:val="ca-ES"/>
        </w:rPr>
        <w:t>ді</w:t>
      </w:r>
      <w:r w:rsidRPr="00AB1E46">
        <w:rPr>
          <w:sz w:val="28"/>
          <w:szCs w:val="28"/>
          <w:lang w:val="kk-KZ"/>
        </w:rPr>
        <w:t xml:space="preserve">гінің </w:t>
      </w:r>
      <w:r w:rsidRPr="00AB1E46">
        <w:rPr>
          <w:sz w:val="28"/>
          <w:szCs w:val="28"/>
          <w:lang w:val="ca-ES"/>
        </w:rPr>
        <w:t>қаулыларын</w:t>
      </w:r>
      <w:r w:rsidRPr="00AB1E46">
        <w:rPr>
          <w:sz w:val="28"/>
          <w:szCs w:val="28"/>
          <w:lang w:val="kk-KZ"/>
        </w:rPr>
        <w:t xml:space="preserve">, облыстық мәслихаттың </w:t>
      </w:r>
      <w:r w:rsidRPr="00AB1E46">
        <w:rPr>
          <w:sz w:val="28"/>
          <w:szCs w:val="28"/>
          <w:lang w:val="ca-ES"/>
        </w:rPr>
        <w:t>шешімдері</w:t>
      </w:r>
      <w:r w:rsidRPr="00AB1E46">
        <w:rPr>
          <w:sz w:val="28"/>
          <w:szCs w:val="28"/>
          <w:lang w:val="kk-KZ"/>
        </w:rPr>
        <w:t xml:space="preserve">, </w:t>
      </w:r>
      <w:r w:rsidRPr="00AB1E46">
        <w:rPr>
          <w:sz w:val="28"/>
          <w:szCs w:val="28"/>
          <w:lang w:val="ca-ES"/>
        </w:rPr>
        <w:t>облыс әкімі</w:t>
      </w:r>
      <w:r w:rsidRPr="00AB1E46">
        <w:rPr>
          <w:sz w:val="28"/>
          <w:szCs w:val="28"/>
          <w:lang w:val="kk-KZ"/>
        </w:rPr>
        <w:t>нің</w:t>
      </w:r>
      <w:r w:rsidRPr="00AB1E46">
        <w:rPr>
          <w:sz w:val="28"/>
          <w:szCs w:val="28"/>
          <w:lang w:val="ca-ES"/>
        </w:rPr>
        <w:t xml:space="preserve"> шешімдері мен өкімдерін, </w:t>
      </w:r>
      <w:r w:rsidRPr="00AB1E46">
        <w:rPr>
          <w:color w:val="000000"/>
          <w:sz w:val="28"/>
          <w:szCs w:val="28"/>
          <w:lang w:val="kk-KZ"/>
        </w:rPr>
        <w:t xml:space="preserve">Басқарманың бұйрықтары мен Ережесін және осы Ережені басшылыққа алып, жоғары органдардың тапсырмаларын басқарма бөлімдерімен тығыз байланыста орындайды. </w:t>
      </w:r>
    </w:p>
    <w:p w:rsidR="00254550" w:rsidRPr="00AB1E46" w:rsidRDefault="00254550" w:rsidP="00254550">
      <w:pPr>
        <w:ind w:firstLine="708"/>
        <w:jc w:val="both"/>
        <w:rPr>
          <w:sz w:val="28"/>
          <w:szCs w:val="28"/>
          <w:lang w:val="sr-Cyrl-CS"/>
        </w:rPr>
      </w:pPr>
      <w:r w:rsidRPr="00AB1E46">
        <w:rPr>
          <w:sz w:val="28"/>
          <w:szCs w:val="28"/>
          <w:lang w:val="sr-Cyrl-CS"/>
        </w:rPr>
        <w:t>3</w:t>
      </w:r>
      <w:r w:rsidRPr="00AB1E46">
        <w:rPr>
          <w:sz w:val="28"/>
          <w:szCs w:val="28"/>
          <w:lang w:val="kk-KZ"/>
        </w:rPr>
        <w:t>. Бөлімнің штат саны басқарманың құрылымымен бірге қала әкімінің қаулысымен бекітіледі.</w:t>
      </w:r>
    </w:p>
    <w:p w:rsidR="00254550" w:rsidRPr="00AB1E46" w:rsidRDefault="00254550" w:rsidP="00254550">
      <w:pPr>
        <w:ind w:firstLine="708"/>
        <w:jc w:val="both"/>
        <w:rPr>
          <w:sz w:val="28"/>
          <w:szCs w:val="28"/>
          <w:lang w:val="sr-Cyrl-CS"/>
        </w:rPr>
      </w:pPr>
    </w:p>
    <w:p w:rsidR="00254550" w:rsidRDefault="00254550" w:rsidP="00254550">
      <w:pPr>
        <w:jc w:val="center"/>
        <w:rPr>
          <w:b/>
          <w:sz w:val="28"/>
          <w:szCs w:val="28"/>
          <w:lang w:val="sr-Cyrl-CS"/>
        </w:rPr>
      </w:pPr>
      <w:r w:rsidRPr="00AB1E46">
        <w:rPr>
          <w:b/>
          <w:sz w:val="28"/>
          <w:szCs w:val="28"/>
          <w:lang w:val="sr-Cyrl-CS"/>
        </w:rPr>
        <w:t>2. Бөлімнің негізгі міндеттері, функциялары мен құқықтары</w:t>
      </w:r>
    </w:p>
    <w:p w:rsidR="00254550" w:rsidRPr="00AB1E46" w:rsidRDefault="00254550" w:rsidP="00254550">
      <w:pPr>
        <w:jc w:val="center"/>
        <w:rPr>
          <w:b/>
          <w:sz w:val="28"/>
          <w:szCs w:val="28"/>
          <w:lang w:val="sr-Cyrl-CS"/>
        </w:rPr>
      </w:pPr>
    </w:p>
    <w:p w:rsidR="00254550" w:rsidRPr="00AB1E46" w:rsidRDefault="00254550" w:rsidP="00254550">
      <w:pPr>
        <w:ind w:firstLine="708"/>
        <w:jc w:val="both"/>
        <w:rPr>
          <w:sz w:val="28"/>
          <w:szCs w:val="28"/>
          <w:lang w:val="sr-Cyrl-CS"/>
        </w:rPr>
      </w:pPr>
      <w:r w:rsidRPr="00AB1E46">
        <w:rPr>
          <w:sz w:val="28"/>
          <w:szCs w:val="28"/>
          <w:lang w:val="sr-Cyrl-CS"/>
        </w:rPr>
        <w:t>4. Бөлімнің негізгі міндеттері, функциялары:</w:t>
      </w:r>
    </w:p>
    <w:p w:rsidR="00254550" w:rsidRPr="00AB1E46" w:rsidRDefault="00254550" w:rsidP="00254550">
      <w:pPr>
        <w:tabs>
          <w:tab w:val="num" w:pos="720"/>
        </w:tabs>
        <w:jc w:val="both"/>
        <w:rPr>
          <w:sz w:val="28"/>
          <w:szCs w:val="28"/>
          <w:lang w:val="kk-KZ"/>
        </w:rPr>
      </w:pPr>
      <w:r>
        <w:rPr>
          <w:color w:val="000000"/>
          <w:sz w:val="28"/>
          <w:szCs w:val="28"/>
          <w:lang w:val="sr-Cyrl-CS"/>
        </w:rPr>
        <w:t xml:space="preserve">         </w:t>
      </w:r>
      <w:r w:rsidRPr="00AB1E46">
        <w:rPr>
          <w:color w:val="000000"/>
          <w:sz w:val="28"/>
          <w:szCs w:val="28"/>
          <w:lang w:val="kk-KZ"/>
        </w:rPr>
        <w:t>4.1. Білім, жастар саясаты және мәдениет салалары бойынша қаланың</w:t>
      </w:r>
      <w:r w:rsidRPr="00AB1E46">
        <w:rPr>
          <w:sz w:val="28"/>
          <w:szCs w:val="28"/>
          <w:lang w:val="kk-KZ"/>
        </w:rPr>
        <w:t xml:space="preserve"> әлеуметтік-экономикалық дамуының және бюджеттік параметрлер болжамы негізінде бюджеттік бағдарлама әкімшілеріне жоспарлы кезеңге шығыстар көлемін (лимитін) есептеп, жеткізу, сондай-ақ, жоспарлы кезеңге арналған қалалық (республикалық бюджеттен бөлінетін нысаналы трансферттер есебінен) бюджетті нақтылау немесе түзету енгізу барысында тиісті бюджеттік бағдарлама әкімшілерінің ұсынылған бюджеттік өтінімдер мен бюджеттік бағдарламаларын заңнамаларға сәйкестігін қарау, талдау жүргізу, нәтижесі бойынша:</w:t>
      </w:r>
    </w:p>
    <w:p w:rsidR="00254550" w:rsidRPr="00AB1E46" w:rsidRDefault="00254550" w:rsidP="00254550">
      <w:pPr>
        <w:tabs>
          <w:tab w:val="num" w:pos="720"/>
        </w:tabs>
        <w:jc w:val="both"/>
        <w:rPr>
          <w:sz w:val="28"/>
          <w:szCs w:val="28"/>
          <w:lang w:val="kk-KZ"/>
        </w:rPr>
      </w:pPr>
      <w:r w:rsidRPr="00AB1E46">
        <w:rPr>
          <w:sz w:val="28"/>
          <w:szCs w:val="28"/>
          <w:lang w:val="kk-KZ"/>
        </w:rPr>
        <w:t xml:space="preserve">- </w:t>
      </w:r>
      <w:r>
        <w:rPr>
          <w:sz w:val="28"/>
          <w:szCs w:val="28"/>
          <w:lang w:val="kk-KZ"/>
        </w:rPr>
        <w:t xml:space="preserve">  </w:t>
      </w:r>
      <w:r w:rsidRPr="00AB1E46">
        <w:rPr>
          <w:sz w:val="28"/>
          <w:szCs w:val="28"/>
          <w:lang w:val="kk-KZ"/>
        </w:rPr>
        <w:t xml:space="preserve">қалалық бюджеттік комиссиясының қарауына қорытынды және тиісті ұсыныстар мен мәліметтерді дайындау; </w:t>
      </w:r>
    </w:p>
    <w:p w:rsidR="00254550" w:rsidRPr="00AB1E46" w:rsidRDefault="00254550" w:rsidP="00254550">
      <w:pPr>
        <w:tabs>
          <w:tab w:val="num" w:pos="720"/>
        </w:tabs>
        <w:jc w:val="both"/>
        <w:rPr>
          <w:sz w:val="28"/>
          <w:szCs w:val="28"/>
          <w:lang w:val="kk-KZ"/>
        </w:rPr>
      </w:pPr>
      <w:r>
        <w:rPr>
          <w:sz w:val="28"/>
          <w:szCs w:val="28"/>
          <w:lang w:val="kk-KZ"/>
        </w:rPr>
        <w:t xml:space="preserve">- </w:t>
      </w:r>
      <w:r w:rsidRPr="00AB1E46">
        <w:rPr>
          <w:sz w:val="28"/>
          <w:szCs w:val="28"/>
          <w:lang w:val="kk-KZ"/>
        </w:rPr>
        <w:t xml:space="preserve">мақұлданған ұсыныстар бойынша қалалық мәслихатқа тиісті материалдарды (қала әкімдігінің қаулы жобасы және т.б.) әзірлеу, ұсыну; </w:t>
      </w:r>
    </w:p>
    <w:p w:rsidR="00254550" w:rsidRPr="00AB1E46" w:rsidRDefault="00254550" w:rsidP="00254550">
      <w:pPr>
        <w:tabs>
          <w:tab w:val="num" w:pos="720"/>
        </w:tabs>
        <w:jc w:val="both"/>
        <w:rPr>
          <w:sz w:val="28"/>
          <w:szCs w:val="28"/>
          <w:lang w:val="kk-KZ"/>
        </w:rPr>
      </w:pPr>
      <w:r w:rsidRPr="00AB1E46">
        <w:rPr>
          <w:sz w:val="28"/>
          <w:szCs w:val="28"/>
          <w:lang w:val="kk-KZ"/>
        </w:rPr>
        <w:lastRenderedPageBreak/>
        <w:t xml:space="preserve">- </w:t>
      </w:r>
      <w:r>
        <w:rPr>
          <w:sz w:val="28"/>
          <w:szCs w:val="28"/>
          <w:lang w:val="kk-KZ"/>
        </w:rPr>
        <w:t xml:space="preserve">  </w:t>
      </w:r>
      <w:r w:rsidRPr="00AB1E46">
        <w:rPr>
          <w:sz w:val="28"/>
          <w:szCs w:val="28"/>
          <w:lang w:val="kk-KZ"/>
        </w:rPr>
        <w:t>қалалық мәслихатпен бекітілген шешімді іске асыру бойынша қала әкімдігінің қаулысын әзірлеу шараларына қатысу;</w:t>
      </w:r>
    </w:p>
    <w:p w:rsidR="00254550" w:rsidRPr="00AB1E46" w:rsidRDefault="00254550" w:rsidP="00254550">
      <w:pPr>
        <w:tabs>
          <w:tab w:val="num" w:pos="720"/>
        </w:tabs>
        <w:jc w:val="both"/>
        <w:rPr>
          <w:sz w:val="28"/>
          <w:szCs w:val="28"/>
          <w:lang w:val="kk-KZ"/>
        </w:rPr>
      </w:pPr>
      <w:r w:rsidRPr="00AB1E46">
        <w:rPr>
          <w:sz w:val="28"/>
          <w:szCs w:val="28"/>
          <w:lang w:val="kk-KZ"/>
        </w:rPr>
        <w:t xml:space="preserve">           </w:t>
      </w:r>
      <w:r w:rsidRPr="00AB1E46">
        <w:rPr>
          <w:color w:val="000000"/>
          <w:sz w:val="28"/>
          <w:szCs w:val="28"/>
          <w:lang w:val="kk-KZ"/>
        </w:rPr>
        <w:t xml:space="preserve">4.2. </w:t>
      </w:r>
      <w:r w:rsidRPr="00AB1E46">
        <w:rPr>
          <w:sz w:val="28"/>
          <w:szCs w:val="28"/>
          <w:lang w:val="kk-KZ"/>
        </w:rPr>
        <w:t>Жетекшілік ететін салалары бойынша тиісті бюджеттік бағдарлама әкімшілерінің жоспарлы кезеңге жалпы сипаттағы трансферттер (субвенция) көлемін қалыптастыру барысында, оған қатысты есептерін қарау және келісу шараларына қатысу;</w:t>
      </w:r>
    </w:p>
    <w:p w:rsidR="00254550" w:rsidRPr="00AB1E46" w:rsidRDefault="00254550" w:rsidP="00254550">
      <w:pPr>
        <w:ind w:firstLine="709"/>
        <w:jc w:val="both"/>
        <w:rPr>
          <w:sz w:val="28"/>
          <w:szCs w:val="28"/>
          <w:lang w:val="kk-KZ"/>
        </w:rPr>
      </w:pPr>
      <w:r w:rsidRPr="00AB1E46">
        <w:rPr>
          <w:sz w:val="28"/>
          <w:szCs w:val="28"/>
          <w:lang w:val="kk-KZ"/>
        </w:rPr>
        <w:t>4.3. Басқарманың басқа бөлімдерімен бірлесе отырып: білім, жастар саясаты және мәдениет салалары бойынша Қазақстан Республикасының Мемлекеттік және Үкіметтік бағдарламалардың орындалуы, Шымкент агломерациясы, шекара маңындағы аумақтар жөнінде іс-шаралардың орындалуына мониторинг жүргізіп, нәтижесі бойынша тиісті мәліметтер әзірлеу, белгіленген көрсеткіштерді жақсарту, қол жетімділігін қамтамасыз ету үшін ұсыныс енгізу;</w:t>
      </w:r>
    </w:p>
    <w:p w:rsidR="00254550" w:rsidRPr="00AB1E46" w:rsidRDefault="00254550" w:rsidP="00254550">
      <w:pPr>
        <w:ind w:firstLine="708"/>
        <w:jc w:val="both"/>
        <w:rPr>
          <w:sz w:val="28"/>
          <w:szCs w:val="28"/>
          <w:lang w:val="kk-KZ"/>
        </w:rPr>
      </w:pPr>
      <w:r w:rsidRPr="00AB1E46">
        <w:rPr>
          <w:sz w:val="28"/>
          <w:szCs w:val="28"/>
          <w:lang w:val="kk-KZ"/>
        </w:rPr>
        <w:t xml:space="preserve">4.4. </w:t>
      </w:r>
      <w:r>
        <w:rPr>
          <w:sz w:val="28"/>
          <w:szCs w:val="28"/>
          <w:lang w:val="kk-KZ"/>
        </w:rPr>
        <w:t xml:space="preserve">  </w:t>
      </w:r>
      <w:r w:rsidRPr="00AB1E46">
        <w:rPr>
          <w:sz w:val="28"/>
          <w:szCs w:val="28"/>
          <w:lang w:val="kk-KZ"/>
        </w:rPr>
        <w:t>Білім, жастар саясаты және мәдениет  салалары бойынша қаланың 5 жылға арналған даму бағдарламасындағы түйінді индикаторларға талдау жасау және ай сайынғы орындалуына мониторинг жүргізу, нәтижесімен белгіленген көрсеткіштерді жақсарту, қол жетімділігін қамтамасыз ету үшін ұсыныс енгізу, жетекшілік ететін салалары бойынша бюджеттік бағдарлама әкімшілерінің жұмыстарын үйлестіру;</w:t>
      </w:r>
    </w:p>
    <w:p w:rsidR="00254550" w:rsidRPr="00AB1E46" w:rsidRDefault="00254550" w:rsidP="00254550">
      <w:pPr>
        <w:ind w:firstLine="709"/>
        <w:jc w:val="both"/>
        <w:rPr>
          <w:sz w:val="28"/>
          <w:szCs w:val="28"/>
          <w:lang w:val="kk-KZ"/>
        </w:rPr>
      </w:pPr>
      <w:r w:rsidRPr="00AB1E46">
        <w:rPr>
          <w:sz w:val="28"/>
          <w:szCs w:val="28"/>
          <w:lang w:val="kk-KZ"/>
        </w:rPr>
        <w:t>4.5. Жоғары тұрған мемлекеттік органдар мен қала әкімдігіне жетекшілік ететін салалары және басқа да қажетті ақпараттық-сараптамалық материалдарды дайындап, ұсыну;</w:t>
      </w:r>
    </w:p>
    <w:p w:rsidR="00254550" w:rsidRPr="00AB1E46" w:rsidRDefault="00254550" w:rsidP="00254550">
      <w:pPr>
        <w:ind w:firstLine="709"/>
        <w:jc w:val="both"/>
        <w:rPr>
          <w:sz w:val="28"/>
          <w:szCs w:val="28"/>
          <w:lang w:val="kk-KZ"/>
        </w:rPr>
      </w:pPr>
      <w:r w:rsidRPr="00AB1E46">
        <w:rPr>
          <w:sz w:val="28"/>
          <w:szCs w:val="28"/>
          <w:lang w:val="kk-KZ"/>
        </w:rPr>
        <w:t>4.6</w:t>
      </w:r>
      <w:r>
        <w:rPr>
          <w:sz w:val="28"/>
          <w:szCs w:val="28"/>
          <w:lang w:val="kk-KZ"/>
        </w:rPr>
        <w:t xml:space="preserve">. </w:t>
      </w:r>
      <w:r w:rsidRPr="00AB1E46">
        <w:rPr>
          <w:sz w:val="28"/>
          <w:szCs w:val="28"/>
          <w:lang w:val="kk-KZ"/>
        </w:rPr>
        <w:t>Жетекшілік ететін мәселелеріне қатысты келіп түскен тапсырмаларды, сондай-ақ, басқарма басшысы және оның орынбасарларының басқа да тапсырмаларын орындауды қамтамасыз ету;</w:t>
      </w:r>
    </w:p>
    <w:p w:rsidR="00254550" w:rsidRPr="00AB1E46" w:rsidRDefault="00254550" w:rsidP="00254550">
      <w:pPr>
        <w:ind w:firstLine="709"/>
        <w:jc w:val="both"/>
        <w:rPr>
          <w:sz w:val="28"/>
          <w:szCs w:val="28"/>
          <w:lang w:val="kk-KZ"/>
        </w:rPr>
      </w:pPr>
      <w:r w:rsidRPr="00AB1E46">
        <w:rPr>
          <w:sz w:val="28"/>
          <w:szCs w:val="28"/>
          <w:lang w:val="kk-KZ"/>
        </w:rPr>
        <w:t>4.7. Бөлім өзіне жүктелген міндеттердің сапалы және мерзімді орындалуына жауапты;</w:t>
      </w:r>
    </w:p>
    <w:p w:rsidR="00254550" w:rsidRPr="00AB1E46" w:rsidRDefault="00254550" w:rsidP="00254550">
      <w:pPr>
        <w:ind w:firstLine="709"/>
        <w:jc w:val="both"/>
        <w:rPr>
          <w:sz w:val="28"/>
          <w:szCs w:val="28"/>
          <w:lang w:val="kk-KZ"/>
        </w:rPr>
      </w:pPr>
      <w:r w:rsidRPr="00AB1E46">
        <w:rPr>
          <w:sz w:val="28"/>
          <w:szCs w:val="28"/>
          <w:lang w:val="kk-KZ"/>
        </w:rPr>
        <w:t>4.8. Бөлім өзіне жүктелген міндеттерді Басқарманың басқа бөлімдерімен бірлесе  орындайды.</w:t>
      </w:r>
    </w:p>
    <w:p w:rsidR="00254550" w:rsidRDefault="00254550" w:rsidP="00254550">
      <w:pPr>
        <w:ind w:firstLine="708"/>
        <w:jc w:val="both"/>
        <w:rPr>
          <w:b/>
          <w:sz w:val="28"/>
          <w:szCs w:val="28"/>
          <w:lang w:val="sr-Cyrl-CS"/>
        </w:rPr>
      </w:pPr>
    </w:p>
    <w:p w:rsidR="00254550" w:rsidRDefault="00254550" w:rsidP="00254550">
      <w:pPr>
        <w:ind w:firstLine="708"/>
        <w:jc w:val="center"/>
        <w:rPr>
          <w:b/>
          <w:sz w:val="28"/>
          <w:szCs w:val="28"/>
          <w:lang w:val="sr-Cyrl-CS"/>
        </w:rPr>
      </w:pPr>
      <w:r>
        <w:rPr>
          <w:b/>
          <w:sz w:val="28"/>
          <w:szCs w:val="28"/>
          <w:lang w:val="sr-Cyrl-CS"/>
        </w:rPr>
        <w:t>5. Бөлімнің құқықтары</w:t>
      </w:r>
    </w:p>
    <w:p w:rsidR="00254550" w:rsidRPr="00AB1E46" w:rsidRDefault="00254550" w:rsidP="00254550">
      <w:pPr>
        <w:ind w:firstLine="708"/>
        <w:jc w:val="center"/>
        <w:rPr>
          <w:b/>
          <w:sz w:val="28"/>
          <w:szCs w:val="28"/>
          <w:lang w:val="sr-Cyrl-CS"/>
        </w:rPr>
      </w:pPr>
    </w:p>
    <w:p w:rsidR="00254550" w:rsidRPr="00AB1E46" w:rsidRDefault="00254550" w:rsidP="00254550">
      <w:pPr>
        <w:ind w:firstLine="709"/>
        <w:jc w:val="both"/>
        <w:rPr>
          <w:color w:val="000000"/>
          <w:sz w:val="28"/>
          <w:szCs w:val="28"/>
          <w:lang w:val="kk-KZ"/>
        </w:rPr>
      </w:pPr>
      <w:r w:rsidRPr="00AB1E46">
        <w:rPr>
          <w:color w:val="000000"/>
          <w:sz w:val="28"/>
          <w:szCs w:val="28"/>
          <w:lang w:val="kk-KZ"/>
        </w:rPr>
        <w:t>5.1. Бөлім өзінің негізгі міндеттерін атқару үшін  басқармалардан, мемлекеттік мекемелер мен басқа да ұйымдардан, басқарманың басқа да құрылымдық бөлімдерінен қажетті  ақпараттарды, құжаттарды және мәліметтерді сұратуға және алуға құқылы.</w:t>
      </w:r>
    </w:p>
    <w:p w:rsidR="00254550" w:rsidRPr="00AB1E46" w:rsidRDefault="00254550" w:rsidP="00254550">
      <w:pPr>
        <w:ind w:firstLine="708"/>
        <w:jc w:val="both"/>
        <w:rPr>
          <w:sz w:val="28"/>
          <w:szCs w:val="28"/>
          <w:highlight w:val="yellow"/>
          <w:lang w:val="sr-Cyrl-CS"/>
        </w:rPr>
      </w:pPr>
      <w:r w:rsidRPr="00AB1E46">
        <w:rPr>
          <w:color w:val="000000"/>
          <w:sz w:val="28"/>
          <w:szCs w:val="28"/>
          <w:lang w:val="kk-KZ"/>
        </w:rPr>
        <w:t xml:space="preserve">5.2. </w:t>
      </w:r>
      <w:r w:rsidRPr="00AB1E46">
        <w:rPr>
          <w:sz w:val="28"/>
          <w:szCs w:val="28"/>
          <w:lang w:val="sr-Cyrl-CS"/>
        </w:rPr>
        <w:t>Жоғары тұрған органдарға, басқарма басшысы мен оның орынбасарларына қаланың негізгі даму бағыттары бойынша ұсыныстар енгізеді.</w:t>
      </w:r>
    </w:p>
    <w:p w:rsidR="00254550" w:rsidRPr="00AB1E46" w:rsidRDefault="00254550" w:rsidP="00254550">
      <w:pPr>
        <w:ind w:firstLine="709"/>
        <w:jc w:val="both"/>
        <w:rPr>
          <w:color w:val="000000"/>
          <w:sz w:val="28"/>
          <w:szCs w:val="28"/>
          <w:lang w:val="kk-KZ"/>
        </w:rPr>
      </w:pPr>
      <w:r w:rsidRPr="00AB1E46">
        <w:rPr>
          <w:color w:val="000000"/>
          <w:sz w:val="28"/>
          <w:szCs w:val="28"/>
          <w:lang w:val="kk-KZ"/>
        </w:rPr>
        <w:t xml:space="preserve">5.3. Бөлімнің Ережемен бекітілген мақсаттары мен міндеттерін орындауына бөлім басшысы тікелей жауапты болады. Бөлімнің басқа қызметшілері өздерінің лауазымдық нұсқауда көрсетілген міндеттері шегінде жауапты болады. </w:t>
      </w:r>
    </w:p>
    <w:p w:rsidR="00254550" w:rsidRDefault="00254550" w:rsidP="00254550">
      <w:pPr>
        <w:ind w:firstLine="709"/>
        <w:jc w:val="center"/>
        <w:rPr>
          <w:b/>
          <w:sz w:val="28"/>
          <w:szCs w:val="28"/>
          <w:lang w:val="kk-KZ"/>
        </w:rPr>
      </w:pPr>
    </w:p>
    <w:p w:rsidR="00254550" w:rsidRDefault="00254550" w:rsidP="00254550">
      <w:pPr>
        <w:ind w:firstLine="709"/>
        <w:jc w:val="center"/>
        <w:rPr>
          <w:b/>
          <w:sz w:val="28"/>
          <w:szCs w:val="28"/>
          <w:lang w:val="kk-KZ"/>
        </w:rPr>
      </w:pPr>
    </w:p>
    <w:p w:rsidR="00254550" w:rsidRPr="00AB1E46" w:rsidRDefault="00254550" w:rsidP="00254550">
      <w:pPr>
        <w:ind w:firstLine="709"/>
        <w:jc w:val="center"/>
        <w:rPr>
          <w:b/>
          <w:sz w:val="28"/>
          <w:szCs w:val="28"/>
          <w:lang w:val="kk-KZ"/>
        </w:rPr>
      </w:pPr>
      <w:r>
        <w:rPr>
          <w:b/>
          <w:sz w:val="28"/>
          <w:szCs w:val="28"/>
          <w:lang w:val="kk-KZ"/>
        </w:rPr>
        <w:lastRenderedPageBreak/>
        <w:t>3</w:t>
      </w:r>
      <w:r w:rsidRPr="00AB1E46">
        <w:rPr>
          <w:b/>
          <w:sz w:val="28"/>
          <w:szCs w:val="28"/>
          <w:lang w:val="kk-KZ"/>
        </w:rPr>
        <w:t>. Бөлімнің  қызметін  ұйымдастыру</w:t>
      </w:r>
    </w:p>
    <w:p w:rsidR="00254550" w:rsidRPr="00AB1E46" w:rsidRDefault="00254550" w:rsidP="00254550">
      <w:pPr>
        <w:ind w:firstLine="709"/>
        <w:jc w:val="both"/>
        <w:rPr>
          <w:sz w:val="28"/>
          <w:szCs w:val="28"/>
          <w:lang w:val="kk-KZ"/>
        </w:rPr>
      </w:pPr>
      <w:r w:rsidRPr="00AB1E46">
        <w:rPr>
          <w:color w:val="000000"/>
          <w:sz w:val="28"/>
          <w:szCs w:val="28"/>
          <w:lang w:val="kk-KZ"/>
        </w:rPr>
        <w:t xml:space="preserve">6. </w:t>
      </w:r>
      <w:r w:rsidRPr="00AB1E46">
        <w:rPr>
          <w:sz w:val="28"/>
          <w:szCs w:val="28"/>
          <w:lang w:val="kk-KZ"/>
        </w:rPr>
        <w:t>Бөлімге тікелей басшылықты Басқарма басшысының бұйрығымен тағайындалған бөлім басшысы жүзеге асырады.</w:t>
      </w:r>
    </w:p>
    <w:p w:rsidR="00254550" w:rsidRPr="00AB1E46" w:rsidRDefault="00254550" w:rsidP="00254550">
      <w:pPr>
        <w:jc w:val="both"/>
        <w:rPr>
          <w:sz w:val="28"/>
          <w:szCs w:val="28"/>
          <w:lang w:val="kk-KZ"/>
        </w:rPr>
      </w:pPr>
      <w:r w:rsidRPr="00AB1E46">
        <w:rPr>
          <w:sz w:val="28"/>
          <w:szCs w:val="28"/>
          <w:lang w:val="kk-KZ"/>
        </w:rPr>
        <w:t xml:space="preserve">         7. Бөлімнің жұмыс жоспарын басқарма басшысының орынбасары бекітеді. Бөлім өз қызметін басқарма басшысының орынбасары бекіткен жұмыс жоспары бойынша атқарады және жетекшілік ететін басқарма басшысының орынбасары мен басқарма басшысына есеп береді.</w:t>
      </w:r>
    </w:p>
    <w:p w:rsidR="00254550" w:rsidRPr="00AB1E46" w:rsidRDefault="00254550" w:rsidP="00254550">
      <w:pPr>
        <w:jc w:val="both"/>
        <w:rPr>
          <w:sz w:val="28"/>
          <w:szCs w:val="28"/>
          <w:lang w:val="kk-KZ"/>
        </w:rPr>
      </w:pPr>
      <w:r w:rsidRPr="00AB1E46">
        <w:rPr>
          <w:sz w:val="28"/>
          <w:szCs w:val="28"/>
          <w:lang w:val="kk-KZ"/>
        </w:rPr>
        <w:t xml:space="preserve">         8. Білім, жастар саясаты және мәдениет бөлімі Шымкент қаласы экономика және бюджеттік жоспарлау басқармасының басқа бөлімдерімен бірлесіп, тығыз байланыста жұмыс жүргізеді. </w:t>
      </w:r>
    </w:p>
    <w:p w:rsidR="00254550" w:rsidRPr="00AB1E46" w:rsidRDefault="00254550" w:rsidP="00254550">
      <w:pPr>
        <w:jc w:val="both"/>
        <w:rPr>
          <w:sz w:val="28"/>
          <w:szCs w:val="28"/>
          <w:lang w:val="kk-KZ"/>
        </w:rPr>
      </w:pPr>
      <w:r w:rsidRPr="00AB1E46">
        <w:rPr>
          <w:sz w:val="28"/>
          <w:szCs w:val="28"/>
          <w:lang w:val="kk-KZ"/>
        </w:rPr>
        <w:t xml:space="preserve">         9. Бөлім басшысы жұмысының стилі мен әдісін жетілдіру ерекшелігіне, орындаушылық тәртіптің күшеюі мен қызметшілерге  бекітілген жұмыстың  сапалы және мерзімінде орындалуына жауап береді.</w:t>
      </w:r>
    </w:p>
    <w:p w:rsidR="00254550" w:rsidRPr="00AB1E46" w:rsidRDefault="00254550" w:rsidP="00254550">
      <w:pPr>
        <w:jc w:val="both"/>
        <w:rPr>
          <w:sz w:val="28"/>
          <w:szCs w:val="28"/>
          <w:lang w:val="kk-KZ"/>
        </w:rPr>
      </w:pPr>
      <w:r w:rsidRPr="00AB1E46">
        <w:rPr>
          <w:sz w:val="28"/>
          <w:szCs w:val="28"/>
          <w:lang w:val="kk-KZ"/>
        </w:rPr>
        <w:t xml:space="preserve">         10. Бөлім басшысы бөлім қызметшілерінің арасында олардың атқаратын міндеттерін бөліп, белгілеп береді; </w:t>
      </w:r>
    </w:p>
    <w:p w:rsidR="00254550" w:rsidRPr="00AB1E46" w:rsidRDefault="00254550" w:rsidP="00254550">
      <w:pPr>
        <w:jc w:val="both"/>
        <w:rPr>
          <w:sz w:val="28"/>
          <w:szCs w:val="28"/>
          <w:lang w:val="kk-KZ"/>
        </w:rPr>
      </w:pPr>
      <w:r w:rsidRPr="00AB1E46">
        <w:rPr>
          <w:sz w:val="28"/>
          <w:szCs w:val="28"/>
          <w:lang w:val="kk-KZ"/>
        </w:rPr>
        <w:t xml:space="preserve">        11. Бөлім басшысы болмаған кезде бөлімнің бас маманы бөлімге  жалпы басшылықты жүзеге асырады және бөлімге жүктелген міндеттерді орындауға және өз функцияларын жүзеге асыруға дербес жауапты болады.</w:t>
      </w:r>
    </w:p>
    <w:p w:rsidR="00254550" w:rsidRPr="00AB1E46" w:rsidRDefault="00254550" w:rsidP="00254550">
      <w:pPr>
        <w:shd w:val="clear" w:color="auto" w:fill="FFFFFF"/>
        <w:spacing w:before="5"/>
        <w:ind w:right="-35"/>
        <w:jc w:val="both"/>
        <w:rPr>
          <w:sz w:val="28"/>
          <w:szCs w:val="28"/>
          <w:lang w:val="kk-KZ"/>
        </w:rPr>
      </w:pPr>
      <w:r w:rsidRPr="00AB1E46">
        <w:rPr>
          <w:sz w:val="28"/>
          <w:szCs w:val="28"/>
          <w:lang w:val="kk-KZ"/>
        </w:rPr>
        <w:t xml:space="preserve">        12. Бөлімге басшылығы жүктеген өзге де функцияларды жүзеге асырады. </w:t>
      </w:r>
    </w:p>
    <w:p w:rsidR="00254550" w:rsidRPr="00AB1E46" w:rsidRDefault="00254550" w:rsidP="00254550">
      <w:pPr>
        <w:jc w:val="both"/>
        <w:rPr>
          <w:sz w:val="28"/>
          <w:szCs w:val="28"/>
          <w:lang w:val="kk-KZ"/>
        </w:rPr>
      </w:pPr>
      <w:r w:rsidRPr="00AB1E46">
        <w:rPr>
          <w:sz w:val="28"/>
          <w:szCs w:val="28"/>
          <w:lang w:val="kk-KZ"/>
        </w:rPr>
        <w:t xml:space="preserve">        13. Бөлімнің құзыретіне кіретін мәселелер бойынша бөлім атынан басқа бөлімге жіберілетін құжаттарға бөлім басшысы, ал ол болмаған жағдайда оны алмастыратын бас маман қол қояды</w:t>
      </w:r>
      <w:r w:rsidRPr="00AB1E46">
        <w:rPr>
          <w:sz w:val="28"/>
          <w:szCs w:val="28"/>
          <w:lang w:val="kk-KZ"/>
        </w:rPr>
        <w:tab/>
      </w:r>
    </w:p>
    <w:p w:rsidR="00254550" w:rsidRPr="00AB1E46" w:rsidRDefault="00254550" w:rsidP="00254550">
      <w:pPr>
        <w:jc w:val="both"/>
        <w:rPr>
          <w:sz w:val="28"/>
          <w:szCs w:val="28"/>
          <w:lang w:val="kk-KZ"/>
        </w:rPr>
      </w:pPr>
      <w:r w:rsidRPr="00AB1E46">
        <w:rPr>
          <w:sz w:val="28"/>
          <w:szCs w:val="28"/>
          <w:lang w:val="kk-KZ"/>
        </w:rPr>
        <w:t xml:space="preserve">        14. Бөлім  басшысы  мен  бөлім  қызметшілерінің функционалдық  міндеттері  олардың  қызметтік  нұсқаулықтарымен  айқындалады.</w:t>
      </w:r>
    </w:p>
    <w:p w:rsidR="00254550" w:rsidRPr="00AB1E46" w:rsidRDefault="00254550" w:rsidP="00254550">
      <w:pPr>
        <w:ind w:firstLine="709"/>
        <w:jc w:val="both"/>
        <w:rPr>
          <w:sz w:val="28"/>
          <w:szCs w:val="28"/>
          <w:lang w:val="kk-KZ"/>
        </w:rPr>
      </w:pPr>
    </w:p>
    <w:p w:rsidR="00254550" w:rsidRPr="00AB1E46" w:rsidRDefault="00254550" w:rsidP="00254550">
      <w:pPr>
        <w:ind w:firstLine="720"/>
        <w:jc w:val="both"/>
        <w:rPr>
          <w:sz w:val="28"/>
          <w:szCs w:val="28"/>
          <w:lang w:val="kk-KZ"/>
        </w:rPr>
      </w:pPr>
    </w:p>
    <w:p w:rsidR="00254550" w:rsidRPr="00AB1E46" w:rsidRDefault="00254550" w:rsidP="00254550">
      <w:pPr>
        <w:ind w:firstLine="708"/>
        <w:jc w:val="both"/>
        <w:rPr>
          <w:sz w:val="28"/>
          <w:szCs w:val="28"/>
          <w:lang w:val="kk-KZ"/>
        </w:rPr>
      </w:pPr>
      <w:r w:rsidRPr="00AB1E46">
        <w:rPr>
          <w:b/>
          <w:sz w:val="28"/>
          <w:szCs w:val="28"/>
          <w:lang w:val="kk-KZ"/>
        </w:rPr>
        <w:t>Бөлім  басшысы</w:t>
      </w:r>
      <w:r w:rsidRPr="00AB1E46">
        <w:rPr>
          <w:b/>
          <w:sz w:val="28"/>
          <w:szCs w:val="28"/>
          <w:lang w:val="kk-KZ"/>
        </w:rPr>
        <w:tab/>
      </w:r>
      <w:r w:rsidRPr="00AB1E46">
        <w:rPr>
          <w:b/>
          <w:sz w:val="28"/>
          <w:szCs w:val="28"/>
          <w:lang w:val="kk-KZ"/>
        </w:rPr>
        <w:tab/>
      </w:r>
      <w:r w:rsidRPr="00AB1E46">
        <w:rPr>
          <w:b/>
          <w:sz w:val="28"/>
          <w:szCs w:val="28"/>
          <w:lang w:val="kk-KZ"/>
        </w:rPr>
        <w:tab/>
      </w:r>
      <w:r w:rsidRPr="00AB1E46">
        <w:rPr>
          <w:b/>
          <w:sz w:val="28"/>
          <w:szCs w:val="28"/>
          <w:lang w:val="kk-KZ"/>
        </w:rPr>
        <w:tab/>
        <w:t xml:space="preserve">           </w:t>
      </w:r>
      <w:r w:rsidRPr="00AB1E46">
        <w:rPr>
          <w:b/>
          <w:sz w:val="28"/>
          <w:szCs w:val="28"/>
          <w:lang w:val="sr-Cyrl-CS"/>
        </w:rPr>
        <w:tab/>
        <w:t>Ж</w:t>
      </w:r>
      <w:r w:rsidRPr="00AB1E46">
        <w:rPr>
          <w:b/>
          <w:sz w:val="28"/>
          <w:szCs w:val="28"/>
          <w:lang w:val="kk-KZ"/>
        </w:rPr>
        <w:t xml:space="preserve">. Мейрбекова </w:t>
      </w:r>
    </w:p>
    <w:p w:rsidR="00C024DD" w:rsidRDefault="00C1304D"/>
    <w:sectPr w:rsidR="00C02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B0"/>
    <w:rsid w:val="00254550"/>
    <w:rsid w:val="008A22B0"/>
    <w:rsid w:val="00A53FCC"/>
    <w:rsid w:val="00BB5F50"/>
    <w:rsid w:val="00C1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D553B-72E0-45CC-9410-40228F07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55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2020-02-25T04:11:00Z</dcterms:created>
  <dcterms:modified xsi:type="dcterms:W3CDTF">2020-02-25T05:03:00Z</dcterms:modified>
</cp:coreProperties>
</file>