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0D9" w:rsidRDefault="006A5E5A" w:rsidP="000210D9">
      <w:pPr>
        <w:pStyle w:val="rtejustify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5" o:title="1"/>
          </v:shape>
        </w:pict>
      </w:r>
      <w:r w:rsidR="000210D9">
        <w:rPr>
          <w:b/>
          <w:color w:val="000000" w:themeColor="text1"/>
          <w:sz w:val="28"/>
          <w:szCs w:val="28"/>
        </w:rPr>
        <w:t>Внесудебное урегулирование споров и развитие примирительных процедур</w:t>
      </w:r>
    </w:p>
    <w:p w:rsidR="000210D9" w:rsidRDefault="000210D9" w:rsidP="000210D9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210D9" w:rsidRDefault="000210D9" w:rsidP="000210D9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10.12.2020 года в Катон-Карагайском районном суде проведен онлайн семинар на тему: «</w:t>
      </w:r>
      <w:r>
        <w:rPr>
          <w:color w:val="000000" w:themeColor="text1"/>
          <w:sz w:val="28"/>
          <w:szCs w:val="28"/>
        </w:rPr>
        <w:t>Внесудебное урегулирование споров и развитие примирительных процедур</w:t>
      </w:r>
      <w:r>
        <w:rPr>
          <w:sz w:val="28"/>
          <w:szCs w:val="28"/>
        </w:rPr>
        <w:t>».</w:t>
      </w:r>
    </w:p>
    <w:p w:rsidR="000210D9" w:rsidRDefault="000210D9" w:rsidP="000210D9">
      <w:pPr>
        <w:spacing w:after="0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 xml:space="preserve">В мероприятии приняли участие главный врач </w:t>
      </w:r>
      <w:proofErr w:type="spellStart"/>
      <w:r>
        <w:rPr>
          <w:szCs w:val="28"/>
          <w:lang w:eastAsia="ru-RU"/>
        </w:rPr>
        <w:t>Катон-Карагайской</w:t>
      </w:r>
      <w:proofErr w:type="spellEnd"/>
      <w:r>
        <w:rPr>
          <w:szCs w:val="28"/>
          <w:lang w:eastAsia="ru-RU"/>
        </w:rPr>
        <w:t xml:space="preserve"> районной больницы </w:t>
      </w:r>
      <w:proofErr w:type="spellStart"/>
      <w:r>
        <w:rPr>
          <w:szCs w:val="28"/>
          <w:lang w:eastAsia="ru-RU"/>
        </w:rPr>
        <w:t>Байгиреева</w:t>
      </w:r>
      <w:proofErr w:type="spellEnd"/>
      <w:r>
        <w:rPr>
          <w:szCs w:val="28"/>
          <w:lang w:eastAsia="ru-RU"/>
        </w:rPr>
        <w:t xml:space="preserve"> С.И., юрист </w:t>
      </w:r>
      <w:proofErr w:type="gramStart"/>
      <w:r>
        <w:rPr>
          <w:szCs w:val="28"/>
          <w:lang w:eastAsia="ru-RU"/>
        </w:rPr>
        <w:t>районного</w:t>
      </w:r>
      <w:proofErr w:type="gram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акимата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Какоков</w:t>
      </w:r>
      <w:proofErr w:type="spellEnd"/>
      <w:r>
        <w:rPr>
          <w:szCs w:val="28"/>
          <w:lang w:eastAsia="ru-RU"/>
        </w:rPr>
        <w:t xml:space="preserve"> А.Ш., специалист сельского </w:t>
      </w:r>
      <w:proofErr w:type="spellStart"/>
      <w:r>
        <w:rPr>
          <w:szCs w:val="28"/>
          <w:lang w:eastAsia="ru-RU"/>
        </w:rPr>
        <w:t>акимата</w:t>
      </w:r>
      <w:proofErr w:type="spellEnd"/>
      <w:r>
        <w:rPr>
          <w:szCs w:val="28"/>
          <w:lang w:eastAsia="ru-RU"/>
        </w:rPr>
        <w:t xml:space="preserve"> </w:t>
      </w:r>
      <w:proofErr w:type="spellStart"/>
      <w:r>
        <w:rPr>
          <w:szCs w:val="28"/>
          <w:lang w:eastAsia="ru-RU"/>
        </w:rPr>
        <w:t>Айдарбаева</w:t>
      </w:r>
      <w:proofErr w:type="spellEnd"/>
      <w:r>
        <w:rPr>
          <w:szCs w:val="28"/>
          <w:lang w:eastAsia="ru-RU"/>
        </w:rPr>
        <w:t xml:space="preserve"> Т.Т.</w:t>
      </w:r>
    </w:p>
    <w:p w:rsidR="000210D9" w:rsidRDefault="000210D9" w:rsidP="000210D9">
      <w:pPr>
        <w:spacing w:after="0"/>
        <w:rPr>
          <w:szCs w:val="28"/>
          <w:lang w:eastAsia="ru-RU"/>
        </w:rPr>
      </w:pPr>
      <w:r>
        <w:rPr>
          <w:szCs w:val="28"/>
          <w:lang w:eastAsia="ru-RU"/>
        </w:rPr>
        <w:t xml:space="preserve">Открывая семинар </w:t>
      </w:r>
      <w:proofErr w:type="spellStart"/>
      <w:r>
        <w:rPr>
          <w:szCs w:val="28"/>
          <w:lang w:eastAsia="ru-RU"/>
        </w:rPr>
        <w:t>и.о</w:t>
      </w:r>
      <w:proofErr w:type="gramStart"/>
      <w:r>
        <w:rPr>
          <w:szCs w:val="28"/>
          <w:lang w:eastAsia="ru-RU"/>
        </w:rPr>
        <w:t>.п</w:t>
      </w:r>
      <w:proofErr w:type="gramEnd"/>
      <w:r>
        <w:rPr>
          <w:szCs w:val="28"/>
          <w:lang w:eastAsia="ru-RU"/>
        </w:rPr>
        <w:t>редседателя</w:t>
      </w:r>
      <w:proofErr w:type="spellEnd"/>
      <w:r>
        <w:rPr>
          <w:szCs w:val="28"/>
          <w:lang w:eastAsia="ru-RU"/>
        </w:rPr>
        <w:t xml:space="preserve"> суда </w:t>
      </w:r>
      <w:proofErr w:type="spellStart"/>
      <w:r>
        <w:rPr>
          <w:szCs w:val="28"/>
          <w:lang w:eastAsia="ru-RU"/>
        </w:rPr>
        <w:t>Нурсапинов</w:t>
      </w:r>
      <w:proofErr w:type="spellEnd"/>
      <w:r>
        <w:rPr>
          <w:szCs w:val="28"/>
          <w:lang w:eastAsia="ru-RU"/>
        </w:rPr>
        <w:t xml:space="preserve"> Н.С. отметил, что в рамках реализации программы  «7 Камней правосудия», одним из приоритетных направлений совершенствования существующих механизмов урегулирования споров и защиты нарушенных прав граждан является развитие примирительных процедур, суд принимает меры для примирения сторон, содействует им в урегулировании спора на всех стадиях процесса. В настоящее время проводятся </w:t>
      </w:r>
      <w:proofErr w:type="gramStart"/>
      <w:r>
        <w:rPr>
          <w:szCs w:val="28"/>
          <w:lang w:eastAsia="ru-RU"/>
        </w:rPr>
        <w:t>мероприятия</w:t>
      </w:r>
      <w:proofErr w:type="gramEnd"/>
      <w:r>
        <w:rPr>
          <w:szCs w:val="28"/>
          <w:lang w:eastAsia="ru-RU"/>
        </w:rPr>
        <w:t xml:space="preserve"> нацеленные на популяризацию примирительных процедур, снижение конфликтности в обществе, минимизацию издержек участников процесса и судов.</w:t>
      </w:r>
    </w:p>
    <w:p w:rsidR="000210D9" w:rsidRDefault="000210D9" w:rsidP="000210D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было отмечено, что внесенные в Трудовой кодекс изменения и дополнения укрепили роль согласительной комиссии на законодательном уровне, повысили ответственность работодателя по обеспечению безопасности труда. Работник, работодатель,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бывшие по трудовому спору должны обращаться в согласительную комиссию. Данная процедура является обязательным досудебным порядком разрешения трудового спора. Только в случае, если спор не разрешен в согласительной комиссии, вышеназванные лица вправе обратиться в суд, с приложением к иску копии решения согласительной комиссии.</w:t>
      </w:r>
    </w:p>
    <w:p w:rsidR="000210D9" w:rsidRDefault="000210D9" w:rsidP="000210D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завершении семинара участники обменялись предложениями по дальнейшему развитию примирительных процедур.      </w:t>
      </w:r>
    </w:p>
    <w:p w:rsidR="000210D9" w:rsidRDefault="000210D9" w:rsidP="000210D9">
      <w:pPr>
        <w:pStyle w:val="a3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Пресс-служба </w:t>
      </w:r>
      <w:r>
        <w:rPr>
          <w:sz w:val="28"/>
          <w:szCs w:val="28"/>
          <w:lang w:val="kk-KZ"/>
        </w:rPr>
        <w:t xml:space="preserve">Катон-Карагайского районного </w:t>
      </w:r>
      <w:r>
        <w:rPr>
          <w:sz w:val="28"/>
          <w:szCs w:val="28"/>
        </w:rPr>
        <w:t xml:space="preserve"> суда</w:t>
      </w:r>
      <w:r>
        <w:rPr>
          <w:sz w:val="28"/>
          <w:szCs w:val="28"/>
          <w:lang w:val="kk-KZ"/>
        </w:rPr>
        <w:t>.</w:t>
      </w:r>
      <w:bookmarkStart w:id="0" w:name="_GoBack"/>
      <w:bookmarkEnd w:id="0"/>
    </w:p>
    <w:sectPr w:rsidR="000210D9" w:rsidSect="004947C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30E"/>
    <w:rsid w:val="000066FF"/>
    <w:rsid w:val="0001133F"/>
    <w:rsid w:val="000210D9"/>
    <w:rsid w:val="0002398A"/>
    <w:rsid w:val="00044130"/>
    <w:rsid w:val="000C7975"/>
    <w:rsid w:val="000D4392"/>
    <w:rsid w:val="000E4A10"/>
    <w:rsid w:val="0010130E"/>
    <w:rsid w:val="001316DE"/>
    <w:rsid w:val="001510FB"/>
    <w:rsid w:val="00152113"/>
    <w:rsid w:val="00164E8D"/>
    <w:rsid w:val="001A1F90"/>
    <w:rsid w:val="002023AC"/>
    <w:rsid w:val="00215C9B"/>
    <w:rsid w:val="002316F4"/>
    <w:rsid w:val="002C1746"/>
    <w:rsid w:val="002E2083"/>
    <w:rsid w:val="003008F4"/>
    <w:rsid w:val="0030146A"/>
    <w:rsid w:val="00311E83"/>
    <w:rsid w:val="00313364"/>
    <w:rsid w:val="003829F7"/>
    <w:rsid w:val="00390771"/>
    <w:rsid w:val="003A3B9D"/>
    <w:rsid w:val="003C6ADD"/>
    <w:rsid w:val="003F29C0"/>
    <w:rsid w:val="00436984"/>
    <w:rsid w:val="004947C0"/>
    <w:rsid w:val="004A59D8"/>
    <w:rsid w:val="004E7338"/>
    <w:rsid w:val="005040BF"/>
    <w:rsid w:val="00570017"/>
    <w:rsid w:val="0057668B"/>
    <w:rsid w:val="005776E6"/>
    <w:rsid w:val="005C11FB"/>
    <w:rsid w:val="005C6D7F"/>
    <w:rsid w:val="005D05A9"/>
    <w:rsid w:val="005E08C8"/>
    <w:rsid w:val="00600226"/>
    <w:rsid w:val="00650C3F"/>
    <w:rsid w:val="0065192D"/>
    <w:rsid w:val="006A5E5A"/>
    <w:rsid w:val="006B6C2F"/>
    <w:rsid w:val="006C0408"/>
    <w:rsid w:val="006F3B27"/>
    <w:rsid w:val="00766702"/>
    <w:rsid w:val="00774C60"/>
    <w:rsid w:val="007C1E22"/>
    <w:rsid w:val="007D19B7"/>
    <w:rsid w:val="00803216"/>
    <w:rsid w:val="00825E01"/>
    <w:rsid w:val="00831BD7"/>
    <w:rsid w:val="00851C6C"/>
    <w:rsid w:val="00870280"/>
    <w:rsid w:val="00870CB8"/>
    <w:rsid w:val="008A0CFC"/>
    <w:rsid w:val="008C68C8"/>
    <w:rsid w:val="008F2D85"/>
    <w:rsid w:val="00917B84"/>
    <w:rsid w:val="0093021D"/>
    <w:rsid w:val="00966CAC"/>
    <w:rsid w:val="009961DC"/>
    <w:rsid w:val="009A35CE"/>
    <w:rsid w:val="009C1048"/>
    <w:rsid w:val="009E2489"/>
    <w:rsid w:val="009F6B2D"/>
    <w:rsid w:val="00A00C0F"/>
    <w:rsid w:val="00A352C4"/>
    <w:rsid w:val="00A74013"/>
    <w:rsid w:val="00A833FA"/>
    <w:rsid w:val="00AF49CF"/>
    <w:rsid w:val="00B120DD"/>
    <w:rsid w:val="00B30E2A"/>
    <w:rsid w:val="00B52E9D"/>
    <w:rsid w:val="00B84E1A"/>
    <w:rsid w:val="00C13EDF"/>
    <w:rsid w:val="00C15407"/>
    <w:rsid w:val="00C472EE"/>
    <w:rsid w:val="00C65184"/>
    <w:rsid w:val="00C901AF"/>
    <w:rsid w:val="00C92121"/>
    <w:rsid w:val="00C9465E"/>
    <w:rsid w:val="00C96E11"/>
    <w:rsid w:val="00D01E6F"/>
    <w:rsid w:val="00D22DE1"/>
    <w:rsid w:val="00D60704"/>
    <w:rsid w:val="00D730AB"/>
    <w:rsid w:val="00D84F9D"/>
    <w:rsid w:val="00DA2F73"/>
    <w:rsid w:val="00DB1CFB"/>
    <w:rsid w:val="00E03EF6"/>
    <w:rsid w:val="00E6690B"/>
    <w:rsid w:val="00EC52A9"/>
    <w:rsid w:val="00ED59B0"/>
    <w:rsid w:val="00F0543E"/>
    <w:rsid w:val="00F27ED5"/>
    <w:rsid w:val="00F3442B"/>
    <w:rsid w:val="00F42F27"/>
    <w:rsid w:val="00F565F7"/>
    <w:rsid w:val="00F63580"/>
    <w:rsid w:val="00FA04C5"/>
    <w:rsid w:val="00FA0E98"/>
    <w:rsid w:val="00FB6020"/>
    <w:rsid w:val="00FE4E56"/>
    <w:rsid w:val="00FF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F90"/>
    <w:pPr>
      <w:spacing w:after="16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uiPriority w:val="99"/>
    <w:rsid w:val="00600226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00226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8F2D85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F90"/>
    <w:pPr>
      <w:spacing w:after="16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uiPriority w:val="99"/>
    <w:rsid w:val="00600226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00226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8F2D85"/>
    <w:pPr>
      <w:spacing w:before="100" w:beforeAutospacing="1" w:after="100" w:afterAutospacing="1"/>
      <w:ind w:firstLine="0"/>
      <w:jc w:val="left"/>
    </w:pPr>
    <w:rPr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4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Smes</dc:creator>
  <cp:lastModifiedBy>в</cp:lastModifiedBy>
  <cp:revision>2</cp:revision>
  <cp:lastPrinted>2020-05-19T03:31:00Z</cp:lastPrinted>
  <dcterms:created xsi:type="dcterms:W3CDTF">2020-12-20T04:49:00Z</dcterms:created>
  <dcterms:modified xsi:type="dcterms:W3CDTF">2020-12-20T04:49:00Z</dcterms:modified>
</cp:coreProperties>
</file>