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4B0" w:rsidRDefault="004D594E" w:rsidP="00C954B0">
      <w:pPr>
        <w:pStyle w:val="a5"/>
        <w:ind w:left="5670" w:right="0"/>
        <w:rPr>
          <w:sz w:val="24"/>
          <w:szCs w:val="24"/>
          <w:lang w:val="kk-KZ"/>
        </w:rPr>
      </w:pPr>
      <w:r w:rsidRPr="0098798A">
        <w:rPr>
          <w:sz w:val="24"/>
          <w:szCs w:val="24"/>
        </w:rPr>
        <w:t>Приложение 1</w:t>
      </w:r>
      <w:r w:rsidR="000C6BED" w:rsidRPr="0098798A">
        <w:rPr>
          <w:sz w:val="24"/>
          <w:szCs w:val="24"/>
          <w:lang w:val="kk-KZ"/>
        </w:rPr>
        <w:t>8</w:t>
      </w:r>
      <w:r w:rsidRPr="0098798A">
        <w:rPr>
          <w:sz w:val="24"/>
          <w:szCs w:val="24"/>
        </w:rPr>
        <w:br/>
        <w:t xml:space="preserve">к приказу </w:t>
      </w:r>
      <w:proofErr w:type="spellStart"/>
      <w:r w:rsidRPr="0098798A">
        <w:rPr>
          <w:sz w:val="24"/>
          <w:szCs w:val="24"/>
        </w:rPr>
        <w:t>и.о</w:t>
      </w:r>
      <w:proofErr w:type="spellEnd"/>
      <w:r w:rsidRPr="0098798A">
        <w:rPr>
          <w:sz w:val="24"/>
          <w:szCs w:val="24"/>
        </w:rPr>
        <w:t>. Председателя Комитета государственного имущества и приватизации</w:t>
      </w:r>
      <w:r w:rsidRPr="0098798A">
        <w:rPr>
          <w:sz w:val="24"/>
          <w:szCs w:val="24"/>
        </w:rPr>
        <w:br/>
        <w:t>Министерства финансов</w:t>
      </w:r>
      <w:r w:rsidRPr="0098798A">
        <w:rPr>
          <w:sz w:val="24"/>
          <w:szCs w:val="24"/>
        </w:rPr>
        <w:br/>
        <w:t>Республики Казахстан</w:t>
      </w:r>
      <w:r w:rsidRPr="0098798A">
        <w:rPr>
          <w:sz w:val="24"/>
          <w:szCs w:val="24"/>
        </w:rPr>
        <w:br/>
      </w:r>
      <w:r w:rsidR="00C954B0">
        <w:rPr>
          <w:sz w:val="24"/>
          <w:szCs w:val="24"/>
        </w:rPr>
        <w:t xml:space="preserve">от </w:t>
      </w:r>
      <w:r w:rsidR="00C954B0">
        <w:rPr>
          <w:sz w:val="24"/>
          <w:szCs w:val="24"/>
          <w:lang w:val="kk-KZ"/>
        </w:rPr>
        <w:t>27 сентября 2018 года</w:t>
      </w:r>
    </w:p>
    <w:p w:rsidR="004D594E" w:rsidRPr="0098798A" w:rsidRDefault="00C954B0" w:rsidP="00C954B0">
      <w:pPr>
        <w:pStyle w:val="a5"/>
        <w:ind w:left="5670" w:right="0"/>
        <w:rPr>
          <w:sz w:val="24"/>
          <w:szCs w:val="24"/>
        </w:rPr>
      </w:pPr>
      <w:r>
        <w:rPr>
          <w:sz w:val="24"/>
          <w:szCs w:val="24"/>
          <w:lang w:val="kk-KZ"/>
        </w:rPr>
        <w:t>№</w:t>
      </w:r>
      <w:r>
        <w:rPr>
          <w:sz w:val="24"/>
          <w:szCs w:val="24"/>
        </w:rPr>
        <w:t xml:space="preserve"> 934</w:t>
      </w:r>
      <w:bookmarkStart w:id="0" w:name="_GoBack"/>
      <w:bookmarkEnd w:id="0"/>
    </w:p>
    <w:p w:rsidR="004D594E" w:rsidRDefault="004D594E" w:rsidP="004D594E">
      <w:pPr>
        <w:pStyle w:val="a5"/>
        <w:ind w:left="5670" w:right="0"/>
        <w:rPr>
          <w:szCs w:val="28"/>
          <w:lang w:val="kk-KZ"/>
        </w:rPr>
      </w:pPr>
    </w:p>
    <w:p w:rsidR="004D594E" w:rsidRDefault="004D594E" w:rsidP="004D594E">
      <w:pPr>
        <w:pStyle w:val="a5"/>
        <w:ind w:left="5670" w:right="0"/>
        <w:jc w:val="right"/>
      </w:pPr>
    </w:p>
    <w:p w:rsidR="004D594E" w:rsidRDefault="004D594E" w:rsidP="004D594E">
      <w:pPr>
        <w:pStyle w:val="a5"/>
        <w:tabs>
          <w:tab w:val="left" w:pos="1134"/>
        </w:tabs>
        <w:ind w:left="0" w:right="0" w:firstLine="709"/>
        <w:rPr>
          <w:b/>
          <w:szCs w:val="28"/>
        </w:rPr>
      </w:pPr>
      <w:r>
        <w:rPr>
          <w:b/>
          <w:szCs w:val="28"/>
        </w:rPr>
        <w:t>ПОЛОЖЕНИЕ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государственном учреждении «</w:t>
      </w:r>
      <w:r w:rsidR="000C6BED">
        <w:rPr>
          <w:rFonts w:ascii="Times New Roman" w:hAnsi="Times New Roman"/>
          <w:b/>
          <w:sz w:val="28"/>
          <w:szCs w:val="28"/>
          <w:lang w:val="kk-KZ"/>
        </w:rPr>
        <w:t>Байконырский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департамент государственного имущества и приватизации 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Комитета государственного имущества и приватизации 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Министерства финансов Республики Казахстан»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1.Общие положения</w:t>
      </w:r>
    </w:p>
    <w:p w:rsidR="004D594E" w:rsidRDefault="004D594E" w:rsidP="004D594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Pr="000C6BED" w:rsidRDefault="000C6BED" w:rsidP="00C40CE1">
      <w:pPr>
        <w:pStyle w:val="a7"/>
        <w:numPr>
          <w:ilvl w:val="0"/>
          <w:numId w:val="2"/>
        </w:numPr>
        <w:tabs>
          <w:tab w:val="left" w:pos="1134"/>
        </w:tabs>
        <w:ind w:left="0" w:right="0" w:firstLine="709"/>
        <w:rPr>
          <w:szCs w:val="28"/>
        </w:rPr>
      </w:pPr>
      <w:r>
        <w:rPr>
          <w:szCs w:val="28"/>
          <w:lang w:val="kk-KZ"/>
        </w:rPr>
        <w:t>Байконырский</w:t>
      </w:r>
      <w:r w:rsidR="004D594E">
        <w:rPr>
          <w:szCs w:val="28"/>
        </w:rPr>
        <w:t xml:space="preserve">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(далее – Департамент) является территориальным органом Комитета государственного имущества и приватизации Министерства финансов Республики Казахстан (далее – Комитет), осуществляющим  в пределах </w:t>
      </w:r>
      <w:r w:rsidR="004E4F0A">
        <w:rPr>
          <w:szCs w:val="28"/>
        </w:rPr>
        <w:t xml:space="preserve">своей </w:t>
      </w:r>
      <w:r w:rsidR="004D594E">
        <w:rPr>
          <w:szCs w:val="28"/>
        </w:rPr>
        <w:t xml:space="preserve">компетенции руководство в сфере управления республиканским имуществом, реализацию прав государства на республиканское имущество, приватизацию и государственный мониторинг собственности в отраслях экономики, имеющих стратегическое значение, на территории </w:t>
      </w:r>
      <w:r w:rsidRPr="00FD31B9">
        <w:t>комплекса «Байконур»</w:t>
      </w:r>
      <w:r w:rsidR="004D594E">
        <w:rPr>
          <w:szCs w:val="28"/>
        </w:rPr>
        <w:t>.</w:t>
      </w:r>
    </w:p>
    <w:p w:rsidR="000C6BED" w:rsidRPr="000C6BED" w:rsidRDefault="000C6BED" w:rsidP="000C6BED">
      <w:pPr>
        <w:pStyle w:val="a7"/>
        <w:ind w:left="0" w:right="0" w:firstLine="709"/>
        <w:rPr>
          <w:lang w:val="kk-KZ"/>
        </w:rPr>
      </w:pPr>
      <w:r w:rsidRPr="00FD31B9">
        <w:t xml:space="preserve">Комплекс «Байконур» - испытательные, технологические, научные, производственно-технические, социальные и обеспечивающие объекты космодрома «Байконур» и город </w:t>
      </w:r>
      <w:proofErr w:type="spellStart"/>
      <w:r w:rsidRPr="00FD31B9">
        <w:t>Байконыр</w:t>
      </w:r>
      <w:proofErr w:type="spellEnd"/>
      <w:r w:rsidRPr="00FD31B9">
        <w:t xml:space="preserve"> с их движимым и недвижимым имуществом</w:t>
      </w:r>
      <w:r>
        <w:rPr>
          <w:lang w:val="kk-KZ"/>
        </w:rPr>
        <w:t>.</w:t>
      </w:r>
    </w:p>
    <w:p w:rsidR="00A37C3D" w:rsidRDefault="00A37C3D" w:rsidP="00A37C3D">
      <w:pPr>
        <w:pStyle w:val="a7"/>
        <w:tabs>
          <w:tab w:val="left" w:pos="1134"/>
        </w:tabs>
        <w:ind w:left="0" w:right="0" w:firstLine="709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Департамент осуществляет свою деятельность в соответствии с Конституцией и законами Республики Казахстан, актами Президента, Правительства Республики Казахстан, </w:t>
      </w:r>
      <w:r w:rsidR="000C6BED" w:rsidRPr="00FD31B9">
        <w:t>Соглашением между Республикой Казахстан и Российской Федерацией об основных принципах и условиях использования космодрома «Байконур» от 28 марта 1994 года, Договором аренды комплекса «Байконур» между Прави</w:t>
      </w:r>
      <w:r w:rsidR="000C6BED">
        <w:t xml:space="preserve">тельством Республики Казахстан </w:t>
      </w:r>
      <w:r w:rsidR="000C6BED" w:rsidRPr="00FD31B9">
        <w:t>и Правительством Российской Федерации от 10 декабря 1994 года и другими межгосударственными и межправительственными соглашениями</w:t>
      </w:r>
      <w:proofErr w:type="gramEnd"/>
      <w:r w:rsidR="000C6BED" w:rsidRPr="00FD31B9">
        <w:t xml:space="preserve"> по комплексу «Байконур» между Республикой Казахстан и Российской Федерацией</w:t>
      </w:r>
      <w:r w:rsidR="000C6BED">
        <w:rPr>
          <w:lang w:val="kk-KZ"/>
        </w:rPr>
        <w:t xml:space="preserve">, </w:t>
      </w:r>
      <w:r>
        <w:rPr>
          <w:szCs w:val="28"/>
        </w:rPr>
        <w:t>иными нормативными правовыми актами, а также настоящим Положением.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Департамент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</w:t>
      </w:r>
      <w:r>
        <w:rPr>
          <w:rFonts w:ascii="Times New Roman" w:hAnsi="Times New Roman"/>
          <w:sz w:val="28"/>
          <w:szCs w:val="28"/>
        </w:rPr>
        <w:lastRenderedPageBreak/>
        <w:t>образца, в соответствии с законодательством Республики Казахстан счета в органах казначейства.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Департамент вступает в гражданско-правовые отношения от собственного имени.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Департамент имеет право выступать стороной гражданско-правовых отношений от имени государства, если он уполномочен на это в соответствии с законодательством и настоящим Положением.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Департамент по вопросам своей компетенции в установленном законодательством порядке принимает решения, оформляемые приказами руководителя Департамента и другими актами, предусмотренными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Структура и лимит штатной численности Департамента утверждаются в соответствии с действующим законодатель</w:t>
      </w:r>
      <w:r w:rsidR="004D0877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твом.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5521">
        <w:rPr>
          <w:rFonts w:ascii="Times New Roman" w:hAnsi="Times New Roman"/>
          <w:sz w:val="28"/>
          <w:szCs w:val="28"/>
        </w:rPr>
        <w:t>8</w:t>
      </w:r>
      <w:r w:rsidRPr="002E5521">
        <w:rPr>
          <w:rFonts w:ascii="Times New Roman" w:hAnsi="Times New Roman"/>
          <w:b/>
          <w:sz w:val="28"/>
          <w:szCs w:val="28"/>
        </w:rPr>
        <w:t>.</w:t>
      </w:r>
      <w:r w:rsidRPr="002E5521">
        <w:rPr>
          <w:rFonts w:ascii="Times New Roman" w:hAnsi="Times New Roman"/>
          <w:sz w:val="28"/>
          <w:szCs w:val="28"/>
        </w:rPr>
        <w:t xml:space="preserve"> Юридический адрес Департамента: </w:t>
      </w:r>
      <w:r w:rsidR="000C6BED" w:rsidRPr="002E5521">
        <w:rPr>
          <w:rFonts w:ascii="Times New Roman" w:hAnsi="Times New Roman"/>
          <w:sz w:val="28"/>
          <w:szCs w:val="28"/>
        </w:rPr>
        <w:t xml:space="preserve">468320, Республика Казахстан, город </w:t>
      </w:r>
      <w:proofErr w:type="spellStart"/>
      <w:r w:rsidR="000C6BED" w:rsidRPr="002E5521">
        <w:rPr>
          <w:rFonts w:ascii="Times New Roman" w:hAnsi="Times New Roman"/>
          <w:sz w:val="28"/>
          <w:szCs w:val="28"/>
        </w:rPr>
        <w:t>Байконыр</w:t>
      </w:r>
      <w:proofErr w:type="spellEnd"/>
      <w:r w:rsidR="000C6BED" w:rsidRPr="002E5521">
        <w:rPr>
          <w:rFonts w:ascii="Times New Roman" w:hAnsi="Times New Roman"/>
          <w:sz w:val="28"/>
          <w:szCs w:val="28"/>
        </w:rPr>
        <w:t>, проспект Королева, 33.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Полное наименование государственного органа – государственное учреждение «</w:t>
      </w:r>
      <w:r w:rsidR="000C6BED">
        <w:rPr>
          <w:rFonts w:ascii="Times New Roman" w:hAnsi="Times New Roman"/>
          <w:sz w:val="28"/>
          <w:szCs w:val="28"/>
          <w:lang w:val="kk-KZ"/>
        </w:rPr>
        <w:t>Байконырский</w:t>
      </w:r>
      <w:r>
        <w:rPr>
          <w:rFonts w:ascii="Times New Roman" w:hAnsi="Times New Roman"/>
          <w:sz w:val="28"/>
          <w:szCs w:val="28"/>
        </w:rPr>
        <w:t xml:space="preserve"> департамент государственного имущества и  приватизации Комитета государственного имущества и приватизации Министерства финансов Республики Казахстан».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Настоящее Положение является учредительным документом Департамента.</w:t>
      </w:r>
    </w:p>
    <w:p w:rsidR="00A37C3D" w:rsidRDefault="00A37C3D" w:rsidP="00A37C3D">
      <w:pPr>
        <w:pStyle w:val="a7"/>
        <w:tabs>
          <w:tab w:val="left" w:pos="1134"/>
        </w:tabs>
        <w:ind w:left="0" w:right="0" w:firstLine="709"/>
        <w:rPr>
          <w:szCs w:val="28"/>
        </w:rPr>
      </w:pPr>
      <w:r>
        <w:rPr>
          <w:szCs w:val="28"/>
        </w:rPr>
        <w:t>11. Финансирование деятельности Департамента осуществляется из республиканского бюджета.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Департаменту запрещается вступать в договорные отношения с субъектами предпринимательства на предмет выполнения обязанностей, являющихся функциями Департамента</w:t>
      </w:r>
      <w:r w:rsidR="00DA0B9A">
        <w:rPr>
          <w:rFonts w:ascii="Times New Roman" w:hAnsi="Times New Roman"/>
          <w:sz w:val="28"/>
          <w:szCs w:val="28"/>
        </w:rPr>
        <w:t>, за исключением случаев, предусмотренных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Департаменту законодательными актами предоставлено право </w:t>
      </w:r>
      <w:proofErr w:type="gramStart"/>
      <w:r>
        <w:rPr>
          <w:rFonts w:ascii="Times New Roman" w:hAnsi="Times New Roman"/>
          <w:sz w:val="28"/>
          <w:szCs w:val="28"/>
        </w:rPr>
        <w:t>осуществлять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приносящую доходы деятельность, то доходы, полученные от такой деятельности, направляются в доход республиканского бюджета.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2. Основные задачи, функции, права и обязанности Департамента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A37C3D" w:rsidP="00A37C3D">
      <w:pPr>
        <w:pStyle w:val="a4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 Задач</w:t>
      </w:r>
      <w:r w:rsidR="0043656D">
        <w:rPr>
          <w:sz w:val="28"/>
          <w:szCs w:val="28"/>
        </w:rPr>
        <w:t>е</w:t>
      </w:r>
      <w:r>
        <w:rPr>
          <w:sz w:val="28"/>
          <w:szCs w:val="28"/>
        </w:rPr>
        <w:t>й Департамента является осуществление в пределах компетенции Департамента руководства в сфере управления республиканским имуществом, реализации прав государства на республиканское имущество, приватизации.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 Функции Департамента: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sz w:val="28"/>
          <w:szCs w:val="28"/>
        </w:rPr>
        <w:t>1) согласование передачи имущества, закрепленного за республиканскими юридическими лицами, за исключением передачи имущества республиканских государственных учреждений, являющихся центральными государственными органами, и государственных предприятий</w:t>
      </w:r>
      <w:r w:rsidRPr="00307B5C">
        <w:rPr>
          <w:rFonts w:ascii="Times New Roman" w:hAnsi="Times New Roman"/>
          <w:sz w:val="28"/>
          <w:szCs w:val="28"/>
        </w:rPr>
        <w:t>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>2)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утверждение разделительных, промежуточных ликвидационных и ликвидационных балансов, а также передаточных актов при реорганизации и ликвидации территориальных подразделений центральных исполнительных органов;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предоставление республиканского имущества, в имущественный наем (аренду),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основе, за исключением принятия решения по передаче в доверительное управление имущества, закрепленного за республиканскими государственными предприятиями;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4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в случае наличия на объекте приватизации материальных ценностей государственного материального резерва уведомление уполномоченного органа в области государственного материального резерва и соответствующих центральных исполнительных органов в течение пяти рабочих дней после принятия решения о продаже, для принятия им решения о дальнейшем размещении этих материальных ценностей до приватизации объекта</w:t>
      </w:r>
      <w:r>
        <w:rPr>
          <w:rFonts w:ascii="Times New Roman" w:hAnsi="Times New Roman"/>
          <w:sz w:val="28"/>
          <w:szCs w:val="28"/>
        </w:rPr>
        <w:t>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осуществление приватизации республиканского имущества, а также предприятий как имущественного комплекса, не являющихся субъектами естественной монополии или субъектами рынка, занимающими доминирующее или монопольное положение на рынке, обеспечение сохранности республиканского имущества в процессе подготовки объекта к приватизации, привлечение посредника для организации процесса приватизации, обеспечение оценки объекта приватизации, осуществление подготовки и заключения договоров купли-продажи объекта приватизации и контроль за соблюдением условий договоров купли-продажи</w:t>
      </w:r>
      <w:r>
        <w:rPr>
          <w:rFonts w:ascii="Times New Roman" w:hAnsi="Times New Roman"/>
          <w:sz w:val="28"/>
          <w:szCs w:val="28"/>
        </w:rPr>
        <w:t>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6</w:t>
      </w:r>
      <w:r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осуществление подготовки и представления по требованию покупателя информации об обременениях объектов приватизации, а также сумме кредиторской и дебиторской задолженности, заключенных приватизируемым предприятием договорах, если объектом приватизации является предприятие как имущественный комплекс</w:t>
      </w:r>
      <w:r>
        <w:rPr>
          <w:rFonts w:ascii="Times New Roman" w:hAnsi="Times New Roman"/>
          <w:sz w:val="28"/>
          <w:szCs w:val="28"/>
        </w:rPr>
        <w:t>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7</w:t>
      </w:r>
      <w:r>
        <w:rPr>
          <w:rFonts w:ascii="Times New Roman" w:hAnsi="Times New Roman"/>
          <w:sz w:val="28"/>
          <w:szCs w:val="28"/>
        </w:rPr>
        <w:t>) представление интересов государства по вопросам республиканского имущества, осуществление защиты имущественных прав, принадлежащих Республике Казахстан;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участие в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осуществлени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государственного мониторинга собственности в отраслях экономики, имеющих стратегическое значение, в соответствии с Законом Республики Казахстан от 4 ноября 2003 года «О государственном мониторинге собственности в отраслях экономики, имеющих стратегическое значение»;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участие в </w:t>
      </w:r>
      <w:r>
        <w:rPr>
          <w:rFonts w:ascii="Times New Roman" w:hAnsi="Times New Roman"/>
          <w:color w:val="000000"/>
          <w:sz w:val="28"/>
          <w:szCs w:val="28"/>
        </w:rPr>
        <w:t xml:space="preserve">отслеживании объектов мониторинга по основным производственно-техническим, технологическим, финансово-экономическим, правовым и иным параметрам с целью анализа происходящих изменений и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прогноза развития производительных сил в отраслях экономики, имеющих стратегическое значение;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10) </w:t>
      </w:r>
      <w:r>
        <w:rPr>
          <w:rFonts w:ascii="Times New Roman" w:hAnsi="Times New Roman"/>
          <w:color w:val="000000"/>
          <w:sz w:val="28"/>
          <w:szCs w:val="28"/>
        </w:rPr>
        <w:t>взимание в республиканский бюджет доходов от аренды имущества, находящегося в республиканской собственности;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участие в принятии созданных на основе договоров концессии и государственно-частного партнерства объектов в республиканскую собственность;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</w:t>
      </w:r>
      <w:r>
        <w:rPr>
          <w:rFonts w:ascii="Times New Roman" w:hAnsi="Times New Roman"/>
          <w:color w:val="000000"/>
          <w:sz w:val="28"/>
          <w:szCs w:val="28"/>
        </w:rPr>
        <w:t>осуществление не реже одного раза в три года контроля целевого использования государственного имущества и изъятие излишнего, неиспользуемого либо используемого не по назначению имущества в отношении республиканского имущества;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 заключение договоров дарения</w:t>
      </w:r>
      <w:r>
        <w:rPr>
          <w:rFonts w:ascii="Times New Roman" w:hAnsi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/>
          <w:sz w:val="28"/>
          <w:szCs w:val="28"/>
        </w:rPr>
        <w:t>подписание и утверждение актов приема-передачи по имуществу</w:t>
      </w:r>
      <w:r>
        <w:rPr>
          <w:rFonts w:ascii="Times New Roman" w:hAnsi="Times New Roman"/>
          <w:color w:val="000000"/>
          <w:sz w:val="28"/>
          <w:szCs w:val="28"/>
        </w:rPr>
        <w:t xml:space="preserve"> негосударственных юридических и физических лиц;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14) ведение учета имущества, права на которое приобретены государством по договору дарения, путем внесения сведений о нем в реестр государственного имущества;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15) осуществление по согласованию с уполномоченным органом соответствующей отрасли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изъяти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перераспределени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kk-KZ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имущества, переданного территориальному государственному органу и учреждению;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16) осуществление изъятия излишнего, неиспользуемого либо используемого не по назначению имущества территориальных государственных органов и учреждений, выявленного по результатам контроля целевого использования государственного имущества, по истечении шести месяцев с момента осуществления контроля без согласования с уполномоченным органом соответствующей отрасли;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17) привлечение к работе экспертов, а также консультационные, оценочные, аудиторские и иные организации при осуществлении контроля, связанного с исполнением договора купли-продажи, в том числе прекратившего свое действие;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18) осуществление контроля за целевым и эффективным использованием республиканского имущества;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19) уведомление руководителей объекта мониторинга о проведении обследования с указанием лиц, которым поручено его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провести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, и перечня информации, которая должна быть представлена для ознакомления;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20) осуществление полномочий по передаче имущества территориальных государственных органов и учреждений в пользование;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21) </w:t>
      </w:r>
      <w:r>
        <w:rPr>
          <w:rFonts w:ascii="Times New Roman" w:hAnsi="Times New Roman"/>
          <w:sz w:val="28"/>
          <w:szCs w:val="28"/>
          <w:lang w:val="kk-KZ"/>
        </w:rPr>
        <w:t>организация работы по учету, хранению, оценке и дальнейшему использованию имущества, обращенного (поступившего) в республиканскую собственность по отдельным основаниям;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22) участие в </w:t>
      </w:r>
      <w:r>
        <w:rPr>
          <w:rFonts w:ascii="Times New Roman" w:hAnsi="Times New Roman"/>
          <w:color w:val="000000"/>
          <w:sz w:val="28"/>
          <w:szCs w:val="28"/>
        </w:rPr>
        <w:t>осуществлении координации работ по ведению государственного мониторинга собственности;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23) осуществление запроса и получение информации по предмету государственного мониторинга собственности, необходимой для достоверного и объективного анализа;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24) привлечение для участия в непосредственном обследовании объектов мониторинга, сборе и анализе информации, относящейся к предмету государственного мониторинга собственности, представителей центральных и местных исполнительных органов Республики Казахстан;</w:t>
      </w:r>
    </w:p>
    <w:p w:rsidR="001019D8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25) осуществление запроса и получение от центральных и местных исполнительных органов Республики Казахстан, а также объектов мониторинга документов и сведений, необходимых для осуществления государственного мониторинга собственности;</w:t>
      </w:r>
    </w:p>
    <w:p w:rsidR="00A37C3D" w:rsidRDefault="001019D8" w:rsidP="001019D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26) </w:t>
      </w:r>
      <w:r>
        <w:rPr>
          <w:rFonts w:ascii="Times New Roman" w:hAnsi="Times New Roman"/>
          <w:sz w:val="28"/>
          <w:szCs w:val="28"/>
        </w:rPr>
        <w:t>участие в разработке нормативных правовых актов по вопросам, входящим в компетенцию Комитета, за исключением нормативных правовых актов, затрагивающих права и свободы человека и гражданина;</w:t>
      </w:r>
    </w:p>
    <w:p w:rsidR="000A3D64" w:rsidRDefault="000A3D64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kk-KZ"/>
        </w:rPr>
        <w:t>2</w:t>
      </w:r>
      <w:r w:rsidR="005F18C4">
        <w:rPr>
          <w:rFonts w:ascii="Times New Roman" w:hAnsi="Times New Roman"/>
          <w:sz w:val="28"/>
          <w:szCs w:val="28"/>
          <w:lang w:val="kk-KZ"/>
        </w:rPr>
        <w:t>7</w:t>
      </w:r>
      <w:r w:rsidRPr="000A3D64">
        <w:rPr>
          <w:rFonts w:ascii="Times New Roman" w:hAnsi="Times New Roman"/>
          <w:sz w:val="28"/>
          <w:szCs w:val="28"/>
        </w:rPr>
        <w:t xml:space="preserve">) </w:t>
      </w:r>
      <w:r w:rsidRPr="006C5208">
        <w:rPr>
          <w:rFonts w:ascii="Times New Roman" w:hAnsi="Times New Roman"/>
          <w:color w:val="000000"/>
          <w:sz w:val="28"/>
          <w:szCs w:val="28"/>
        </w:rPr>
        <w:t>осуществление контроля за сохранностью и условиями эксплуатации объектов комплекса «Байконур»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0A3D64" w:rsidRDefault="000A3D64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="005F18C4">
        <w:rPr>
          <w:rFonts w:ascii="Times New Roman" w:hAnsi="Times New Roman"/>
          <w:color w:val="000000"/>
          <w:sz w:val="28"/>
          <w:szCs w:val="28"/>
        </w:rPr>
        <w:t>8</w:t>
      </w:r>
      <w:r>
        <w:rPr>
          <w:rFonts w:ascii="Times New Roman" w:hAnsi="Times New Roman"/>
          <w:color w:val="000000"/>
          <w:sz w:val="28"/>
          <w:szCs w:val="28"/>
        </w:rPr>
        <w:t xml:space="preserve">) согласование передачи </w:t>
      </w:r>
      <w:r w:rsidR="00A479BB" w:rsidRPr="00A479BB">
        <w:rPr>
          <w:rFonts w:ascii="Times New Roman" w:hAnsi="Times New Roman"/>
          <w:sz w:val="28"/>
        </w:rPr>
        <w:t>объектов комплекса «Байконур» в субаренду третьим лицам</w:t>
      </w:r>
      <w:r w:rsidRPr="00A479BB">
        <w:rPr>
          <w:rFonts w:ascii="Times New Roman" w:hAnsi="Times New Roman"/>
          <w:color w:val="000000"/>
          <w:sz w:val="28"/>
          <w:szCs w:val="28"/>
        </w:rPr>
        <w:t>;</w:t>
      </w:r>
    </w:p>
    <w:p w:rsidR="00CB2AD6" w:rsidRPr="000A3D64" w:rsidRDefault="005F18C4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29</w:t>
      </w:r>
      <w:r w:rsidR="00CB2AD6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CB2AD6" w:rsidRPr="00845804">
        <w:rPr>
          <w:rFonts w:ascii="Times New Roman" w:hAnsi="Times New Roman"/>
          <w:sz w:val="28"/>
          <w:szCs w:val="28"/>
        </w:rPr>
        <w:t xml:space="preserve">осуществление контроля за ввозом и вывозом имущества Республики Казахстан, Российской Федерации и третьих государств в виде технического и технологического оборудования, ракетно-космической техники, вооружения, специальной техники и других материальных средств, обеспечивающих функционирование комплекса «Байконур», в соответствии с Соглашением о порядке контроля со стороны Республики Казахстан за сохранением и условиями эксплуатации объектов комплекса «Байконур» от 18 августа 1995 года;   </w:t>
      </w:r>
      <w:proofErr w:type="gramEnd"/>
    </w:p>
    <w:p w:rsidR="00A37C3D" w:rsidRDefault="000A3D64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F18C4">
        <w:rPr>
          <w:rFonts w:ascii="Times New Roman" w:hAnsi="Times New Roman"/>
          <w:sz w:val="28"/>
          <w:szCs w:val="28"/>
        </w:rPr>
        <w:t>0</w:t>
      </w:r>
      <w:r w:rsidR="00A37C3D">
        <w:rPr>
          <w:rFonts w:ascii="Times New Roman" w:hAnsi="Times New Roman"/>
          <w:sz w:val="28"/>
          <w:szCs w:val="28"/>
        </w:rPr>
        <w:t>) осуществляет иные функции предусмотренные законодательством Республики Казахстан</w:t>
      </w:r>
      <w:r w:rsidR="00C825B5">
        <w:rPr>
          <w:rFonts w:ascii="Times New Roman" w:hAnsi="Times New Roman"/>
          <w:sz w:val="28"/>
          <w:szCs w:val="28"/>
        </w:rPr>
        <w:t xml:space="preserve">, </w:t>
      </w:r>
      <w:r w:rsidR="00C825B5" w:rsidRPr="00514875">
        <w:rPr>
          <w:rFonts w:ascii="Times New Roman" w:hAnsi="Times New Roman"/>
          <w:sz w:val="28"/>
          <w:szCs w:val="28"/>
        </w:rPr>
        <w:t>межгосударственными и межправительственными соглашениями по комплексу «Байконур» между Республикой Казахстан и Российской Федерацией.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1200"/>
      <w:bookmarkEnd w:id="1"/>
      <w:r>
        <w:rPr>
          <w:rFonts w:ascii="Times New Roman" w:hAnsi="Times New Roman"/>
          <w:sz w:val="28"/>
          <w:szCs w:val="28"/>
        </w:rPr>
        <w:t>15. Права и обязанности Департамента: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запрашивать, получать в установленном законодательством порядке от государственных органов, их должностных лиц и иных лиц, и передавать им необходимую информацию и материалы;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поощрять работников, налагать дисциплинарные взыскания, привлекать работников к материальной ответственности в случаях и порядке, предусмотренных </w:t>
      </w:r>
      <w:hyperlink r:id="rId7" w:anchor="z0" w:history="1">
        <w:r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Трудовым кодексом</w:t>
        </w:r>
      </w:hyperlink>
      <w:r>
        <w:rPr>
          <w:rFonts w:ascii="Times New Roman" w:hAnsi="Times New Roman"/>
          <w:sz w:val="28"/>
          <w:szCs w:val="28"/>
        </w:rPr>
        <w:t xml:space="preserve"> и законодательством о государственной службе;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представлять интересы государства в судах Республики Казахстан по вопросам владения, пользования и распоряжения республиканским имуществом</w:t>
      </w:r>
      <w:r w:rsidR="008135DB">
        <w:rPr>
          <w:rFonts w:ascii="Times New Roman" w:hAnsi="Times New Roman"/>
          <w:sz w:val="28"/>
          <w:szCs w:val="28"/>
        </w:rPr>
        <w:t>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принимать участие от имени и по поручению Комитета в совещаниях, переговорах, заседаниях в других государственных органах;</w:t>
      </w:r>
    </w:p>
    <w:p w:rsidR="00976177" w:rsidRDefault="0074624C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976177">
        <w:rPr>
          <w:rFonts w:ascii="Times New Roman" w:hAnsi="Times New Roman"/>
          <w:sz w:val="28"/>
          <w:szCs w:val="28"/>
        </w:rPr>
        <w:t xml:space="preserve">) </w:t>
      </w:r>
      <w:r w:rsidR="00976177" w:rsidRPr="00976177">
        <w:rPr>
          <w:rFonts w:ascii="Times New Roman" w:hAnsi="Times New Roman"/>
          <w:sz w:val="28"/>
        </w:rPr>
        <w:t>участвовать в составе комиссии по инвентаризации объектов и имущества комплекса «Байконур»;</w:t>
      </w:r>
    </w:p>
    <w:p w:rsidR="00363284" w:rsidRDefault="00363284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6) </w:t>
      </w:r>
      <w:r w:rsidRPr="00A37256">
        <w:rPr>
          <w:rFonts w:ascii="Times New Roman" w:hAnsi="Times New Roman"/>
          <w:sz w:val="28"/>
          <w:szCs w:val="28"/>
        </w:rPr>
        <w:t>участвовать в составе комиссии по приему-передаче объектов и имущества комплекса «Байконур», исключаемых из состава арендуемых Российской Федерацией и передаваемых Казахстанской стороне;</w:t>
      </w:r>
    </w:p>
    <w:p w:rsidR="00A37C3D" w:rsidRDefault="009549E1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A37C3D">
        <w:rPr>
          <w:rFonts w:ascii="Times New Roman" w:hAnsi="Times New Roman"/>
          <w:sz w:val="28"/>
          <w:szCs w:val="28"/>
        </w:rPr>
        <w:t>) осуществлять иные права и обязанности, предусмотренные законодательством Республики Казахстан</w:t>
      </w:r>
      <w:r w:rsidR="00514875">
        <w:rPr>
          <w:rFonts w:ascii="Times New Roman" w:hAnsi="Times New Roman"/>
          <w:sz w:val="28"/>
          <w:szCs w:val="28"/>
        </w:rPr>
        <w:t xml:space="preserve">, </w:t>
      </w:r>
      <w:r w:rsidR="00514875" w:rsidRPr="00514875">
        <w:rPr>
          <w:rFonts w:ascii="Times New Roman" w:hAnsi="Times New Roman"/>
          <w:sz w:val="28"/>
          <w:szCs w:val="28"/>
        </w:rPr>
        <w:t>межгосударственными и межправительственными соглашениями по комплексу «Байконур» между Республикой Казахстан и Российской Федерацией</w:t>
      </w:r>
      <w:r w:rsidR="00A37C3D" w:rsidRPr="00514875">
        <w:rPr>
          <w:rFonts w:ascii="Times New Roman" w:hAnsi="Times New Roman"/>
          <w:sz w:val="28"/>
          <w:szCs w:val="28"/>
        </w:rPr>
        <w:t>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3. Организация деятельности Департамента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Руководство Департаментом осуществляется руководителем, который несет персональную ответственность за выполнение возложенных на Департамент задач и осуществление им своих функций.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Руководитель Департамента назначается на должность и освобождается от должности в соответствии с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Руководитель Департамента </w:t>
      </w:r>
      <w:r w:rsidR="0074624C">
        <w:rPr>
          <w:rFonts w:ascii="Times New Roman" w:hAnsi="Times New Roman"/>
          <w:sz w:val="28"/>
          <w:szCs w:val="28"/>
        </w:rPr>
        <w:t>может иметь</w:t>
      </w:r>
      <w:r>
        <w:rPr>
          <w:rFonts w:ascii="Times New Roman" w:hAnsi="Times New Roman"/>
          <w:sz w:val="28"/>
          <w:szCs w:val="28"/>
        </w:rPr>
        <w:t xml:space="preserve"> заместителей, которые назначаются на должности и освобождаются от должност</w:t>
      </w:r>
      <w:r w:rsidR="0074624C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в соответствии с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Полномочия руководителя Департамента: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определяет обязанности и полномочия своих заместителей (при наличии) и руководителей структурных подразделений Департамента;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соответствии с законодательством назначает на должности и освобождает от должностей работников Департамента;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в установленном законодательством порядке налагает дисциплинарные взыскания на сотрудников Департамента;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подписывает приказы Департамента;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утверждает положения о структурных подразделениях Департамента;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представляет Департамент во всех государственных органах и иных организациях в соответствии с законодательством;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в установленном порядке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 работников Департамента;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несет персональную ответственность по противодействию коррупции;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осуществляет иные полномочия в соответствии с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Исполнение полномочий руководителя Департамента в период его отсутствия осуществляется лицом, его замещающим в соответствии с действующим законодательством.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Руководитель Департамента определяет полномочия своих заместителей в соответствии с действующим законодательством.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4. Имущество Департамента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21. Департамент может иметь на праве оперативного управления обособленное имущество в случаях, предусмотренных законодательством.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Имущество Департамента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22. Имущество, закрепленное за Департаментом, относится к республиканской собственности.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Департамент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5. Реорганизация и упразднение Департамента</w:t>
      </w: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37C3D" w:rsidRDefault="00A37C3D" w:rsidP="00A37C3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24. Реорганизация и упразднение Департамента осуществляются в соответствии с законодательством Республики Казахстан.</w:t>
      </w:r>
    </w:p>
    <w:p w:rsidR="00A37C3D" w:rsidRDefault="00A37C3D" w:rsidP="00A37C3D"/>
    <w:p w:rsidR="00A37C3D" w:rsidRPr="00A37C3D" w:rsidRDefault="00A37C3D" w:rsidP="00A37C3D">
      <w:pPr>
        <w:pStyle w:val="a7"/>
        <w:tabs>
          <w:tab w:val="left" w:pos="1134"/>
        </w:tabs>
        <w:ind w:left="709" w:right="0"/>
        <w:rPr>
          <w:szCs w:val="28"/>
        </w:rPr>
      </w:pPr>
    </w:p>
    <w:sectPr w:rsidR="00A37C3D" w:rsidRPr="00A3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71675"/>
    <w:multiLevelType w:val="hybridMultilevel"/>
    <w:tmpl w:val="53A2F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217CA"/>
    <w:multiLevelType w:val="hybridMultilevel"/>
    <w:tmpl w:val="4E42AFB0"/>
    <w:lvl w:ilvl="0" w:tplc="E6A61822">
      <w:start w:val="1"/>
      <w:numFmt w:val="decimal"/>
      <w:lvlText w:val="%1."/>
      <w:lvlJc w:val="left"/>
      <w:pPr>
        <w:ind w:left="1755" w:hanging="1035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0B"/>
    <w:rsid w:val="000A3D64"/>
    <w:rsid w:val="000C6BED"/>
    <w:rsid w:val="001019D8"/>
    <w:rsid w:val="001D04C2"/>
    <w:rsid w:val="00286F78"/>
    <w:rsid w:val="002E5521"/>
    <w:rsid w:val="00363284"/>
    <w:rsid w:val="0043656D"/>
    <w:rsid w:val="004D0877"/>
    <w:rsid w:val="004D1E9D"/>
    <w:rsid w:val="004D594E"/>
    <w:rsid w:val="004E4F0A"/>
    <w:rsid w:val="00514875"/>
    <w:rsid w:val="005F18C4"/>
    <w:rsid w:val="00631B4B"/>
    <w:rsid w:val="00641EF2"/>
    <w:rsid w:val="006F79EC"/>
    <w:rsid w:val="0074624C"/>
    <w:rsid w:val="008135DB"/>
    <w:rsid w:val="009549E1"/>
    <w:rsid w:val="00976177"/>
    <w:rsid w:val="0098798A"/>
    <w:rsid w:val="00A1258B"/>
    <w:rsid w:val="00A37256"/>
    <w:rsid w:val="00A37C3D"/>
    <w:rsid w:val="00A479BB"/>
    <w:rsid w:val="00AF1AE3"/>
    <w:rsid w:val="00B5006F"/>
    <w:rsid w:val="00B5220B"/>
    <w:rsid w:val="00B73D92"/>
    <w:rsid w:val="00B93650"/>
    <w:rsid w:val="00BB0FA8"/>
    <w:rsid w:val="00C25A61"/>
    <w:rsid w:val="00C40CE1"/>
    <w:rsid w:val="00C449F4"/>
    <w:rsid w:val="00C808F3"/>
    <w:rsid w:val="00C825B5"/>
    <w:rsid w:val="00C954B0"/>
    <w:rsid w:val="00C96A83"/>
    <w:rsid w:val="00CB2AD6"/>
    <w:rsid w:val="00DA0B9A"/>
    <w:rsid w:val="00DC12A6"/>
    <w:rsid w:val="00F8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94E"/>
    <w:rPr>
      <w:color w:val="073A5E"/>
      <w:sz w:val="24"/>
      <w:szCs w:val="24"/>
      <w:u w:val="single"/>
      <w:vertAlign w:val="baseline"/>
    </w:rPr>
  </w:style>
  <w:style w:type="paragraph" w:styleId="a4">
    <w:name w:val="Normal (Web)"/>
    <w:basedOn w:val="a"/>
    <w:uiPriority w:val="99"/>
    <w:semiHidden/>
    <w:unhideWhenUsed/>
    <w:rsid w:val="004D5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4D594E"/>
    <w:pPr>
      <w:spacing w:after="0" w:line="240" w:lineRule="auto"/>
      <w:ind w:left="-567" w:right="-908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4D59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unhideWhenUsed/>
    <w:rsid w:val="004D594E"/>
    <w:pPr>
      <w:spacing w:after="0" w:line="240" w:lineRule="auto"/>
      <w:ind w:left="-284" w:right="-483"/>
      <w:jc w:val="both"/>
    </w:pPr>
    <w:rPr>
      <w:rFonts w:ascii="Times New Roman" w:hAnsi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8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9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594E"/>
    <w:rPr>
      <w:color w:val="073A5E"/>
      <w:sz w:val="24"/>
      <w:szCs w:val="24"/>
      <w:u w:val="single"/>
      <w:vertAlign w:val="baseline"/>
    </w:rPr>
  </w:style>
  <w:style w:type="paragraph" w:styleId="a4">
    <w:name w:val="Normal (Web)"/>
    <w:basedOn w:val="a"/>
    <w:uiPriority w:val="99"/>
    <w:semiHidden/>
    <w:unhideWhenUsed/>
    <w:rsid w:val="004D59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4D594E"/>
    <w:pPr>
      <w:spacing w:after="0" w:line="240" w:lineRule="auto"/>
      <w:ind w:left="-567" w:right="-908"/>
      <w:jc w:val="center"/>
    </w:pPr>
    <w:rPr>
      <w:rFonts w:ascii="Times New Roman" w:hAnsi="Times New Roman"/>
      <w:sz w:val="28"/>
      <w:szCs w:val="20"/>
    </w:rPr>
  </w:style>
  <w:style w:type="character" w:customStyle="1" w:styleId="a6">
    <w:name w:val="Название Знак"/>
    <w:basedOn w:val="a0"/>
    <w:link w:val="a5"/>
    <w:uiPriority w:val="99"/>
    <w:rsid w:val="004D594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lock Text"/>
    <w:basedOn w:val="a"/>
    <w:unhideWhenUsed/>
    <w:rsid w:val="004D594E"/>
    <w:pPr>
      <w:spacing w:after="0" w:line="240" w:lineRule="auto"/>
      <w:ind w:left="-284" w:right="-483"/>
      <w:jc w:val="both"/>
    </w:pPr>
    <w:rPr>
      <w:rFonts w:ascii="Times New Roman" w:hAnsi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80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8F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2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ilet.zan.kz/rus/docs/K15000004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0CF9D-426E-4D16-98CE-1D554896E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Назым Адильжанова</dc:creator>
  <cp:keywords/>
  <dc:description/>
  <cp:lastModifiedBy>Назым Адильжанова</cp:lastModifiedBy>
  <cp:revision>42</cp:revision>
  <cp:lastPrinted>2018-09-24T11:06:00Z</cp:lastPrinted>
  <dcterms:created xsi:type="dcterms:W3CDTF">2018-09-22T05:08:00Z</dcterms:created>
  <dcterms:modified xsi:type="dcterms:W3CDTF">2018-10-06T06:44:00Z</dcterms:modified>
</cp:coreProperties>
</file>