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181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864C0D" w:rsidRPr="000A1F75" w:rsidTr="00080377">
        <w:tc>
          <w:tcPr>
            <w:tcW w:w="1822" w:type="dxa"/>
          </w:tcPr>
          <w:p w:rsidR="00864C0D" w:rsidRPr="000A1F75" w:rsidRDefault="00864C0D" w:rsidP="00080377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626" w:type="dxa"/>
          </w:tcPr>
          <w:p w:rsidR="00864C0D" w:rsidRPr="000A1F75" w:rsidRDefault="00864C0D" w:rsidP="00080377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1701" w:type="dxa"/>
          </w:tcPr>
          <w:p w:rsidR="00864C0D" w:rsidRPr="000A1F75" w:rsidRDefault="00864C0D" w:rsidP="00080377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A1F75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proofErr w:type="gramEnd"/>
            <w:r w:rsidRPr="000A1F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1F75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37" w:type="dxa"/>
          </w:tcPr>
          <w:p w:rsidR="00864C0D" w:rsidRPr="000A1F75" w:rsidRDefault="00864C0D" w:rsidP="00080377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864C0D" w:rsidRPr="000A1F75" w:rsidTr="00080377">
        <w:tc>
          <w:tcPr>
            <w:tcW w:w="1822" w:type="dxa"/>
            <w:vAlign w:val="bottom"/>
          </w:tcPr>
          <w:p w:rsidR="00F164B8" w:rsidRPr="00C62F4F" w:rsidRDefault="00F164B8" w:rsidP="00F164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Одноразовая магистраль для сбора плазмы к аппарату </w:t>
            </w:r>
            <w:proofErr w:type="spellStart"/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Haemonetics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PCS</w:t>
            </w:r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2 </w:t>
            </w:r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комплекте</w:t>
            </w:r>
          </w:p>
          <w:p w:rsidR="00864C0D" w:rsidRPr="000A1F75" w:rsidRDefault="00864C0D" w:rsidP="0008037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26" w:type="dxa"/>
          </w:tcPr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Назначение изделия:</w:t>
            </w: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</w:t>
            </w:r>
            <w:proofErr w:type="spellStart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аферезной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плазмы от одного донора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 комплекта: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Игла фистульная, магистраль, колокол </w:t>
            </w:r>
            <w:proofErr w:type="spellStart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центрифужной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, мешок для сбора плазмы, антикоагулянт Na-цитрат 4% – 250 мл.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Магистраль для забора крови: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Одноразовая магистраль для сбора крови,  длина </w:t>
            </w:r>
            <w:smartTag w:uri="urn:schemas-microsoft-com:office:smarttags" w:element="metricconverter">
              <w:smartTagPr>
                <w:attr w:name="ProductID" w:val="183 см"/>
              </w:smartTagPr>
              <w:r w:rsidRPr="00C62F4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183 см</w:t>
              </w:r>
            </w:smartTag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состоящая из системы пластиковых трубок с интегрированными в нее сегментами для кровяного и </w:t>
            </w:r>
            <w:proofErr w:type="spellStart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антикоагулянтного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насосов, камеры с фильтром 170 мкм.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Снабжена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оннектор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центрифужного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колокола. 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Колокол </w:t>
            </w:r>
            <w:proofErr w:type="spellStart"/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центрифужный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• объем 275 мл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Отсутствие активации комплемента, системы коагуляции и </w:t>
            </w:r>
            <w:proofErr w:type="spellStart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фибринолиза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64B8" w:rsidRPr="00C62F4F" w:rsidRDefault="00F164B8" w:rsidP="00F164B8">
            <w:pPr>
              <w:pStyle w:val="10"/>
              <w:numPr>
                <w:ilvl w:val="0"/>
                <w:numId w:val="2"/>
              </w:numPr>
              <w:tabs>
                <w:tab w:val="left" w:pos="142"/>
              </w:tabs>
              <w:ind w:hanging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F4F">
              <w:rPr>
                <w:rFonts w:ascii="Times New Roman" w:hAnsi="Times New Roman"/>
                <w:sz w:val="24"/>
                <w:szCs w:val="24"/>
                <w:lang w:val="ru-RU"/>
              </w:rPr>
              <w:t>Метод стерилизации - гамма облучение</w:t>
            </w:r>
          </w:p>
          <w:p w:rsidR="00F164B8" w:rsidRPr="00C62F4F" w:rsidRDefault="00F164B8" w:rsidP="00F164B8">
            <w:pPr>
              <w:pStyle w:val="10"/>
              <w:numPr>
                <w:ilvl w:val="0"/>
                <w:numId w:val="2"/>
              </w:numPr>
              <w:tabs>
                <w:tab w:val="left" w:pos="142"/>
              </w:tabs>
              <w:ind w:hanging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F4F">
              <w:rPr>
                <w:sz w:val="24"/>
                <w:szCs w:val="24"/>
                <w:lang w:val="ru-RU"/>
              </w:rPr>
              <w:t>Форма цилиндрическая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Игла фистульная артериовенозная  </w:t>
            </w: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(с красным зажимом, боковым отверстием</w:t>
            </w:r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16G (1,65*25*300мм).</w:t>
            </w:r>
            <w:proofErr w:type="gramEnd"/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Мешок для сбора плазмы: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 1000мл 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стерилизации </w:t>
            </w:r>
            <w:proofErr w:type="spellStart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Этиленоксид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Коннектор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подключения </w:t>
            </w:r>
            <w:proofErr w:type="spellStart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центрифужного</w:t>
            </w:r>
            <w:proofErr w:type="spellEnd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колокола, </w:t>
            </w:r>
            <w:proofErr w:type="gramStart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адаптирован</w:t>
            </w:r>
            <w:proofErr w:type="gramEnd"/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восполнению физ. раствором в автоматическом режиме.</w:t>
            </w:r>
          </w:p>
          <w:p w:rsidR="00F164B8" w:rsidRPr="00C62F4F" w:rsidRDefault="00F164B8" w:rsidP="00F16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F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Антикоагулянт Na-цитрат 4%</w:t>
            </w:r>
            <w:r w:rsidRPr="00C62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250 мл</w:t>
            </w:r>
          </w:p>
          <w:p w:rsidR="00F164B8" w:rsidRDefault="00F164B8" w:rsidP="00F164B8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864C0D" w:rsidRPr="000A1F75" w:rsidRDefault="00864C0D" w:rsidP="00080377">
            <w:pPr>
              <w:jc w:val="both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864C0D" w:rsidRPr="000A1F75" w:rsidRDefault="00F164B8" w:rsidP="00080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37" w:type="dxa"/>
          </w:tcPr>
          <w:p w:rsidR="00864C0D" w:rsidRDefault="00FA0D5E" w:rsidP="00080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FA0D5E" w:rsidRPr="000A1F75" w:rsidRDefault="00FA0D5E" w:rsidP="000803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41E8E" w:rsidRPr="000A1F75" w:rsidRDefault="00875118" w:rsidP="00741E8E">
      <w:pPr>
        <w:pStyle w:val="1"/>
        <w:jc w:val="right"/>
        <w:rPr>
          <w:rFonts w:ascii="Times New Roman" w:hAnsi="Times New Roman"/>
        </w:rPr>
      </w:pPr>
      <w:r w:rsidRPr="000A1F75">
        <w:rPr>
          <w:rFonts w:ascii="Times New Roman" w:hAnsi="Times New Roman"/>
          <w:b/>
        </w:rPr>
        <w:t xml:space="preserve">                                </w:t>
      </w:r>
      <w:r w:rsidRPr="000A1F75">
        <w:rPr>
          <w:rFonts w:ascii="Times New Roman" w:hAnsi="Times New Roman"/>
        </w:rPr>
        <w:t>Приложение 2 к Тендерной документации</w:t>
      </w:r>
    </w:p>
    <w:p w:rsidR="00875118" w:rsidRPr="000A1F75" w:rsidRDefault="00741E8E" w:rsidP="00223D60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t xml:space="preserve">ТЕХНИЧЕСКАЯ СПЕЦИФИКАЦИЯ                                                 </w:t>
      </w:r>
      <w:r w:rsidR="00875118" w:rsidRPr="000A1F75">
        <w:rPr>
          <w:rFonts w:ascii="Times New Roman" w:hAnsi="Times New Roman"/>
          <w:b/>
        </w:rPr>
        <w:t xml:space="preserve">                                     </w:t>
      </w:r>
    </w:p>
    <w:p w:rsidR="00B7000F" w:rsidRPr="000A1F75" w:rsidRDefault="00080377" w:rsidP="0008037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t xml:space="preserve">Лот  № </w:t>
      </w:r>
      <w:r w:rsidR="00F164B8">
        <w:rPr>
          <w:rFonts w:ascii="Times New Roman" w:hAnsi="Times New Roman"/>
          <w:b/>
        </w:rPr>
        <w:t>6</w:t>
      </w:r>
    </w:p>
    <w:p w:rsidR="00F164B8" w:rsidRPr="00C62F4F" w:rsidRDefault="00F164B8" w:rsidP="00F164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2F4F">
        <w:rPr>
          <w:rFonts w:ascii="Times New Roman" w:eastAsia="Times New Roman" w:hAnsi="Times New Roman" w:cs="Times New Roman"/>
          <w:b/>
          <w:sz w:val="24"/>
          <w:szCs w:val="24"/>
        </w:rPr>
        <w:t xml:space="preserve">Одноразовая магистраль для сбора плазмы к аппарату </w:t>
      </w:r>
      <w:proofErr w:type="spellStart"/>
      <w:r w:rsidRPr="00C62F4F">
        <w:rPr>
          <w:rFonts w:ascii="Times New Roman" w:eastAsia="Times New Roman" w:hAnsi="Times New Roman" w:cs="Times New Roman"/>
          <w:b/>
          <w:sz w:val="24"/>
          <w:szCs w:val="24"/>
        </w:rPr>
        <w:t>Haemonetics</w:t>
      </w:r>
      <w:proofErr w:type="spellEnd"/>
      <w:r w:rsidRPr="00C62F4F">
        <w:rPr>
          <w:rFonts w:ascii="Times New Roman" w:eastAsia="Times New Roman" w:hAnsi="Times New Roman" w:cs="Times New Roman"/>
          <w:b/>
          <w:sz w:val="24"/>
          <w:szCs w:val="24"/>
        </w:rPr>
        <w:t xml:space="preserve"> PCS</w:t>
      </w:r>
      <w:r w:rsidRPr="00C62F4F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 xml:space="preserve">2 </w:t>
      </w:r>
      <w:r w:rsidRPr="00C62F4F">
        <w:rPr>
          <w:rFonts w:ascii="Times New Roman" w:eastAsia="Times New Roman" w:hAnsi="Times New Roman" w:cs="Times New Roman"/>
          <w:b/>
          <w:sz w:val="24"/>
          <w:szCs w:val="24"/>
        </w:rPr>
        <w:t xml:space="preserve"> в комплекте</w:t>
      </w:r>
    </w:p>
    <w:p w:rsidR="00080377" w:rsidRPr="000A1F75" w:rsidRDefault="00080377" w:rsidP="00223D60">
      <w:pPr>
        <w:pStyle w:val="1"/>
        <w:jc w:val="center"/>
        <w:rPr>
          <w:rFonts w:ascii="Times New Roman" w:hAnsi="Times New Roman"/>
          <w:b/>
        </w:rPr>
      </w:pPr>
    </w:p>
    <w:p w:rsidR="00000D4E" w:rsidRPr="000A1F75" w:rsidRDefault="00000D4E" w:rsidP="00000D4E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lastRenderedPageBreak/>
        <w:t>Лот  №</w:t>
      </w:r>
      <w:r w:rsidR="0008431C">
        <w:rPr>
          <w:rFonts w:ascii="Times New Roman" w:hAnsi="Times New Roman"/>
          <w:b/>
        </w:rPr>
        <w:t>7</w:t>
      </w:r>
    </w:p>
    <w:p w:rsidR="00864C0D" w:rsidRPr="000A1F75" w:rsidRDefault="0008431C" w:rsidP="00672589">
      <w:pPr>
        <w:jc w:val="center"/>
        <w:rPr>
          <w:rFonts w:ascii="Times New Roman" w:hAnsi="Times New Roman" w:cs="Times New Roman"/>
        </w:rPr>
      </w:pPr>
      <w:r w:rsidRPr="00CD55F1">
        <w:rPr>
          <w:rFonts w:ascii="Times New Roman" w:eastAsia="Times New Roman" w:hAnsi="Times New Roman" w:cs="Times New Roman"/>
          <w:b/>
          <w:bCs/>
          <w:sz w:val="24"/>
          <w:szCs w:val="24"/>
        </w:rPr>
        <w:t>Одноразовая магистраль для получения</w:t>
      </w:r>
      <w:r w:rsidR="006725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D55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тромбоцитов </w:t>
      </w:r>
      <w:r w:rsidR="008529A3">
        <w:rPr>
          <w:rFonts w:ascii="Times New Roman" w:eastAsia="Times New Roman" w:hAnsi="Times New Roman" w:cs="Times New Roman"/>
          <w:b/>
          <w:sz w:val="24"/>
          <w:szCs w:val="24"/>
        </w:rPr>
        <w:t>на аппарат</w:t>
      </w:r>
      <w:r w:rsidRPr="00CD55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55F1">
        <w:rPr>
          <w:rFonts w:ascii="Times New Roman" w:eastAsia="Times New Roman" w:hAnsi="Times New Roman" w:cs="Times New Roman"/>
          <w:b/>
          <w:sz w:val="24"/>
          <w:szCs w:val="24"/>
        </w:rPr>
        <w:t>Haemonetics</w:t>
      </w:r>
      <w:proofErr w:type="spellEnd"/>
      <w:r w:rsidRPr="00CD55F1">
        <w:rPr>
          <w:rFonts w:ascii="Times New Roman" w:eastAsia="Times New Roman" w:hAnsi="Times New Roman" w:cs="Times New Roman"/>
          <w:b/>
          <w:sz w:val="24"/>
          <w:szCs w:val="24"/>
        </w:rPr>
        <w:t xml:space="preserve"> MCS</w:t>
      </w:r>
      <w:r w:rsidR="00672589">
        <w:rPr>
          <w:rFonts w:ascii="Times New Roman" w:eastAsia="Times New Roman" w:hAnsi="Times New Roman" w:cs="Times New Roman"/>
          <w:b/>
          <w:sz w:val="24"/>
          <w:szCs w:val="24"/>
        </w:rPr>
        <w:t>+</w:t>
      </w:r>
      <w:r w:rsidRPr="00CD55F1">
        <w:rPr>
          <w:rFonts w:ascii="Times New Roman" w:eastAsia="Times New Roman" w:hAnsi="Times New Roman" w:cs="Times New Roman"/>
          <w:b/>
          <w:sz w:val="24"/>
          <w:szCs w:val="24"/>
        </w:rPr>
        <w:t xml:space="preserve"> в комплекте</w:t>
      </w:r>
    </w:p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864C0D" w:rsidRPr="000A1F75" w:rsidTr="00667BDD">
        <w:tc>
          <w:tcPr>
            <w:tcW w:w="1822" w:type="dxa"/>
          </w:tcPr>
          <w:p w:rsidR="00864C0D" w:rsidRPr="000A1F75" w:rsidRDefault="00864C0D" w:rsidP="0031369F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626" w:type="dxa"/>
          </w:tcPr>
          <w:p w:rsidR="00864C0D" w:rsidRPr="000A1F75" w:rsidRDefault="00864C0D" w:rsidP="0031369F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1701" w:type="dxa"/>
          </w:tcPr>
          <w:p w:rsidR="00864C0D" w:rsidRPr="000A1F75" w:rsidRDefault="00864C0D" w:rsidP="0031369F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A1F75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proofErr w:type="gramEnd"/>
            <w:r w:rsidRPr="000A1F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1F75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37" w:type="dxa"/>
          </w:tcPr>
          <w:p w:rsidR="00864C0D" w:rsidRPr="000A1F75" w:rsidRDefault="00864C0D" w:rsidP="0031369F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864C0D" w:rsidRPr="000A1F75" w:rsidTr="00667BDD">
        <w:tc>
          <w:tcPr>
            <w:tcW w:w="1822" w:type="dxa"/>
            <w:vAlign w:val="bottom"/>
          </w:tcPr>
          <w:p w:rsidR="00672589" w:rsidRPr="00672589" w:rsidRDefault="00672589" w:rsidP="00672589">
            <w:pPr>
              <w:jc w:val="center"/>
              <w:rPr>
                <w:rFonts w:ascii="Times New Roman" w:hAnsi="Times New Roman" w:cs="Times New Roman"/>
              </w:rPr>
            </w:pPr>
            <w:r w:rsidRPr="006725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Одноразовая магистраль для получения  тромбоцитов </w:t>
            </w:r>
            <w:r w:rsidRPr="00672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аппарате </w:t>
            </w:r>
            <w:proofErr w:type="spellStart"/>
            <w:r w:rsidRPr="00672589">
              <w:rPr>
                <w:rFonts w:ascii="Times New Roman" w:eastAsia="Times New Roman" w:hAnsi="Times New Roman" w:cs="Times New Roman"/>
                <w:sz w:val="24"/>
                <w:szCs w:val="24"/>
              </w:rPr>
              <w:t>Haemonetics</w:t>
            </w:r>
            <w:proofErr w:type="spellEnd"/>
            <w:r w:rsidRPr="00672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MCS+ в комплекте</w:t>
            </w:r>
          </w:p>
          <w:p w:rsidR="00864C0D" w:rsidRPr="001D486B" w:rsidRDefault="00864C0D" w:rsidP="00864C0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26" w:type="dxa"/>
          </w:tcPr>
          <w:p w:rsidR="0008431C" w:rsidRPr="001D486B" w:rsidRDefault="0008431C" w:rsidP="001D486B">
            <w:pPr>
              <w:pStyle w:val="a9"/>
              <w:jc w:val="both"/>
              <w:rPr>
                <w:rFonts w:ascii="Times New Roman" w:eastAsia="Times New Roman" w:hAnsi="Times New Roman" w:cs="Times New Roman"/>
              </w:rPr>
            </w:pPr>
            <w:r w:rsidRPr="001D486B">
              <w:rPr>
                <w:rFonts w:ascii="Times New Roman" w:eastAsia="Times New Roman" w:hAnsi="Times New Roman" w:cs="Times New Roman"/>
              </w:rPr>
              <w:t>Назначение:</w:t>
            </w:r>
          </w:p>
          <w:p w:rsidR="0008431C" w:rsidRPr="001D486B" w:rsidRDefault="0008431C" w:rsidP="001D486B">
            <w:pPr>
              <w:pStyle w:val="a9"/>
              <w:jc w:val="both"/>
              <w:rPr>
                <w:rFonts w:ascii="Times New Roman" w:eastAsia="Times New Roman" w:hAnsi="Times New Roman" w:cs="Times New Roman"/>
              </w:rPr>
            </w:pPr>
            <w:r w:rsidRPr="001D486B">
              <w:rPr>
                <w:rFonts w:ascii="Times New Roman" w:eastAsia="Times New Roman" w:hAnsi="Times New Roman" w:cs="Times New Roman"/>
              </w:rPr>
              <w:t xml:space="preserve">Тип расходного комплекта с двумя мешками для хранения тромбоцитов и </w:t>
            </w:r>
            <w:proofErr w:type="spellStart"/>
            <w:r w:rsidRPr="001D486B">
              <w:rPr>
                <w:rFonts w:ascii="Times New Roman" w:eastAsia="Times New Roman" w:hAnsi="Times New Roman" w:cs="Times New Roman"/>
              </w:rPr>
              <w:t>лейкофильтром</w:t>
            </w:r>
            <w:proofErr w:type="spellEnd"/>
            <w:r w:rsidRPr="001D486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8431C" w:rsidRPr="001D486B" w:rsidRDefault="0008431C" w:rsidP="001D486B">
            <w:pPr>
              <w:pStyle w:val="a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D486B">
              <w:rPr>
                <w:rFonts w:ascii="Times New Roman" w:eastAsia="Times New Roman" w:hAnsi="Times New Roman" w:cs="Times New Roman"/>
                <w:b/>
              </w:rPr>
              <w:t>Описание:</w:t>
            </w:r>
          </w:p>
          <w:p w:rsidR="0008431C" w:rsidRPr="001D486B" w:rsidRDefault="0008431C" w:rsidP="001D486B">
            <w:pPr>
              <w:pStyle w:val="a9"/>
              <w:jc w:val="both"/>
              <w:rPr>
                <w:rFonts w:ascii="Times New Roman" w:eastAsia="Times New Roman" w:hAnsi="Times New Roman" w:cs="Times New Roman"/>
              </w:rPr>
            </w:pPr>
            <w:r w:rsidRPr="001D486B">
              <w:rPr>
                <w:rFonts w:ascii="Times New Roman" w:eastAsia="Times New Roman" w:hAnsi="Times New Roman" w:cs="Times New Roman"/>
              </w:rPr>
              <w:t>Закрытая, одноразовая система для автоматичес</w:t>
            </w:r>
            <w:r w:rsidR="001D486B">
              <w:rPr>
                <w:rFonts w:ascii="Times New Roman" w:hAnsi="Times New Roman" w:cs="Times New Roman"/>
              </w:rPr>
              <w:t>кого сбора тромбоцитов до 10х10</w:t>
            </w:r>
            <w:r w:rsidRPr="001D486B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  <w:r w:rsidRPr="001D486B">
              <w:rPr>
                <w:rFonts w:ascii="Times New Roman" w:eastAsia="Times New Roman" w:hAnsi="Times New Roman" w:cs="Times New Roman"/>
              </w:rPr>
              <w:t xml:space="preserve"> клеток</w:t>
            </w:r>
            <w:r w:rsidR="001D486B">
              <w:rPr>
                <w:rFonts w:ascii="Times New Roman" w:hAnsi="Times New Roman" w:cs="Times New Roman"/>
              </w:rPr>
              <w:t xml:space="preserve"> с  возможностью сбора плазмы, о</w:t>
            </w:r>
            <w:r w:rsidRPr="001D486B">
              <w:rPr>
                <w:rFonts w:ascii="Times New Roman" w:eastAsia="Times New Roman" w:hAnsi="Times New Roman" w:cs="Times New Roman"/>
              </w:rPr>
              <w:t xml:space="preserve">снащённая лейкоцитарным фильтром. Для сокращения времени </w:t>
            </w:r>
            <w:proofErr w:type="spellStart"/>
            <w:r w:rsidRPr="001D486B">
              <w:rPr>
                <w:rFonts w:ascii="Times New Roman" w:eastAsia="Times New Roman" w:hAnsi="Times New Roman" w:cs="Times New Roman"/>
              </w:rPr>
              <w:t>лейкофильтрация</w:t>
            </w:r>
            <w:proofErr w:type="spellEnd"/>
            <w:r w:rsidRPr="001D486B">
              <w:rPr>
                <w:rFonts w:ascii="Times New Roman" w:eastAsia="Times New Roman" w:hAnsi="Times New Roman" w:cs="Times New Roman"/>
              </w:rPr>
              <w:t xml:space="preserve"> проводится непосредственно во время процедуры </w:t>
            </w:r>
            <w:proofErr w:type="spellStart"/>
            <w:r w:rsidRPr="001D486B">
              <w:rPr>
                <w:rFonts w:ascii="Times New Roman" w:eastAsia="Times New Roman" w:hAnsi="Times New Roman" w:cs="Times New Roman"/>
              </w:rPr>
              <w:t>донации</w:t>
            </w:r>
            <w:proofErr w:type="spellEnd"/>
            <w:r w:rsidRPr="001D486B">
              <w:rPr>
                <w:rFonts w:ascii="Times New Roman" w:eastAsia="Times New Roman" w:hAnsi="Times New Roman" w:cs="Times New Roman"/>
              </w:rPr>
              <w:t>.  Срок хранения полученных тромбоцитов до 5 дней. Объём тромбоцитов на хранении до 10х10е11 клеток в мешках из пластика CPP.</w:t>
            </w:r>
            <w:r w:rsidR="001D486B">
              <w:rPr>
                <w:rFonts w:ascii="Times New Roman" w:hAnsi="Times New Roman" w:cs="Times New Roman"/>
              </w:rPr>
              <w:t xml:space="preserve"> </w:t>
            </w:r>
            <w:r w:rsidRPr="001D486B">
              <w:rPr>
                <w:rFonts w:ascii="Times New Roman" w:eastAsia="Times New Roman" w:hAnsi="Times New Roman" w:cs="Times New Roman"/>
              </w:rPr>
              <w:t xml:space="preserve">Сет оснащён двумя мешками для хранения тромбоцитов и  линией для компенсации ОЦК </w:t>
            </w:r>
            <w:proofErr w:type="spellStart"/>
            <w:r w:rsidRPr="001D486B">
              <w:rPr>
                <w:rFonts w:ascii="Times New Roman" w:eastAsia="Times New Roman" w:hAnsi="Times New Roman" w:cs="Times New Roman"/>
              </w:rPr>
              <w:t>физраствором</w:t>
            </w:r>
            <w:proofErr w:type="spellEnd"/>
            <w:r w:rsidRPr="001D486B">
              <w:rPr>
                <w:rFonts w:ascii="Times New Roman" w:eastAsia="Times New Roman" w:hAnsi="Times New Roman" w:cs="Times New Roman"/>
              </w:rPr>
              <w:t>. </w:t>
            </w:r>
          </w:p>
          <w:tbl>
            <w:tblPr>
              <w:tblW w:w="5000" w:type="pct"/>
              <w:jc w:val="center"/>
              <w:tblCellSpacing w:w="0" w:type="dxa"/>
              <w:tblCellMar>
                <w:top w:w="135" w:type="dxa"/>
                <w:left w:w="135" w:type="dxa"/>
                <w:bottom w:w="135" w:type="dxa"/>
                <w:right w:w="135" w:type="dxa"/>
              </w:tblCellMar>
              <w:tblLook w:val="0000"/>
            </w:tblPr>
            <w:tblGrid>
              <w:gridCol w:w="2188"/>
              <w:gridCol w:w="7222"/>
            </w:tblGrid>
            <w:tr w:rsidR="0008431C" w:rsidRPr="001D486B" w:rsidTr="00E74E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Карта протокола </w:t>
                  </w:r>
                </w:p>
              </w:tc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>LDP</w:t>
                  </w:r>
                </w:p>
              </w:tc>
            </w:tr>
            <w:tr w:rsidR="0008431C" w:rsidRPr="001D486B" w:rsidTr="00E74E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Тип процедуры </w:t>
                  </w:r>
                </w:p>
              </w:tc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Одноигольная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08431C" w:rsidRPr="001D486B" w:rsidTr="00E74E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Колокол </w:t>
                  </w:r>
                </w:p>
              </w:tc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Центифужный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, тип – </w:t>
                  </w: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Latham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, Объём 225 мл. </w:t>
                  </w:r>
                </w:p>
              </w:tc>
            </w:tr>
            <w:tr w:rsidR="0008431C" w:rsidRPr="001D486B" w:rsidTr="00E74E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Игла </w:t>
                  </w:r>
                </w:p>
              </w:tc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16G, </w:t>
                  </w: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c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 боковым отверстием и протектором </w:t>
                  </w:r>
                </w:p>
              </w:tc>
            </w:tr>
            <w:tr w:rsidR="0008431C" w:rsidRPr="001D486B" w:rsidTr="00E74E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Мешки </w:t>
                  </w:r>
                </w:p>
              </w:tc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proofErr w:type="gramStart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1 мешок </w:t>
                  </w: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x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 50 мл, для отбора пробы цельной крови с адаптером для вакуумной пробирки</w:t>
                  </w:r>
                  <w:r w:rsidRPr="001D486B">
                    <w:rPr>
                      <w:rFonts w:ascii="Times New Roman" w:eastAsia="Times New Roman" w:hAnsi="Times New Roman" w:cs="Times New Roman"/>
                    </w:rPr>
                    <w:br/>
                    <w:t>2  мешка х1000 мл для хранения  тромбоцитов (5х10е11 клеток  в каждом)  до 5 дней с мешком отбора пробы 50 мл</w:t>
                  </w:r>
                  <w:r w:rsidRPr="001D486B">
                    <w:rPr>
                      <w:rFonts w:ascii="Times New Roman" w:eastAsia="Times New Roman" w:hAnsi="Times New Roman" w:cs="Times New Roman"/>
                    </w:rPr>
                    <w:br/>
                    <w:t xml:space="preserve">1  мешок </w:t>
                  </w: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х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 1000мл для сбора и хранения плазмы FFP. </w:t>
                  </w:r>
                  <w:r w:rsidRPr="001D486B">
                    <w:rPr>
                      <w:rFonts w:ascii="Times New Roman" w:eastAsia="Times New Roman" w:hAnsi="Times New Roman" w:cs="Times New Roman"/>
                    </w:rPr>
                    <w:br/>
                    <w:t xml:space="preserve">1 мешок </w:t>
                  </w: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х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 1000 мл для промежуточного сбора тромбоцитов. </w:t>
                  </w:r>
                  <w:r w:rsidRPr="001D486B">
                    <w:rPr>
                      <w:rFonts w:ascii="Times New Roman" w:eastAsia="Times New Roman" w:hAnsi="Times New Roman" w:cs="Times New Roman"/>
                    </w:rPr>
                    <w:br/>
                    <w:t>1 мешок х600мл для отвода воздуха.</w:t>
                  </w:r>
                  <w:proofErr w:type="gramEnd"/>
                </w:p>
              </w:tc>
            </w:tr>
            <w:tr w:rsidR="0008431C" w:rsidRPr="001D486B" w:rsidTr="00E74E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Магистрали </w:t>
                  </w:r>
                </w:p>
              </w:tc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Линия антикоагулянта, со </w:t>
                  </w: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спайк-коннектором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, антибактериальным фильтром </w:t>
                  </w:r>
                  <w:r w:rsidRPr="001D486B">
                    <w:rPr>
                      <w:rFonts w:ascii="Times New Roman" w:eastAsia="Times New Roman" w:hAnsi="Times New Roman" w:cs="Times New Roman"/>
                    </w:rPr>
                    <w:br/>
                    <w:t xml:space="preserve">Линия </w:t>
                  </w:r>
                  <w:proofErr w:type="gramStart"/>
                  <w:r w:rsidRPr="001D486B">
                    <w:rPr>
                      <w:rFonts w:ascii="Times New Roman" w:eastAsia="Times New Roman" w:hAnsi="Times New Roman" w:cs="Times New Roman"/>
                    </w:rPr>
                    <w:t>для</w:t>
                  </w:r>
                  <w:proofErr w:type="gram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 компенсирующего </w:t>
                  </w: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физраствора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 со </w:t>
                  </w: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спайк-коннектором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 и антибактериальным фильтром </w:t>
                  </w:r>
                </w:p>
              </w:tc>
            </w:tr>
            <w:tr w:rsidR="0008431C" w:rsidRPr="001D486B" w:rsidTr="00E74E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Лейкоцитарный фильтр </w:t>
                  </w:r>
                </w:p>
              </w:tc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PALL LRXL-H </w:t>
                  </w:r>
                </w:p>
              </w:tc>
            </w:tr>
            <w:tr w:rsidR="0008431C" w:rsidRPr="001D486B" w:rsidTr="00E74E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Тип стерилизации </w:t>
                  </w:r>
                </w:p>
              </w:tc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proofErr w:type="spellStart"/>
                  <w:r w:rsidRPr="001D486B">
                    <w:rPr>
                      <w:rFonts w:ascii="Times New Roman" w:eastAsia="Times New Roman" w:hAnsi="Times New Roman" w:cs="Times New Roman"/>
                    </w:rPr>
                    <w:t>Этиленоксид</w:t>
                  </w:r>
                  <w:proofErr w:type="spellEnd"/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08431C" w:rsidRPr="001D486B" w:rsidTr="00E74E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 xml:space="preserve">Раствор антикоагулянта </w:t>
                  </w:r>
                </w:p>
              </w:tc>
              <w:tc>
                <w:tcPr>
                  <w:tcW w:w="0" w:type="auto"/>
                  <w:vAlign w:val="center"/>
                </w:tcPr>
                <w:p w:rsidR="0008431C" w:rsidRPr="001D486B" w:rsidRDefault="0008431C" w:rsidP="001D486B">
                  <w:pPr>
                    <w:pStyle w:val="a9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D486B">
                    <w:rPr>
                      <w:rFonts w:ascii="Times New Roman" w:eastAsia="Times New Roman" w:hAnsi="Times New Roman" w:cs="Times New Roman"/>
                    </w:rPr>
                    <w:t>ACDA  500мл</w:t>
                  </w:r>
                </w:p>
              </w:tc>
            </w:tr>
          </w:tbl>
          <w:p w:rsidR="00864C0D" w:rsidRPr="000A1F75" w:rsidRDefault="00864C0D" w:rsidP="0031369F">
            <w:pPr>
              <w:jc w:val="both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864C0D" w:rsidRPr="000A1F75" w:rsidRDefault="004D0E44" w:rsidP="000F0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="001D486B">
              <w:rPr>
                <w:rFonts w:ascii="Times New Roman" w:hAnsi="Times New Roman" w:cs="Times New Roman"/>
              </w:rPr>
              <w:t>омплект</w:t>
            </w:r>
          </w:p>
        </w:tc>
        <w:tc>
          <w:tcPr>
            <w:tcW w:w="1637" w:type="dxa"/>
          </w:tcPr>
          <w:p w:rsidR="00864C0D" w:rsidRPr="000A1F75" w:rsidRDefault="00FA0D5E" w:rsidP="000F0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</w:tr>
    </w:tbl>
    <w:p w:rsidR="00864C0D" w:rsidRPr="000A1F75" w:rsidRDefault="00864C0D">
      <w:pPr>
        <w:rPr>
          <w:rFonts w:ascii="Times New Roman" w:hAnsi="Times New Roman" w:cs="Times New Roman"/>
        </w:rPr>
      </w:pPr>
    </w:p>
    <w:p w:rsidR="00000D4E" w:rsidRPr="000A1F75" w:rsidRDefault="00000D4E" w:rsidP="00000D4E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t xml:space="preserve">Лот № </w:t>
      </w:r>
      <w:r w:rsidR="001D486B">
        <w:rPr>
          <w:rFonts w:ascii="Times New Roman" w:hAnsi="Times New Roman"/>
          <w:b/>
        </w:rPr>
        <w:t>8</w:t>
      </w:r>
    </w:p>
    <w:p w:rsidR="00223D60" w:rsidRPr="00CD0A23" w:rsidRDefault="00CD0A23" w:rsidP="006D6BBB">
      <w:pPr>
        <w:jc w:val="center"/>
        <w:rPr>
          <w:rFonts w:ascii="Times New Roman" w:hAnsi="Times New Roman" w:cs="Times New Roman"/>
          <w:b/>
        </w:rPr>
      </w:pPr>
      <w:r w:rsidRPr="00CD0A23">
        <w:rPr>
          <w:rFonts w:ascii="Times New Roman" w:hAnsi="Times New Roman" w:cs="Times New Roman"/>
          <w:b/>
        </w:rPr>
        <w:t xml:space="preserve">Устройство для  удаления  лейкоцитов из </w:t>
      </w:r>
      <w:proofErr w:type="spellStart"/>
      <w:r w:rsidRPr="00CD0A23">
        <w:rPr>
          <w:rFonts w:ascii="Times New Roman" w:hAnsi="Times New Roman" w:cs="Times New Roman"/>
          <w:b/>
        </w:rPr>
        <w:t>эритроцитарной</w:t>
      </w:r>
      <w:proofErr w:type="spellEnd"/>
      <w:r w:rsidRPr="00CD0A23">
        <w:rPr>
          <w:rFonts w:ascii="Times New Roman" w:hAnsi="Times New Roman" w:cs="Times New Roman"/>
          <w:b/>
        </w:rPr>
        <w:t xml:space="preserve">  массы  и  цельной  к</w:t>
      </w:r>
      <w:r w:rsidR="00097F6F">
        <w:rPr>
          <w:rFonts w:ascii="Times New Roman" w:hAnsi="Times New Roman" w:cs="Times New Roman"/>
          <w:b/>
        </w:rPr>
        <w:t>онсервированной  крови  (лабораторный тип с 2-мя мешками)</w:t>
      </w:r>
    </w:p>
    <w:tbl>
      <w:tblPr>
        <w:tblStyle w:val="a3"/>
        <w:tblW w:w="0" w:type="auto"/>
        <w:tblLook w:val="04A0"/>
      </w:tblPr>
      <w:tblGrid>
        <w:gridCol w:w="1963"/>
        <w:gridCol w:w="9600"/>
        <w:gridCol w:w="1697"/>
        <w:gridCol w:w="1634"/>
      </w:tblGrid>
      <w:tr w:rsidR="00223D60" w:rsidRPr="00180DB6" w:rsidTr="00667BDD">
        <w:tc>
          <w:tcPr>
            <w:tcW w:w="1822" w:type="dxa"/>
          </w:tcPr>
          <w:p w:rsidR="00223D60" w:rsidRPr="00180DB6" w:rsidRDefault="00223D60" w:rsidP="000F0CAD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80DB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626" w:type="dxa"/>
          </w:tcPr>
          <w:p w:rsidR="00223D60" w:rsidRPr="00180DB6" w:rsidRDefault="00223D60" w:rsidP="000F0CAD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80DB6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1701" w:type="dxa"/>
          </w:tcPr>
          <w:p w:rsidR="00223D60" w:rsidRPr="00180DB6" w:rsidRDefault="00223D60" w:rsidP="000F0CAD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180DB6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proofErr w:type="gramEnd"/>
            <w:r w:rsidRPr="00180DB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0DB6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180DB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37" w:type="dxa"/>
          </w:tcPr>
          <w:p w:rsidR="00223D60" w:rsidRPr="00180DB6" w:rsidRDefault="00223D60" w:rsidP="000F0CAD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80DB6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223D60" w:rsidRPr="00180DB6" w:rsidTr="00667BDD">
        <w:tc>
          <w:tcPr>
            <w:tcW w:w="1822" w:type="dxa"/>
            <w:vAlign w:val="bottom"/>
          </w:tcPr>
          <w:p w:rsidR="00097F6F" w:rsidRPr="00097F6F" w:rsidRDefault="00097F6F" w:rsidP="00097F6F">
            <w:pPr>
              <w:jc w:val="center"/>
              <w:rPr>
                <w:rFonts w:ascii="Times New Roman" w:hAnsi="Times New Roman" w:cs="Times New Roman"/>
              </w:rPr>
            </w:pPr>
            <w:r w:rsidRPr="00097F6F">
              <w:rPr>
                <w:rFonts w:ascii="Times New Roman" w:hAnsi="Times New Roman" w:cs="Times New Roman"/>
              </w:rPr>
              <w:t xml:space="preserve">Устройство для  удаления  лейкоцитов из </w:t>
            </w:r>
            <w:proofErr w:type="spellStart"/>
            <w:r w:rsidRPr="00097F6F">
              <w:rPr>
                <w:rFonts w:ascii="Times New Roman" w:hAnsi="Times New Roman" w:cs="Times New Roman"/>
              </w:rPr>
              <w:t>эритроцитарной</w:t>
            </w:r>
            <w:proofErr w:type="spellEnd"/>
            <w:r w:rsidRPr="00097F6F">
              <w:rPr>
                <w:rFonts w:ascii="Times New Roman" w:hAnsi="Times New Roman" w:cs="Times New Roman"/>
              </w:rPr>
              <w:t xml:space="preserve">  массы  и  цельной  консервированной  крови  (лабораторный тип с 2-мя мешками)</w:t>
            </w:r>
          </w:p>
          <w:p w:rsidR="00223D60" w:rsidRPr="00180DB6" w:rsidRDefault="00223D60" w:rsidP="00667BD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26" w:type="dxa"/>
          </w:tcPr>
          <w:p w:rsidR="006D6BBB" w:rsidRPr="00180DB6" w:rsidRDefault="006D6BBB" w:rsidP="00A659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0DB6">
              <w:rPr>
                <w:rFonts w:ascii="Times New Roman" w:hAnsi="Times New Roman" w:cs="Times New Roman"/>
                <w:b/>
              </w:rPr>
              <w:t xml:space="preserve">Назначение изделия:  </w:t>
            </w:r>
          </w:p>
          <w:p w:rsidR="00CD0A23" w:rsidRPr="00180DB6" w:rsidRDefault="00CD0A23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 xml:space="preserve">Открытая  система     для удаления лейкоцитов, тромбоцитов и микроагрегатов из  цельной консервированной крови на станциях и в отделениях переливания крови, с последующим разделением (центрифугированием) на </w:t>
            </w:r>
            <w:proofErr w:type="spellStart"/>
            <w:r w:rsidRPr="00180DB6">
              <w:rPr>
                <w:rFonts w:ascii="Times New Roman" w:hAnsi="Times New Roman" w:cs="Times New Roman"/>
              </w:rPr>
              <w:t>лейкофильтрованную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0DB6">
              <w:rPr>
                <w:rFonts w:ascii="Times New Roman" w:hAnsi="Times New Roman" w:cs="Times New Roman"/>
              </w:rPr>
              <w:t>эр</w:t>
            </w:r>
            <w:proofErr w:type="gramStart"/>
            <w:r w:rsidRPr="00180DB6">
              <w:rPr>
                <w:rFonts w:ascii="Times New Roman" w:hAnsi="Times New Roman" w:cs="Times New Roman"/>
              </w:rPr>
              <w:t>.м</w:t>
            </w:r>
            <w:proofErr w:type="gramEnd"/>
            <w:r w:rsidRPr="00180DB6">
              <w:rPr>
                <w:rFonts w:ascii="Times New Roman" w:hAnsi="Times New Roman" w:cs="Times New Roman"/>
              </w:rPr>
              <w:t>ассу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80DB6">
              <w:rPr>
                <w:rFonts w:ascii="Times New Roman" w:hAnsi="Times New Roman" w:cs="Times New Roman"/>
              </w:rPr>
              <w:t>лейкофильтрованную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плазму. </w:t>
            </w:r>
          </w:p>
          <w:p w:rsidR="00CD0A23" w:rsidRPr="00180DB6" w:rsidRDefault="00CD0A23" w:rsidP="00A659A1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180DB6">
              <w:rPr>
                <w:rFonts w:ascii="Times New Roman" w:hAnsi="Times New Roman" w:cs="Times New Roman"/>
              </w:rPr>
              <w:t>Приспособлена</w:t>
            </w:r>
            <w:proofErr w:type="gramEnd"/>
            <w:r w:rsidRPr="00180DB6">
              <w:rPr>
                <w:rFonts w:ascii="Times New Roman" w:hAnsi="Times New Roman" w:cs="Times New Roman"/>
              </w:rPr>
              <w:t xml:space="preserve">   для  работы  в  условиях  открытой  системы,   путем  присоединения    фильтра,   с  последующим  сроком  реализации  профильтрованной </w:t>
            </w:r>
            <w:proofErr w:type="spellStart"/>
            <w:r w:rsidRPr="00180DB6">
              <w:rPr>
                <w:rFonts w:ascii="Times New Roman" w:hAnsi="Times New Roman" w:cs="Times New Roman"/>
              </w:rPr>
              <w:t>эритромассы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 не  более 24  часов.  </w:t>
            </w:r>
          </w:p>
          <w:p w:rsidR="00CD0A23" w:rsidRPr="00180DB6" w:rsidRDefault="00CD0A23" w:rsidP="00A659A1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 xml:space="preserve"> Приспособлена   для   работы   в   закрытой  системе  с стерильным  </w:t>
            </w:r>
            <w:proofErr w:type="spellStart"/>
            <w:r w:rsidRPr="00180DB6">
              <w:rPr>
                <w:rFonts w:ascii="Times New Roman" w:hAnsi="Times New Roman" w:cs="Times New Roman"/>
              </w:rPr>
              <w:t>коннектором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 типа  </w:t>
            </w:r>
            <w:r w:rsidRPr="00180DB6">
              <w:rPr>
                <w:rFonts w:ascii="Times New Roman" w:hAnsi="Times New Roman" w:cs="Times New Roman"/>
                <w:lang w:val="en-US"/>
              </w:rPr>
              <w:t>TSCD</w:t>
            </w:r>
            <w:r w:rsidRPr="00180DB6">
              <w:rPr>
                <w:rFonts w:ascii="Times New Roman" w:hAnsi="Times New Roman" w:cs="Times New Roman"/>
              </w:rPr>
              <w:t xml:space="preserve"> </w:t>
            </w:r>
            <w:r w:rsidRPr="00180DB6">
              <w:rPr>
                <w:rFonts w:ascii="Times New Roman" w:hAnsi="Times New Roman" w:cs="Times New Roman"/>
                <w:lang w:val="en-US"/>
              </w:rPr>
              <w:t>II</w:t>
            </w:r>
            <w:r w:rsidRPr="00180DB6">
              <w:rPr>
                <w:rFonts w:ascii="Times New Roman" w:hAnsi="Times New Roman" w:cs="Times New Roman"/>
              </w:rPr>
              <w:t xml:space="preserve">  и  достижения   максимально возможных сроков хранения</w:t>
            </w:r>
            <w:proofErr w:type="gramStart"/>
            <w:r w:rsidRPr="00180DB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80DB6">
              <w:rPr>
                <w:rFonts w:ascii="Times New Roman" w:hAnsi="Times New Roman" w:cs="Times New Roman"/>
              </w:rPr>
              <w:t xml:space="preserve">   срок  хранения  профильтрованной  </w:t>
            </w:r>
            <w:proofErr w:type="spellStart"/>
            <w:r w:rsidRPr="00180DB6">
              <w:rPr>
                <w:rFonts w:ascii="Times New Roman" w:hAnsi="Times New Roman" w:cs="Times New Roman"/>
              </w:rPr>
              <w:t>эритромассы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 в закрытой системе  определяется  по    используемому    консервирующему   раствору, при   стандартных   условиях    хранения  эритроцитов  + 4  градусов  Цельсия.  </w:t>
            </w:r>
          </w:p>
          <w:p w:rsidR="006D6BBB" w:rsidRPr="00180DB6" w:rsidRDefault="006D6BBB" w:rsidP="00A659A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D6BBB" w:rsidRPr="00180DB6" w:rsidRDefault="006D6BBB" w:rsidP="00A659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0DB6">
              <w:rPr>
                <w:rFonts w:ascii="Times New Roman" w:hAnsi="Times New Roman" w:cs="Times New Roman"/>
                <w:b/>
              </w:rPr>
              <w:t>Особенности:</w:t>
            </w:r>
          </w:p>
          <w:p w:rsidR="00223D60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 xml:space="preserve">Размер мешков/ комплектация: </w:t>
            </w:r>
            <w:r w:rsidR="00A659A1">
              <w:rPr>
                <w:rFonts w:ascii="Times New Roman" w:hAnsi="Times New Roman" w:cs="Times New Roman"/>
              </w:rPr>
              <w:t>с</w:t>
            </w:r>
            <w:r w:rsidRPr="00180DB6">
              <w:rPr>
                <w:rFonts w:ascii="Times New Roman" w:hAnsi="Times New Roman" w:cs="Times New Roman"/>
              </w:rPr>
              <w:t xml:space="preserve">  двумя  мешками 500/500 мл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>Антикоагулянт: нет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>Консервант: нет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>Тип  фильтра: Лейкоцитарный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>Форма фильтра: Круглая. Нет углов. Нет снижения скорости потока.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 xml:space="preserve">Сертификаты соответствия: На  фильтр  </w:t>
            </w:r>
            <w:r w:rsidRPr="00180DB6">
              <w:rPr>
                <w:rFonts w:ascii="Times New Roman" w:hAnsi="Times New Roman" w:cs="Times New Roman"/>
                <w:lang w:val="en-US"/>
              </w:rPr>
              <w:t>ISO</w:t>
            </w:r>
            <w:r w:rsidRPr="00180DB6">
              <w:rPr>
                <w:rFonts w:ascii="Times New Roman" w:hAnsi="Times New Roman" w:cs="Times New Roman"/>
              </w:rPr>
              <w:t xml:space="preserve">   9001:2000, 93/42/</w:t>
            </w:r>
            <w:r w:rsidRPr="00180DB6">
              <w:rPr>
                <w:rFonts w:ascii="Times New Roman" w:hAnsi="Times New Roman" w:cs="Times New Roman"/>
                <w:lang w:val="en-US"/>
              </w:rPr>
              <w:t>EEC</w:t>
            </w:r>
            <w:r w:rsidRPr="00180DB6">
              <w:rPr>
                <w:rFonts w:ascii="Times New Roman" w:hAnsi="Times New Roman" w:cs="Times New Roman"/>
              </w:rPr>
              <w:t xml:space="preserve">,  </w:t>
            </w:r>
            <w:r w:rsidRPr="00180DB6">
              <w:rPr>
                <w:rFonts w:ascii="Times New Roman" w:hAnsi="Times New Roman" w:cs="Times New Roman"/>
                <w:lang w:val="en-US"/>
              </w:rPr>
              <w:t>EN</w:t>
            </w:r>
            <w:r w:rsidRPr="00180DB6">
              <w:rPr>
                <w:rFonts w:ascii="Times New Roman" w:hAnsi="Times New Roman" w:cs="Times New Roman"/>
              </w:rPr>
              <w:t xml:space="preserve"> </w:t>
            </w:r>
            <w:r w:rsidRPr="00180DB6">
              <w:rPr>
                <w:rFonts w:ascii="Times New Roman" w:hAnsi="Times New Roman" w:cs="Times New Roman"/>
                <w:lang w:val="en-US"/>
              </w:rPr>
              <w:t>ISO</w:t>
            </w:r>
            <w:r w:rsidRPr="00180DB6">
              <w:rPr>
                <w:rFonts w:ascii="Times New Roman" w:hAnsi="Times New Roman" w:cs="Times New Roman"/>
              </w:rPr>
              <w:t xml:space="preserve"> 13485:2003,  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 xml:space="preserve">На  </w:t>
            </w:r>
            <w:proofErr w:type="spellStart"/>
            <w:r w:rsidRPr="00180DB6">
              <w:rPr>
                <w:rFonts w:ascii="Times New Roman" w:hAnsi="Times New Roman" w:cs="Times New Roman"/>
              </w:rPr>
              <w:t>гемоконтейнеры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 </w:t>
            </w:r>
            <w:r w:rsidRPr="00180DB6">
              <w:rPr>
                <w:rFonts w:ascii="Times New Roman" w:hAnsi="Times New Roman" w:cs="Times New Roman"/>
                <w:lang w:val="en-US"/>
              </w:rPr>
              <w:t>ISO</w:t>
            </w:r>
            <w:r w:rsidRPr="00180DB6">
              <w:rPr>
                <w:rFonts w:ascii="Times New Roman" w:hAnsi="Times New Roman" w:cs="Times New Roman"/>
              </w:rPr>
              <w:t xml:space="preserve">   9001:2000, 93/42/</w:t>
            </w:r>
            <w:r w:rsidRPr="00180DB6">
              <w:rPr>
                <w:rFonts w:ascii="Times New Roman" w:hAnsi="Times New Roman" w:cs="Times New Roman"/>
                <w:lang w:val="en-US"/>
              </w:rPr>
              <w:t>EEC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lastRenderedPageBreak/>
              <w:t>Тип  фильтрующей  мембраны: Многослойный модифицированный   полиэстер с пространственной структурой с  отсутствием  отрицательного заряда.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 xml:space="preserve">Механизм фильтрации:  Механический, </w:t>
            </w:r>
            <w:proofErr w:type="spellStart"/>
            <w:r w:rsidRPr="00180DB6">
              <w:rPr>
                <w:rFonts w:ascii="Times New Roman" w:hAnsi="Times New Roman" w:cs="Times New Roman"/>
              </w:rPr>
              <w:t>адгезивный</w:t>
            </w:r>
            <w:proofErr w:type="spellEnd"/>
            <w:r w:rsidRPr="00180DB6">
              <w:rPr>
                <w:rFonts w:ascii="Times New Roman" w:hAnsi="Times New Roman" w:cs="Times New Roman"/>
              </w:rPr>
              <w:t>, адсорбционный.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>Время   фильтрации: 10 минут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>Удаление лейкоцитов: 99,99 %</w:t>
            </w:r>
          </w:p>
          <w:p w:rsidR="006C0871" w:rsidRPr="00180DB6" w:rsidRDefault="006C0871" w:rsidP="00A659A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80DB6">
              <w:rPr>
                <w:rFonts w:ascii="Times New Roman" w:hAnsi="Times New Roman" w:cs="Times New Roman"/>
              </w:rPr>
              <w:t>Постфильтрационное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 число  лейкоцитов в дозе  эритроцитов: Менее    2,0 </w:t>
            </w:r>
            <w:proofErr w:type="spellStart"/>
            <w:r w:rsidRPr="00180DB6">
              <w:rPr>
                <w:rFonts w:ascii="Times New Roman" w:hAnsi="Times New Roman" w:cs="Times New Roman"/>
              </w:rPr>
              <w:t>х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10^5</w:t>
            </w:r>
          </w:p>
          <w:p w:rsidR="00180DB6" w:rsidRPr="00180DB6" w:rsidRDefault="00180DB6" w:rsidP="00A659A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80DB6">
              <w:rPr>
                <w:rFonts w:ascii="Times New Roman" w:hAnsi="Times New Roman" w:cs="Times New Roman"/>
              </w:rPr>
              <w:t>Постфильтрационное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 число  лейкоцитов в дозе  плазмы: Менее   2,0х10^ 4</w:t>
            </w:r>
          </w:p>
          <w:p w:rsidR="00180DB6" w:rsidRPr="00180DB6" w:rsidRDefault="00180DB6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>Тромбоциты, задерживаемые фильтром: Не менее  85 %</w:t>
            </w:r>
          </w:p>
          <w:p w:rsidR="00180DB6" w:rsidRPr="00180DB6" w:rsidRDefault="00180DB6" w:rsidP="00A659A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80DB6">
              <w:rPr>
                <w:rFonts w:ascii="Times New Roman" w:hAnsi="Times New Roman" w:cs="Times New Roman"/>
              </w:rPr>
              <w:t>Постильтрационное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 число  эритроцитов: &gt; 90 % от </w:t>
            </w:r>
            <w:proofErr w:type="gramStart"/>
            <w:r w:rsidRPr="00180DB6">
              <w:rPr>
                <w:rFonts w:ascii="Times New Roman" w:hAnsi="Times New Roman" w:cs="Times New Roman"/>
              </w:rPr>
              <w:t>исходного</w:t>
            </w:r>
            <w:proofErr w:type="gramEnd"/>
          </w:p>
          <w:p w:rsidR="00180DB6" w:rsidRPr="00180DB6" w:rsidRDefault="00180DB6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180DB6">
              <w:rPr>
                <w:rFonts w:ascii="Times New Roman" w:hAnsi="Times New Roman" w:cs="Times New Roman"/>
              </w:rPr>
              <w:t>цитомегаловируса</w:t>
            </w:r>
            <w:proofErr w:type="spellEnd"/>
            <w:r w:rsidRPr="00180DB6">
              <w:rPr>
                <w:rFonts w:ascii="Times New Roman" w:hAnsi="Times New Roman" w:cs="Times New Roman"/>
              </w:rPr>
              <w:t>: 100 %</w:t>
            </w:r>
          </w:p>
          <w:p w:rsidR="00180DB6" w:rsidRPr="00180DB6" w:rsidRDefault="00180DB6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>Удаление нитей фибрина и  микроагрегатов  (более 4 мкм): До 100 %</w:t>
            </w:r>
          </w:p>
          <w:p w:rsidR="00180DB6" w:rsidRPr="00180DB6" w:rsidRDefault="00180DB6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 xml:space="preserve">Срок хранения  </w:t>
            </w:r>
            <w:proofErr w:type="spellStart"/>
            <w:r w:rsidRPr="00180DB6">
              <w:rPr>
                <w:rFonts w:ascii="Times New Roman" w:hAnsi="Times New Roman" w:cs="Times New Roman"/>
              </w:rPr>
              <w:t>лейкофильтрованной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80DB6">
              <w:rPr>
                <w:rFonts w:ascii="Times New Roman" w:hAnsi="Times New Roman" w:cs="Times New Roman"/>
              </w:rPr>
              <w:t>эритроцитарной</w:t>
            </w:r>
            <w:proofErr w:type="spellEnd"/>
            <w:r w:rsidRPr="00180DB6">
              <w:rPr>
                <w:rFonts w:ascii="Times New Roman" w:hAnsi="Times New Roman" w:cs="Times New Roman"/>
              </w:rPr>
              <w:t xml:space="preserve">  массы: В  условиях  закрытой  системы -</w:t>
            </w:r>
          </w:p>
          <w:p w:rsidR="00180DB6" w:rsidRPr="00180DB6" w:rsidRDefault="00180DB6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 xml:space="preserve">в  соответствии  со  сроком  хранения, указанным  производителем  мешка  с антикоагулянтом,  в  который  забирается  цельная  кровь перед фильтрацией. В  условиях  открытой  системы  -    не  более 24  часов.  </w:t>
            </w:r>
          </w:p>
          <w:p w:rsidR="00180DB6" w:rsidRPr="00180DB6" w:rsidRDefault="00180DB6" w:rsidP="00A659A1">
            <w:pPr>
              <w:jc w:val="both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>Не  требует  предварительного  промывания  фильтра  физ</w:t>
            </w:r>
            <w:r w:rsidR="000210D2">
              <w:rPr>
                <w:rFonts w:ascii="Times New Roman" w:hAnsi="Times New Roman" w:cs="Times New Roman"/>
              </w:rPr>
              <w:t>.</w:t>
            </w:r>
            <w:r w:rsidRPr="00180DB6">
              <w:rPr>
                <w:rFonts w:ascii="Times New Roman" w:hAnsi="Times New Roman" w:cs="Times New Roman"/>
              </w:rPr>
              <w:t xml:space="preserve"> раствором: Да</w:t>
            </w:r>
          </w:p>
          <w:p w:rsidR="00180DB6" w:rsidRPr="00180DB6" w:rsidRDefault="00180DB6" w:rsidP="00A659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0DB6">
              <w:rPr>
                <w:rFonts w:ascii="Times New Roman" w:hAnsi="Times New Roman" w:cs="Times New Roman"/>
              </w:rPr>
              <w:t xml:space="preserve">Упаковка: Индивидуальная, стерильная, </w:t>
            </w:r>
            <w:proofErr w:type="spellStart"/>
            <w:r w:rsidRPr="00180DB6">
              <w:rPr>
                <w:rFonts w:ascii="Times New Roman" w:hAnsi="Times New Roman" w:cs="Times New Roman"/>
              </w:rPr>
              <w:t>апирогенная</w:t>
            </w:r>
            <w:proofErr w:type="spellEnd"/>
            <w:r w:rsidRPr="00180DB6">
              <w:rPr>
                <w:rFonts w:ascii="Times New Roman" w:hAnsi="Times New Roman" w:cs="Times New Roman"/>
              </w:rPr>
              <w:t>.  Материал на  основе  ПЭТ пленки и  бумага  для  упаковывания  ИМН.</w:t>
            </w:r>
          </w:p>
        </w:tc>
        <w:tc>
          <w:tcPr>
            <w:tcW w:w="1701" w:type="dxa"/>
          </w:tcPr>
          <w:p w:rsidR="00223D60" w:rsidRPr="00180DB6" w:rsidRDefault="006D6BBB" w:rsidP="000F0C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80DB6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637" w:type="dxa"/>
          </w:tcPr>
          <w:p w:rsidR="00223D60" w:rsidRPr="00180DB6" w:rsidRDefault="006C0871" w:rsidP="000F0CAD">
            <w:pPr>
              <w:jc w:val="center"/>
              <w:rPr>
                <w:rFonts w:ascii="Times New Roman" w:hAnsi="Times New Roman" w:cs="Times New Roman"/>
              </w:rPr>
            </w:pPr>
            <w:r w:rsidRPr="00180DB6">
              <w:rPr>
                <w:rFonts w:ascii="Times New Roman" w:hAnsi="Times New Roman" w:cs="Times New Roman"/>
              </w:rPr>
              <w:t>1000</w:t>
            </w:r>
          </w:p>
        </w:tc>
      </w:tr>
    </w:tbl>
    <w:p w:rsidR="00223D60" w:rsidRPr="000A1F75" w:rsidRDefault="00223D60">
      <w:pPr>
        <w:rPr>
          <w:rFonts w:ascii="Times New Roman" w:hAnsi="Times New Roman" w:cs="Times New Roman"/>
        </w:rPr>
      </w:pPr>
    </w:p>
    <w:p w:rsidR="00223D60" w:rsidRDefault="00223D60">
      <w:pPr>
        <w:rPr>
          <w:rFonts w:ascii="Times New Roman" w:hAnsi="Times New Roman" w:cs="Times New Roman"/>
        </w:rPr>
      </w:pPr>
    </w:p>
    <w:p w:rsidR="000A1F75" w:rsidRDefault="000A1F75">
      <w:pPr>
        <w:rPr>
          <w:rFonts w:ascii="Times New Roman" w:hAnsi="Times New Roman" w:cs="Times New Roman"/>
        </w:rPr>
      </w:pPr>
    </w:p>
    <w:p w:rsidR="000A1F75" w:rsidRDefault="000A1F75">
      <w:pPr>
        <w:rPr>
          <w:rFonts w:ascii="Times New Roman" w:hAnsi="Times New Roman" w:cs="Times New Roman"/>
        </w:rPr>
      </w:pPr>
    </w:p>
    <w:sectPr w:rsidR="000A1F75" w:rsidSect="00741E8E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12A" w:rsidRDefault="00C1512A" w:rsidP="00875118">
      <w:pPr>
        <w:spacing w:after="0" w:line="240" w:lineRule="auto"/>
      </w:pPr>
      <w:r>
        <w:separator/>
      </w:r>
    </w:p>
  </w:endnote>
  <w:endnote w:type="continuationSeparator" w:id="1">
    <w:p w:rsidR="00C1512A" w:rsidRDefault="00C1512A" w:rsidP="00875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12A" w:rsidRDefault="00C1512A" w:rsidP="00875118">
      <w:pPr>
        <w:spacing w:after="0" w:line="240" w:lineRule="auto"/>
      </w:pPr>
      <w:r>
        <w:separator/>
      </w:r>
    </w:p>
  </w:footnote>
  <w:footnote w:type="continuationSeparator" w:id="1">
    <w:p w:rsidR="00C1512A" w:rsidRDefault="00C1512A" w:rsidP="00875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50FE0"/>
    <w:multiLevelType w:val="hybridMultilevel"/>
    <w:tmpl w:val="23FE3A6A"/>
    <w:lvl w:ilvl="0" w:tplc="683AF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07E02"/>
    <w:multiLevelType w:val="hybridMultilevel"/>
    <w:tmpl w:val="BBAAF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25D0E"/>
    <w:multiLevelType w:val="hybridMultilevel"/>
    <w:tmpl w:val="1A98C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3D47E0"/>
    <w:multiLevelType w:val="hybridMultilevel"/>
    <w:tmpl w:val="B2C4892E"/>
    <w:lvl w:ilvl="0" w:tplc="4F48C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541180"/>
    <w:multiLevelType w:val="hybridMultilevel"/>
    <w:tmpl w:val="0AD26502"/>
    <w:lvl w:ilvl="0" w:tplc="9A5E8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3087"/>
    <w:rsid w:val="00000D4E"/>
    <w:rsid w:val="000210D2"/>
    <w:rsid w:val="00080377"/>
    <w:rsid w:val="0008431C"/>
    <w:rsid w:val="00097F6F"/>
    <w:rsid w:val="000A1F75"/>
    <w:rsid w:val="000E2C8C"/>
    <w:rsid w:val="000F0CAD"/>
    <w:rsid w:val="00142F43"/>
    <w:rsid w:val="00155899"/>
    <w:rsid w:val="00180DB6"/>
    <w:rsid w:val="001D486B"/>
    <w:rsid w:val="001D7E07"/>
    <w:rsid w:val="00223D60"/>
    <w:rsid w:val="00293DC5"/>
    <w:rsid w:val="0031369F"/>
    <w:rsid w:val="003E47BD"/>
    <w:rsid w:val="004A16A7"/>
    <w:rsid w:val="004D0E44"/>
    <w:rsid w:val="004D2746"/>
    <w:rsid w:val="004F50F6"/>
    <w:rsid w:val="00550FF8"/>
    <w:rsid w:val="00582732"/>
    <w:rsid w:val="005E10E2"/>
    <w:rsid w:val="00630151"/>
    <w:rsid w:val="00672589"/>
    <w:rsid w:val="00693A21"/>
    <w:rsid w:val="006C0871"/>
    <w:rsid w:val="006D6BBB"/>
    <w:rsid w:val="00716BCD"/>
    <w:rsid w:val="00741E8E"/>
    <w:rsid w:val="00744A93"/>
    <w:rsid w:val="007639AD"/>
    <w:rsid w:val="007A3087"/>
    <w:rsid w:val="007E0B61"/>
    <w:rsid w:val="007F51FB"/>
    <w:rsid w:val="008529A3"/>
    <w:rsid w:val="00864C0D"/>
    <w:rsid w:val="00866B0B"/>
    <w:rsid w:val="0087454D"/>
    <w:rsid w:val="00875118"/>
    <w:rsid w:val="008B1CBD"/>
    <w:rsid w:val="00951097"/>
    <w:rsid w:val="009717E7"/>
    <w:rsid w:val="009B7702"/>
    <w:rsid w:val="00A20C18"/>
    <w:rsid w:val="00A659A1"/>
    <w:rsid w:val="00A92099"/>
    <w:rsid w:val="00AA0880"/>
    <w:rsid w:val="00AB60E3"/>
    <w:rsid w:val="00B224FC"/>
    <w:rsid w:val="00B25CFF"/>
    <w:rsid w:val="00B269F2"/>
    <w:rsid w:val="00B4126A"/>
    <w:rsid w:val="00B7000F"/>
    <w:rsid w:val="00B854CF"/>
    <w:rsid w:val="00C1512A"/>
    <w:rsid w:val="00C7363A"/>
    <w:rsid w:val="00CD0A23"/>
    <w:rsid w:val="00CD4336"/>
    <w:rsid w:val="00D836E1"/>
    <w:rsid w:val="00D974A0"/>
    <w:rsid w:val="00DA03E8"/>
    <w:rsid w:val="00DF20B0"/>
    <w:rsid w:val="00E61830"/>
    <w:rsid w:val="00E65BD9"/>
    <w:rsid w:val="00E81DB8"/>
    <w:rsid w:val="00E956E0"/>
    <w:rsid w:val="00EB7EBA"/>
    <w:rsid w:val="00ED221D"/>
    <w:rsid w:val="00F164B8"/>
    <w:rsid w:val="00FA0D5E"/>
    <w:rsid w:val="00FC1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223D6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B25CF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75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118"/>
  </w:style>
  <w:style w:type="paragraph" w:styleId="a7">
    <w:name w:val="footer"/>
    <w:basedOn w:val="a"/>
    <w:link w:val="a8"/>
    <w:uiPriority w:val="99"/>
    <w:semiHidden/>
    <w:unhideWhenUsed/>
    <w:rsid w:val="00875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5118"/>
  </w:style>
  <w:style w:type="paragraph" w:customStyle="1" w:styleId="10">
    <w:name w:val="Абзац списка1"/>
    <w:basedOn w:val="a"/>
    <w:rsid w:val="00F164B8"/>
    <w:pPr>
      <w:spacing w:after="0"/>
      <w:ind w:left="720"/>
      <w:contextualSpacing/>
    </w:pPr>
    <w:rPr>
      <w:rFonts w:ascii="Calibri" w:eastAsia="Times New Roman" w:hAnsi="Calibri" w:cs="Times New Roman"/>
      <w:lang w:val="en-US" w:eastAsia="en-US"/>
    </w:rPr>
  </w:style>
  <w:style w:type="paragraph" w:styleId="a9">
    <w:name w:val="No Spacing"/>
    <w:uiPriority w:val="1"/>
    <w:qFormat/>
    <w:rsid w:val="001D486B"/>
    <w:pPr>
      <w:spacing w:after="0" w:line="240" w:lineRule="auto"/>
    </w:pPr>
  </w:style>
  <w:style w:type="character" w:customStyle="1" w:styleId="EmailStyle24">
    <w:name w:val="EmailStyle241"/>
    <w:aliases w:val="EmailStyle241"/>
    <w:semiHidden/>
    <w:personal/>
    <w:rsid w:val="00CD0A23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E9DF4-0BFD-4612-8D03-A47BA0D5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zavifa</dc:creator>
  <cp:lastModifiedBy>321</cp:lastModifiedBy>
  <cp:revision>18</cp:revision>
  <cp:lastPrinted>2016-02-12T06:31:00Z</cp:lastPrinted>
  <dcterms:created xsi:type="dcterms:W3CDTF">2016-02-09T08:13:00Z</dcterms:created>
  <dcterms:modified xsi:type="dcterms:W3CDTF">2016-02-12T08:56:00Z</dcterms:modified>
</cp:coreProperties>
</file>