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1080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864C0D" w:rsidTr="00223D60">
        <w:tc>
          <w:tcPr>
            <w:tcW w:w="1822" w:type="dxa"/>
          </w:tcPr>
          <w:p w:rsidR="00864C0D" w:rsidRPr="003977B9" w:rsidRDefault="00864C0D" w:rsidP="00223D60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626" w:type="dxa"/>
          </w:tcPr>
          <w:p w:rsidR="00864C0D" w:rsidRPr="003977B9" w:rsidRDefault="00864C0D" w:rsidP="00223D60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1701" w:type="dxa"/>
          </w:tcPr>
          <w:p w:rsidR="00864C0D" w:rsidRPr="003977B9" w:rsidRDefault="00864C0D" w:rsidP="00223D60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864C0D" w:rsidRPr="003977B9" w:rsidRDefault="00864C0D" w:rsidP="00223D60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864C0D" w:rsidTr="00223D60">
        <w:tc>
          <w:tcPr>
            <w:tcW w:w="1822" w:type="dxa"/>
            <w:vAlign w:val="bottom"/>
          </w:tcPr>
          <w:p w:rsidR="00864C0D" w:rsidRPr="003977B9" w:rsidRDefault="00864C0D" w:rsidP="00223D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ARCHITECT поверхностный а/г вирусного Гепатита</w:t>
            </w:r>
            <w:proofErr w:type="gramStart"/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качественный тест, реагент 100 тестов</w:t>
            </w:r>
          </w:p>
          <w:p w:rsidR="00864C0D" w:rsidRPr="003977B9" w:rsidRDefault="00864C0D" w:rsidP="00223D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6" w:type="dxa"/>
          </w:tcPr>
          <w:p w:rsidR="00864C0D" w:rsidRPr="003977B9" w:rsidRDefault="00864C0D" w:rsidP="0087454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ARCHITECT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HBsAg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Qualitative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хемилюминесцентным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иммуноанализом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микрочастицах (ХИАМ) для качественного определения поверхностного антигена вируса гепатита</w:t>
            </w:r>
            <w:proofErr w:type="gram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(HBsAg) в сыворотке и плазме крови человека. Микрочастицы: 1 флакон (по 6,6 мл, сенсибилизированных антителами к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HBs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(мышиные,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IgM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</w:t>
            </w:r>
            <w:proofErr w:type="gram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буфере с протеиновыми стабилизаторами. Минимальная концентрация: 0,0675% твердых веществ. Консервант: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300.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1  флакон (5,9 мл на 100 тестов)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коньюгата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анти-HBs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(козьи,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акридин-меченый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коньюгат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буфере с протеиновыми стабилизаторами (бычьими или из плазмы крови человека, не реактивной на HBsAg, HIV-1 RNA или HIV-1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анти-HIV-1/HIV-2 и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анти-HCV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Минимальная концентрация: 0,25 мкг/мл. Консервант: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300. Разбавитель образца: 1 флакон (100 мл) ручного разбавителя ARCHITECT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Manual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Diluent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содержащего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рекальцинированную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плазму крови человека, не реактивную на HBsAg, HIV-1 RNA или HIV-1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анти-HIV-1/HIV-2,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HCV</w:t>
            </w:r>
            <w:proofErr w:type="spellEnd"/>
            <w:proofErr w:type="gram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анти-HBs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Консервант: противомикробный препарат и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ProClin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300.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Воспроизводимость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погрешность составила ≤ 10% общего КВ для образцов в диапазоне от 1,00 до 2,50 S/CO. </w:t>
            </w:r>
            <w:r w:rsidR="008745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пецифичность &gt; 99,5% для популяции доноров крови и  95%-ного доверительного интервала в коммерческом тесте на HBsAg для обследованных людей. Чувствительность теста  99,80% (505/506) с 95%-ным доверительным интервалом от 98,90 - 99,99%. </w:t>
            </w:r>
            <w:r w:rsidRPr="00864C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Аналитическая чувствительность: </w:t>
            </w:r>
            <w:r w:rsidRPr="008745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ARCHITECT </w:t>
            </w:r>
            <w:proofErr w:type="spellStart"/>
            <w:r w:rsidRPr="0087454D">
              <w:rPr>
                <w:rFonts w:ascii="Times New Roman" w:eastAsia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8745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454D">
              <w:rPr>
                <w:rFonts w:ascii="Times New Roman" w:eastAsia="Times New Roman" w:hAnsi="Times New Roman" w:cs="Times New Roman"/>
                <w:sz w:val="24"/>
                <w:szCs w:val="24"/>
              </w:rPr>
              <w:t>Qualitative</w:t>
            </w:r>
            <w:proofErr w:type="spellEnd"/>
            <w:r w:rsidRPr="008745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разработан в соответствии с CTS, чтобы иметь </w:t>
            </w:r>
            <w:proofErr w:type="spellStart"/>
            <w:r w:rsidRPr="0087454D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анатилитическую</w:t>
            </w:r>
            <w:proofErr w:type="spellEnd"/>
            <w:r w:rsidRPr="008745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чувствительность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≤ 0,130 МЕ/мл.</w:t>
            </w:r>
          </w:p>
        </w:tc>
        <w:tc>
          <w:tcPr>
            <w:tcW w:w="1701" w:type="dxa"/>
          </w:tcPr>
          <w:p w:rsidR="00864C0D" w:rsidRDefault="00864C0D" w:rsidP="00223D60">
            <w:proofErr w:type="spellStart"/>
            <w:r>
              <w:t>наб</w:t>
            </w:r>
            <w:proofErr w:type="spellEnd"/>
          </w:p>
        </w:tc>
        <w:tc>
          <w:tcPr>
            <w:tcW w:w="1637" w:type="dxa"/>
          </w:tcPr>
          <w:p w:rsidR="00864C0D" w:rsidRDefault="00B269F2" w:rsidP="00B269F2">
            <w:r>
              <w:t>124</w:t>
            </w:r>
          </w:p>
        </w:tc>
      </w:tr>
    </w:tbl>
    <w:p w:rsidR="00875118" w:rsidRDefault="00875118" w:rsidP="00223D6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ТЕХНИЧЕСКАЯ СПЕЦИФИКАЦИЯ                                                 </w:t>
      </w:r>
      <w:r w:rsidRPr="00875118">
        <w:rPr>
          <w:rFonts w:ascii="Times New Roman" w:hAnsi="Times New Roman"/>
          <w:sz w:val="20"/>
          <w:szCs w:val="20"/>
        </w:rPr>
        <w:t>Приложение 2 к Тендерной документации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223D60" w:rsidRPr="003977B9" w:rsidRDefault="00223D60" w:rsidP="00223D6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977B9">
        <w:rPr>
          <w:rFonts w:ascii="Times New Roman" w:hAnsi="Times New Roman"/>
          <w:b/>
          <w:sz w:val="28"/>
          <w:szCs w:val="28"/>
        </w:rPr>
        <w:t>Лот №1</w:t>
      </w:r>
    </w:p>
    <w:p w:rsidR="00223D60" w:rsidRPr="003977B9" w:rsidRDefault="00223D60" w:rsidP="00223D6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977B9">
        <w:rPr>
          <w:rFonts w:ascii="Times New Roman" w:hAnsi="Times New Roman"/>
          <w:b/>
          <w:sz w:val="28"/>
          <w:szCs w:val="28"/>
        </w:rPr>
        <w:t>определение</w:t>
      </w:r>
      <w:r w:rsidRPr="003977B9">
        <w:rPr>
          <w:rFonts w:ascii="Times New Roman" w:hAnsi="Times New Roman"/>
          <w:b/>
          <w:color w:val="000000"/>
          <w:sz w:val="28"/>
          <w:szCs w:val="28"/>
        </w:rPr>
        <w:t xml:space="preserve"> поверхностного а/г вирусного гепатита</w:t>
      </w:r>
      <w:proofErr w:type="gramStart"/>
      <w:r w:rsidRPr="003977B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E47BD">
        <w:rPr>
          <w:rFonts w:ascii="Times New Roman" w:hAnsi="Times New Roman"/>
          <w:b/>
          <w:color w:val="000000"/>
          <w:sz w:val="28"/>
          <w:szCs w:val="28"/>
        </w:rPr>
        <w:t>В</w:t>
      </w:r>
      <w:proofErr w:type="gramEnd"/>
      <w:r w:rsidR="003E47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E47BD" w:rsidRPr="003E47BD">
        <w:rPr>
          <w:rFonts w:ascii="Times New Roman" w:hAnsi="Times New Roman"/>
          <w:b/>
          <w:color w:val="000000"/>
          <w:sz w:val="28"/>
          <w:szCs w:val="28"/>
        </w:rPr>
        <w:t>(</w:t>
      </w:r>
      <w:r w:rsidR="003E47BD" w:rsidRPr="003E47BD">
        <w:rPr>
          <w:rFonts w:ascii="Times New Roman" w:hAnsi="Times New Roman"/>
          <w:b/>
          <w:sz w:val="24"/>
          <w:szCs w:val="24"/>
        </w:rPr>
        <w:t>HBsAg)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00D4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в </w:t>
      </w:r>
      <w:r w:rsidR="00000D4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образцах донорской крови</w:t>
      </w:r>
      <w:r w:rsidR="003E47BD">
        <w:rPr>
          <w:rFonts w:ascii="Times New Roman" w:hAnsi="Times New Roman"/>
          <w:b/>
          <w:color w:val="000000"/>
          <w:sz w:val="28"/>
          <w:szCs w:val="28"/>
        </w:rPr>
        <w:t xml:space="preserve"> методом ИХЛА</w:t>
      </w:r>
    </w:p>
    <w:p w:rsidR="004A16A7" w:rsidRDefault="004A16A7"/>
    <w:p w:rsidR="00864C0D" w:rsidRDefault="00864C0D"/>
    <w:p w:rsidR="0087454D" w:rsidRDefault="0087454D"/>
    <w:p w:rsidR="0087454D" w:rsidRDefault="0087454D"/>
    <w:p w:rsidR="0087454D" w:rsidRDefault="0087454D"/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234BB">
        <w:rPr>
          <w:rFonts w:ascii="Times New Roman" w:hAnsi="Times New Roman"/>
          <w:b/>
          <w:sz w:val="28"/>
          <w:szCs w:val="28"/>
        </w:rPr>
        <w:lastRenderedPageBreak/>
        <w:t>Лот  №2</w:t>
      </w:r>
    </w:p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234BB">
        <w:rPr>
          <w:rFonts w:ascii="Times New Roman" w:hAnsi="Times New Roman"/>
          <w:b/>
          <w:sz w:val="28"/>
          <w:szCs w:val="28"/>
        </w:rPr>
        <w:t>определение</w:t>
      </w:r>
      <w:r w:rsidRPr="002234BB">
        <w:rPr>
          <w:rFonts w:ascii="Times New Roman" w:hAnsi="Times New Roman"/>
          <w:b/>
          <w:color w:val="000000"/>
          <w:sz w:val="28"/>
          <w:szCs w:val="28"/>
        </w:rPr>
        <w:t xml:space="preserve"> антител к вирусу гепатита</w:t>
      </w:r>
      <w:proofErr w:type="gramStart"/>
      <w:r w:rsidRPr="002234BB">
        <w:rPr>
          <w:rFonts w:ascii="Times New Roman" w:hAnsi="Times New Roman"/>
          <w:b/>
          <w:color w:val="000000"/>
          <w:sz w:val="28"/>
          <w:szCs w:val="28"/>
        </w:rPr>
        <w:t xml:space="preserve"> С</w:t>
      </w:r>
      <w:proofErr w:type="gramEnd"/>
      <w:r w:rsidRPr="002234BB">
        <w:rPr>
          <w:rFonts w:ascii="Times New Roman" w:hAnsi="Times New Roman"/>
          <w:b/>
          <w:color w:val="000000"/>
          <w:sz w:val="28"/>
          <w:szCs w:val="28"/>
        </w:rPr>
        <w:t xml:space="preserve"> в образцах донорской крови</w:t>
      </w:r>
      <w:r w:rsidR="003E47BD">
        <w:rPr>
          <w:rFonts w:ascii="Times New Roman" w:hAnsi="Times New Roman"/>
          <w:b/>
          <w:color w:val="000000"/>
          <w:sz w:val="28"/>
          <w:szCs w:val="28"/>
        </w:rPr>
        <w:t xml:space="preserve"> методом ИХЛА </w:t>
      </w:r>
    </w:p>
    <w:p w:rsidR="00864C0D" w:rsidRDefault="00864C0D"/>
    <w:p w:rsidR="00864C0D" w:rsidRDefault="00864C0D"/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864C0D" w:rsidRPr="003977B9" w:rsidTr="00667BDD">
        <w:tc>
          <w:tcPr>
            <w:tcW w:w="1822" w:type="dxa"/>
          </w:tcPr>
          <w:p w:rsidR="00864C0D" w:rsidRPr="003977B9" w:rsidRDefault="00864C0D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626" w:type="dxa"/>
          </w:tcPr>
          <w:p w:rsidR="00864C0D" w:rsidRPr="003977B9" w:rsidRDefault="00864C0D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1701" w:type="dxa"/>
          </w:tcPr>
          <w:p w:rsidR="00864C0D" w:rsidRPr="003977B9" w:rsidRDefault="00864C0D" w:rsidP="00667BD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864C0D" w:rsidRPr="003977B9" w:rsidRDefault="00864C0D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864C0D" w:rsidTr="00667BDD">
        <w:tc>
          <w:tcPr>
            <w:tcW w:w="1822" w:type="dxa"/>
            <w:vAlign w:val="bottom"/>
          </w:tcPr>
          <w:p w:rsidR="00864C0D" w:rsidRPr="003977B9" w:rsidRDefault="00864C0D" w:rsidP="00864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ARCHITECT</w:t>
            </w:r>
            <w:proofErr w:type="gramStart"/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/Т к вирусу Гепатита С, реагент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</w:t>
            </w:r>
          </w:p>
        </w:tc>
        <w:tc>
          <w:tcPr>
            <w:tcW w:w="9626" w:type="dxa"/>
          </w:tcPr>
          <w:p w:rsidR="00864C0D" w:rsidRPr="003977B9" w:rsidRDefault="00864C0D" w:rsidP="0087454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en-US"/>
              </w:rPr>
              <w:t xml:space="preserve">ARCHITECT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en-US"/>
              </w:rPr>
              <w:t>Anti-HCV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представляет собой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хемилюминисцентный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иммуноанализ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на микрочастицах (ХИАМ), предназначенный для качественного определения антител к вирусу гепатита</w:t>
            </w:r>
            <w:proofErr w:type="gram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С</w:t>
            </w:r>
            <w:proofErr w:type="gram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анти-HCV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)  в сыворотке и плазме человека. Набор реагентов включает: Микрочастицы 1  флакон (6,6 мл на 100 тестов) HCV (E.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coli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, дрожжи,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рекомбинант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) с сенсибилизированными антигеном микрочастицами в MES-буфере. Минимальная концентрация: 0,14%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твёрдоговещества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Консервант: Противомикробные препараты.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Конъюгат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1 </w:t>
            </w:r>
            <w:r w:rsidRPr="00223D60"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флакон (5,9 мл на 100 тестов)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конъюгата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: мышиный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анти-</w:t>
            </w:r>
            <w:proofErr w:type="gram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IgG</w:t>
            </w:r>
            <w:proofErr w:type="spellEnd"/>
            <w:proofErr w:type="gram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/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анти-IgM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конъюгат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, меченый акридином, в MES-буфере. Минимальная концентрация: (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IgG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) 8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нг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/мл/(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IgM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) 0,8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нг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/мл. Консервант: </w:t>
            </w:r>
            <w:proofErr w:type="gram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Противомикробные препараты.. Разбавитель 1 </w:t>
            </w:r>
            <w:r w:rsidRPr="00223D60"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флакон (10,0 мл на 100 тестов</w:t>
            </w:r>
            <w:r w:rsidRPr="00223D60"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разбавителя образца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Анти-HCV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, содержащий TRIS-буфер с протеиновыми стабилизаторами.</w:t>
            </w:r>
            <w:proofErr w:type="gram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Консервант: Противомикробные препараты. Общая относительная специфичность 99,60%. (10361/10403) при 95% доверительном интервале от 99,45 до 99,71%. Специфичность, от 99,20% (496/500) до 99,70% (1994/2000). Чувствительность 99,10% при 95% доверительном интервале от 96,77% до 99,89%.</w:t>
            </w:r>
          </w:p>
        </w:tc>
        <w:tc>
          <w:tcPr>
            <w:tcW w:w="1701" w:type="dxa"/>
          </w:tcPr>
          <w:p w:rsidR="00864C0D" w:rsidRDefault="00864C0D" w:rsidP="00667BDD">
            <w:proofErr w:type="spellStart"/>
            <w:r>
              <w:t>наб</w:t>
            </w:r>
            <w:proofErr w:type="spellEnd"/>
          </w:p>
        </w:tc>
        <w:tc>
          <w:tcPr>
            <w:tcW w:w="1637" w:type="dxa"/>
          </w:tcPr>
          <w:p w:rsidR="00864C0D" w:rsidRDefault="00B269F2" w:rsidP="00667BDD">
            <w:r>
              <w:t>124</w:t>
            </w:r>
          </w:p>
        </w:tc>
      </w:tr>
    </w:tbl>
    <w:p w:rsidR="00864C0D" w:rsidRDefault="00864C0D"/>
    <w:p w:rsidR="00223D60" w:rsidRDefault="00223D60"/>
    <w:p w:rsidR="00223D60" w:rsidRDefault="00223D60"/>
    <w:p w:rsidR="00223D60" w:rsidRDefault="00223D60"/>
    <w:p w:rsidR="00223D60" w:rsidRDefault="00223D60"/>
    <w:p w:rsidR="00223D60" w:rsidRDefault="00223D60"/>
    <w:p w:rsidR="0087454D" w:rsidRDefault="0087454D"/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234BB">
        <w:rPr>
          <w:rFonts w:ascii="Times New Roman" w:hAnsi="Times New Roman"/>
          <w:b/>
          <w:sz w:val="28"/>
          <w:szCs w:val="28"/>
        </w:rPr>
        <w:lastRenderedPageBreak/>
        <w:t>Лот № 3</w:t>
      </w:r>
    </w:p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E47BD">
        <w:rPr>
          <w:rFonts w:ascii="Times New Roman" w:hAnsi="Times New Roman"/>
          <w:b/>
          <w:sz w:val="28"/>
          <w:szCs w:val="28"/>
        </w:rPr>
        <w:t>определение</w:t>
      </w:r>
      <w:r w:rsidRPr="003E47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E47BD" w:rsidRPr="003E47BD">
        <w:rPr>
          <w:rFonts w:ascii="Times New Roman" w:hAnsi="Times New Roman"/>
          <w:b/>
          <w:color w:val="000000"/>
          <w:sz w:val="28"/>
          <w:szCs w:val="28"/>
        </w:rPr>
        <w:t xml:space="preserve">антигена </w:t>
      </w:r>
      <w:r w:rsidR="003E47BD" w:rsidRPr="003E47BD">
        <w:rPr>
          <w:rFonts w:ascii="Times New Roman" w:hAnsi="Times New Roman"/>
          <w:b/>
          <w:sz w:val="28"/>
          <w:szCs w:val="28"/>
        </w:rPr>
        <w:t xml:space="preserve">p24 </w:t>
      </w:r>
      <w:r w:rsidR="003E47BD">
        <w:rPr>
          <w:rFonts w:ascii="Times New Roman" w:hAnsi="Times New Roman"/>
          <w:b/>
          <w:sz w:val="28"/>
          <w:szCs w:val="28"/>
        </w:rPr>
        <w:t xml:space="preserve">и </w:t>
      </w:r>
      <w:r w:rsidR="003E47BD" w:rsidRPr="003E47BD">
        <w:rPr>
          <w:rFonts w:ascii="Times New Roman" w:hAnsi="Times New Roman"/>
          <w:b/>
          <w:sz w:val="28"/>
          <w:szCs w:val="28"/>
        </w:rPr>
        <w:t xml:space="preserve">антител к </w:t>
      </w:r>
      <w:r w:rsidRPr="003E47BD">
        <w:rPr>
          <w:rFonts w:ascii="Times New Roman" w:hAnsi="Times New Roman"/>
          <w:b/>
          <w:color w:val="000000"/>
          <w:sz w:val="28"/>
          <w:szCs w:val="28"/>
        </w:rPr>
        <w:t>ВИЧ в образцах</w:t>
      </w:r>
      <w:r w:rsidRPr="002234BB">
        <w:rPr>
          <w:rFonts w:ascii="Times New Roman" w:hAnsi="Times New Roman"/>
          <w:b/>
          <w:color w:val="000000"/>
          <w:sz w:val="28"/>
          <w:szCs w:val="28"/>
        </w:rPr>
        <w:t xml:space="preserve"> донорской крови</w:t>
      </w:r>
      <w:r w:rsidR="003E47BD">
        <w:rPr>
          <w:rFonts w:ascii="Times New Roman" w:hAnsi="Times New Roman"/>
          <w:b/>
          <w:color w:val="000000"/>
          <w:sz w:val="28"/>
          <w:szCs w:val="28"/>
        </w:rPr>
        <w:t xml:space="preserve"> методом ИХЛА</w:t>
      </w:r>
    </w:p>
    <w:p w:rsidR="00223D60" w:rsidRDefault="00223D60"/>
    <w:p w:rsidR="00223D60" w:rsidRDefault="00223D60"/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223D60" w:rsidRPr="003977B9" w:rsidTr="00667BDD">
        <w:tc>
          <w:tcPr>
            <w:tcW w:w="1822" w:type="dxa"/>
          </w:tcPr>
          <w:p w:rsidR="00223D60" w:rsidRPr="003977B9" w:rsidRDefault="00223D60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626" w:type="dxa"/>
          </w:tcPr>
          <w:p w:rsidR="00223D60" w:rsidRPr="003977B9" w:rsidRDefault="00223D60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1701" w:type="dxa"/>
          </w:tcPr>
          <w:p w:rsidR="00223D60" w:rsidRPr="003977B9" w:rsidRDefault="00223D60" w:rsidP="00667BD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223D60" w:rsidRPr="003977B9" w:rsidRDefault="00223D60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223D60" w:rsidTr="00667BDD">
        <w:tc>
          <w:tcPr>
            <w:tcW w:w="1822" w:type="dxa"/>
            <w:vAlign w:val="bottom"/>
          </w:tcPr>
          <w:p w:rsidR="00223D60" w:rsidRPr="003977B9" w:rsidRDefault="00223D60" w:rsidP="00667B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ARCHITECT  ВИЧ </w:t>
            </w:r>
            <w:proofErr w:type="spellStart"/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Комбо</w:t>
            </w:r>
            <w:proofErr w:type="spellEnd"/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реагент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</w:t>
            </w:r>
          </w:p>
          <w:p w:rsidR="00223D60" w:rsidRPr="003977B9" w:rsidRDefault="00223D60" w:rsidP="00667B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6" w:type="dxa"/>
          </w:tcPr>
          <w:p w:rsidR="00223D60" w:rsidRPr="003977B9" w:rsidRDefault="00223D60" w:rsidP="008745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ARCHITECT HIV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Combo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хемилюминесцентный</w:t>
            </w:r>
            <w:proofErr w:type="gram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иммунноанализ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микрочастицах (ХИАМ) для качественного определения антигена HIV p24 и антител к вирусу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иммуннодефицита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человека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и/или 2 (HIV-1/HIV-2) в сыворотке или плазме крови человека. ARCHITECT HIV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применяться как вспомогательный метод при постановке диагноза инфекции HIV-1/HIV-2 и как метод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выявления HIV при проверке крови и плазмы доноров. ARCHITECT HIV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позволяет уточнить, какой из перечисленных маркеров выявлен: антиген p24 или антитела к HIV-1 или HIV-2. Микрочастицы: 1  флакон (6,6 мл во флаконе на 100 анализов</w:t>
            </w:r>
            <w:r w:rsidRPr="00223D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микрочастиц: Микрочастицы, сенсибилизированные антигеном ВИЧ-1/ВИЧ-2 (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рекомбинантным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антителами к антигену p24 (мышиные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в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забуференном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физрастворе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TRIS. Минимальная концентрация: 0,07%. Консервант: азид натрия.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Конъюгат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1  флакон (5,9 мл во флаконе на 100 анализов)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конъюгата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: Меченые акридином антигены ВИЧ-1 (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рекомбинантные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меченые акридином синтетические пептиды ВИЧ-1/ВИЧ-2 и меченые акридином антитела к антигену p24 (мышиные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фосфатном буфере, содержащем белок (бычий) и поверхностно-активное вещество в качестве стабилизаторов. Минимальная концентрация: 0,05 мкг/мл. Консервант: азид натрия. Разбавитель образца: 1  флакон (5,9 мл во флаконе на 100 анализов) разбавителя тест-системы: Разбавитель тест-системы HIV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содержащий TRIS-буфер. Консервант: азид натрия.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Воспроизводимость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Тест ARCHITECT HIV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дает погрешность ≤ 14% для образцов, значения которых в 3 раза превышают пороговое значение</w:t>
            </w:r>
            <w:proofErr w:type="gram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Специфичность теста ARCHITECT HIV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(в которых HIV, как предполагалось, отсутствовал), ≥ 99,5%. Аналитическая чувствительность метода ARCHITECT HIV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Ab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отношении антигена HIV-1 p24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&lt; 50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пг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/мл.</w:t>
            </w:r>
          </w:p>
        </w:tc>
        <w:tc>
          <w:tcPr>
            <w:tcW w:w="1701" w:type="dxa"/>
          </w:tcPr>
          <w:p w:rsidR="00223D60" w:rsidRDefault="00223D60" w:rsidP="00667BDD">
            <w:proofErr w:type="spellStart"/>
            <w:r>
              <w:t>наб</w:t>
            </w:r>
            <w:proofErr w:type="spellEnd"/>
          </w:p>
        </w:tc>
        <w:tc>
          <w:tcPr>
            <w:tcW w:w="1637" w:type="dxa"/>
          </w:tcPr>
          <w:p w:rsidR="00223D60" w:rsidRDefault="00B269F2" w:rsidP="00223D60">
            <w:r>
              <w:t>120</w:t>
            </w:r>
          </w:p>
        </w:tc>
      </w:tr>
    </w:tbl>
    <w:p w:rsidR="00223D60" w:rsidRDefault="00223D60"/>
    <w:p w:rsidR="00223D60" w:rsidRDefault="00223D60"/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234BB">
        <w:rPr>
          <w:rFonts w:ascii="Times New Roman" w:hAnsi="Times New Roman"/>
          <w:b/>
          <w:sz w:val="28"/>
          <w:szCs w:val="28"/>
        </w:rPr>
        <w:lastRenderedPageBreak/>
        <w:t>Лот № 4</w:t>
      </w:r>
    </w:p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234BB">
        <w:rPr>
          <w:rFonts w:ascii="Times New Roman" w:hAnsi="Times New Roman"/>
          <w:b/>
          <w:sz w:val="28"/>
          <w:szCs w:val="28"/>
        </w:rPr>
        <w:t xml:space="preserve">определение </w:t>
      </w:r>
      <w:r w:rsidRPr="002234BB">
        <w:rPr>
          <w:rFonts w:ascii="Times New Roman" w:hAnsi="Times New Roman"/>
          <w:b/>
          <w:snapToGrid w:val="0"/>
          <w:sz w:val="28"/>
          <w:szCs w:val="28"/>
        </w:rPr>
        <w:t xml:space="preserve">антител к </w:t>
      </w:r>
      <w:proofErr w:type="spellStart"/>
      <w:r w:rsidRPr="002234BB">
        <w:rPr>
          <w:rFonts w:ascii="Times New Roman" w:hAnsi="Times New Roman"/>
          <w:b/>
          <w:snapToGrid w:val="0"/>
          <w:sz w:val="28"/>
          <w:szCs w:val="28"/>
        </w:rPr>
        <w:t>Treponema</w:t>
      </w:r>
      <w:proofErr w:type="spellEnd"/>
      <w:r w:rsidRPr="002234BB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proofErr w:type="spellStart"/>
      <w:r w:rsidRPr="002234BB">
        <w:rPr>
          <w:rFonts w:ascii="Times New Roman" w:hAnsi="Times New Roman"/>
          <w:b/>
          <w:snapToGrid w:val="0"/>
          <w:sz w:val="28"/>
          <w:szCs w:val="28"/>
        </w:rPr>
        <w:t>pallidum</w:t>
      </w:r>
      <w:proofErr w:type="spellEnd"/>
      <w:r w:rsidRPr="002234BB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Pr="002234BB">
        <w:rPr>
          <w:rFonts w:ascii="Times New Roman" w:hAnsi="Times New Roman"/>
          <w:b/>
          <w:sz w:val="28"/>
          <w:szCs w:val="28"/>
        </w:rPr>
        <w:t>в донорской крови</w:t>
      </w:r>
      <w:r w:rsidR="003E47BD">
        <w:rPr>
          <w:rFonts w:ascii="Times New Roman" w:hAnsi="Times New Roman"/>
          <w:b/>
          <w:sz w:val="28"/>
          <w:szCs w:val="28"/>
        </w:rPr>
        <w:t xml:space="preserve"> методом ИХЛА</w:t>
      </w:r>
    </w:p>
    <w:p w:rsidR="00223D60" w:rsidRDefault="00223D60"/>
    <w:p w:rsidR="00223D60" w:rsidRDefault="00223D60"/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223D60" w:rsidRPr="003977B9" w:rsidTr="00667BDD">
        <w:tc>
          <w:tcPr>
            <w:tcW w:w="1822" w:type="dxa"/>
          </w:tcPr>
          <w:p w:rsidR="00223D60" w:rsidRPr="003977B9" w:rsidRDefault="00223D60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626" w:type="dxa"/>
          </w:tcPr>
          <w:p w:rsidR="00223D60" w:rsidRPr="003977B9" w:rsidRDefault="00223D60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1701" w:type="dxa"/>
          </w:tcPr>
          <w:p w:rsidR="00223D60" w:rsidRPr="003977B9" w:rsidRDefault="00223D60" w:rsidP="00667BD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223D60" w:rsidRPr="003977B9" w:rsidRDefault="00223D60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223D60" w:rsidTr="00667BDD">
        <w:tc>
          <w:tcPr>
            <w:tcW w:w="1822" w:type="dxa"/>
            <w:vAlign w:val="bottom"/>
          </w:tcPr>
          <w:p w:rsidR="00223D60" w:rsidRPr="003977B9" w:rsidRDefault="00223D60" w:rsidP="00667B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ARCHITECT Сифилис, реагент 100 тестов</w:t>
            </w:r>
          </w:p>
          <w:p w:rsidR="00223D60" w:rsidRPr="003977B9" w:rsidRDefault="00223D60" w:rsidP="00667B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6" w:type="dxa"/>
          </w:tcPr>
          <w:p w:rsidR="00223D60" w:rsidRPr="003977B9" w:rsidRDefault="00223D60" w:rsidP="00223D60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ARCHITECT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</w:rPr>
              <w:t>Syphilis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TP</w:t>
            </w:r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представляет собой тест-систему для качественного определения антител к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Treponema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pallidum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(TP) в сыворотке или плазме крови человека методом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хемилюминисцентного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иммуноанализа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на микрочастицах (ХИАМ). Данный тест предназначен для диагностики сифилиса. Чувствительность анализа ARCHITECT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Syphilis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TP ≥99,0% при анализе образцов. Специфичность анализа ARCHITECT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Syphilis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TP ≥99,0% для образцов сыворотки и плазмы крови.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Воспроизводимость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результатов анализа ARCHITECT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Syphilis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TP положительного контроля </w:t>
            </w:r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15%. Минимальная концентрация микрочастиц: 0,08% по сухому остатку. Минимальная концентрация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конъюгат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: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анти-</w:t>
            </w:r>
            <w:proofErr w:type="gram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IgG</w:t>
            </w:r>
            <w:proofErr w:type="spellEnd"/>
            <w:proofErr w:type="gram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– 26,6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нг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/мл,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анти-IgM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– 1,34 </w:t>
            </w:r>
            <w:proofErr w:type="spellStart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нг</w:t>
            </w:r>
            <w:proofErr w:type="spellEnd"/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/мл.</w:t>
            </w:r>
          </w:p>
        </w:tc>
        <w:tc>
          <w:tcPr>
            <w:tcW w:w="1701" w:type="dxa"/>
          </w:tcPr>
          <w:p w:rsidR="00223D60" w:rsidRDefault="00223D60" w:rsidP="00667BDD">
            <w:proofErr w:type="spellStart"/>
            <w:r>
              <w:t>наб</w:t>
            </w:r>
            <w:proofErr w:type="spellEnd"/>
          </w:p>
        </w:tc>
        <w:tc>
          <w:tcPr>
            <w:tcW w:w="1637" w:type="dxa"/>
          </w:tcPr>
          <w:p w:rsidR="00223D60" w:rsidRDefault="00B269F2" w:rsidP="00223D60">
            <w:r>
              <w:t>120</w:t>
            </w:r>
          </w:p>
        </w:tc>
      </w:tr>
    </w:tbl>
    <w:p w:rsidR="00223D60" w:rsidRDefault="00223D60" w:rsidP="00223D60"/>
    <w:p w:rsidR="00223D60" w:rsidRDefault="00223D60"/>
    <w:p w:rsidR="00000D4E" w:rsidRDefault="00000D4E"/>
    <w:p w:rsidR="00000D4E" w:rsidRDefault="00000D4E"/>
    <w:p w:rsidR="00000D4E" w:rsidRDefault="00000D4E"/>
    <w:p w:rsidR="00000D4E" w:rsidRDefault="00000D4E"/>
    <w:p w:rsidR="00000D4E" w:rsidRDefault="00000D4E"/>
    <w:p w:rsidR="00000D4E" w:rsidRDefault="00000D4E"/>
    <w:p w:rsidR="00000D4E" w:rsidRDefault="00000D4E"/>
    <w:p w:rsidR="00D836E1" w:rsidRDefault="00D836E1"/>
    <w:p w:rsidR="00000D4E" w:rsidRPr="003977B9" w:rsidRDefault="00000D4E" w:rsidP="00000D4E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3977B9">
        <w:rPr>
          <w:rFonts w:ascii="Times New Roman" w:hAnsi="Times New Roman"/>
          <w:b/>
          <w:sz w:val="24"/>
          <w:szCs w:val="24"/>
        </w:rPr>
        <w:lastRenderedPageBreak/>
        <w:t xml:space="preserve">Лот № </w:t>
      </w:r>
      <w:r>
        <w:rPr>
          <w:rFonts w:ascii="Times New Roman" w:hAnsi="Times New Roman"/>
          <w:b/>
          <w:sz w:val="24"/>
          <w:szCs w:val="24"/>
        </w:rPr>
        <w:t>5</w:t>
      </w:r>
      <w:r w:rsidRPr="003977B9">
        <w:rPr>
          <w:rFonts w:ascii="Times New Roman" w:hAnsi="Times New Roman"/>
          <w:b/>
          <w:sz w:val="24"/>
          <w:szCs w:val="24"/>
        </w:rPr>
        <w:t xml:space="preserve">  </w:t>
      </w:r>
    </w:p>
    <w:p w:rsidR="00000D4E" w:rsidRDefault="00C7363A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Реагентные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кассеты </w:t>
      </w:r>
      <w:r w:rsidR="00000D4E" w:rsidRPr="001C609F">
        <w:rPr>
          <w:rFonts w:ascii="Times New Roman" w:hAnsi="Times New Roman"/>
          <w:b/>
          <w:sz w:val="28"/>
          <w:szCs w:val="28"/>
        </w:rPr>
        <w:t>для скрининга донор</w:t>
      </w:r>
      <w:r w:rsidR="003E47BD">
        <w:rPr>
          <w:rFonts w:ascii="Times New Roman" w:hAnsi="Times New Roman"/>
          <w:b/>
          <w:sz w:val="28"/>
          <w:szCs w:val="28"/>
        </w:rPr>
        <w:t>ской крови</w:t>
      </w:r>
      <w:r w:rsidR="00000D4E" w:rsidRPr="001C609F">
        <w:rPr>
          <w:rFonts w:ascii="Times New Roman" w:hAnsi="Times New Roman"/>
          <w:b/>
          <w:sz w:val="28"/>
          <w:szCs w:val="28"/>
        </w:rPr>
        <w:t xml:space="preserve"> на </w:t>
      </w:r>
      <w:r w:rsidR="00000D4E">
        <w:rPr>
          <w:rFonts w:ascii="Times New Roman" w:hAnsi="Times New Roman"/>
          <w:b/>
          <w:sz w:val="28"/>
          <w:szCs w:val="28"/>
        </w:rPr>
        <w:t xml:space="preserve">РНК </w:t>
      </w:r>
      <w:r w:rsidR="00000D4E" w:rsidRPr="001C609F">
        <w:rPr>
          <w:rFonts w:ascii="Times New Roman" w:hAnsi="Times New Roman"/>
          <w:b/>
          <w:sz w:val="28"/>
          <w:szCs w:val="28"/>
        </w:rPr>
        <w:t xml:space="preserve">ВИЧ-1, ВИЧ-2, РНК ВГС и ДНК ВГВ </w:t>
      </w:r>
    </w:p>
    <w:p w:rsidR="00000D4E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000D4E" w:rsidRPr="001C609F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000D4E" w:rsidRPr="003977B9" w:rsidTr="00667BDD">
        <w:tc>
          <w:tcPr>
            <w:tcW w:w="1822" w:type="dxa"/>
          </w:tcPr>
          <w:p w:rsidR="00000D4E" w:rsidRPr="003977B9" w:rsidRDefault="00000D4E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626" w:type="dxa"/>
          </w:tcPr>
          <w:p w:rsidR="00000D4E" w:rsidRPr="003977B9" w:rsidRDefault="00000D4E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1701" w:type="dxa"/>
          </w:tcPr>
          <w:p w:rsidR="00000D4E" w:rsidRPr="003977B9" w:rsidRDefault="00000D4E" w:rsidP="00667BD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000D4E" w:rsidRPr="003977B9" w:rsidRDefault="00000D4E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000D4E" w:rsidTr="00667BDD">
        <w:tc>
          <w:tcPr>
            <w:tcW w:w="1822" w:type="dxa"/>
            <w:vAlign w:val="bottom"/>
          </w:tcPr>
          <w:p w:rsidR="00000D4E" w:rsidRPr="00000D4E" w:rsidRDefault="00000D4E" w:rsidP="00667BD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95780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  <w:r w:rsidRPr="00000D4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578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cobas</w:t>
            </w:r>
            <w:proofErr w:type="spellEnd"/>
            <w:r w:rsidRPr="00000D4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578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TaqScreen</w:t>
            </w:r>
            <w:proofErr w:type="spellEnd"/>
            <w:r w:rsidRPr="00000D4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A9578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MPX</w:t>
            </w:r>
            <w:r w:rsidRPr="00000D4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A95780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</w:t>
            </w:r>
            <w:r w:rsidRPr="00000D4E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2.0</w:t>
            </w:r>
          </w:p>
        </w:tc>
        <w:tc>
          <w:tcPr>
            <w:tcW w:w="9626" w:type="dxa"/>
          </w:tcPr>
          <w:p w:rsidR="00000D4E" w:rsidRDefault="00000D4E" w:rsidP="00000D4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Наименование:</w:t>
            </w:r>
            <w:r w:rsidRPr="00A9578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</w:rPr>
              <w:t>Реагентные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 xml:space="preserve"> кассеты 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cobas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TaqScreen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7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MPX</w:t>
            </w:r>
            <w:r w:rsidRPr="003E47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47BD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</w:t>
            </w:r>
            <w:r w:rsidRPr="003E47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2.0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с растворами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0D4E" w:rsidRPr="00A95780" w:rsidRDefault="00000D4E" w:rsidP="00000D4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sz w:val="24"/>
                <w:szCs w:val="24"/>
              </w:rPr>
              <w:t xml:space="preserve">Данный тест предназначен для скрининга доноров на ВИЧ-1 группы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, ВИЧ-1 группы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>, ВИЧ-2, РНК ВГС и ДНК ВГВ в образцах плазмы доноров, в том числе доноров цельной крови и компонентов крови, и прочих живых доноров.</w:t>
            </w:r>
          </w:p>
          <w:p w:rsidR="00000D4E" w:rsidRPr="00A95780" w:rsidRDefault="00000D4E" w:rsidP="00000D4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набор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поставки входит следующие растворы: </w:t>
            </w:r>
          </w:p>
          <w:p w:rsidR="00000D4E" w:rsidRPr="00A95780" w:rsidRDefault="00000D4E" w:rsidP="00000D4E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78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Растворы</w:t>
            </w:r>
            <w:r w:rsidRPr="00A95780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951097" w:rsidRDefault="00000D4E" w:rsidP="00000D4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Реагентные</w:t>
            </w:r>
            <w:proofErr w:type="spellEnd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растворы: Тест </w:t>
            </w:r>
            <w:proofErr w:type="spellStart"/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cobas</w:t>
            </w:r>
            <w:proofErr w:type="spellEnd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TaqScreen</w:t>
            </w:r>
            <w:proofErr w:type="spellEnd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 w:rsidRPr="00A95780">
              <w:rPr>
                <w:rFonts w:ascii="Times New Roman" w:hAnsi="Times New Roman"/>
                <w:sz w:val="24"/>
                <w:szCs w:val="24"/>
                <w:lang w:eastAsia="en-US"/>
              </w:rPr>
              <w:t>2.0,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 xml:space="preserve">     на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96 тестов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00D4E" w:rsidRPr="00A95780" w:rsidRDefault="00000D4E" w:rsidP="00000D4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CS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(Кассета с магнитными стеклянными частицами) </w:t>
            </w:r>
            <w:r w:rsidR="00951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 xml:space="preserve">шт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48 тестов, 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7.0 мл ( Состав: 93% 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</w:rPr>
              <w:t>Изопропанол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00D4E" w:rsidRPr="00A95780" w:rsidRDefault="00000D4E" w:rsidP="00000D4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CS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(Кассета с 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</w:rPr>
              <w:t>лизирующим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 xml:space="preserve"> реагентом)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48 тестов,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78 мл (Состав: 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</w:rPr>
              <w:t>Дигидрат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 xml:space="preserve"> цитрата натрия, 42.5% 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</w:rPr>
              <w:t>гуанидин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</w:rPr>
              <w:t>тиоцианат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 xml:space="preserve">, &lt; 14% 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</w:rPr>
              <w:t>полидоканол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 xml:space="preserve">, 0.9% 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</w:rPr>
              <w:t>дитиотрейтол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00D4E" w:rsidRPr="00A95780" w:rsidRDefault="00000D4E" w:rsidP="00000D4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CS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</w:rPr>
              <w:t>Мульти-реагентная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 xml:space="preserve"> кассета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Start"/>
            <w:r w:rsidRPr="00A9578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51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proofErr w:type="gramEnd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48 тестов,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3.8 мл;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EB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(Буфер для </w:t>
            </w:r>
            <w:proofErr w:type="spellStart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элюции</w:t>
            </w:r>
            <w:proofErr w:type="spellEnd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7.0 мл.</w:t>
            </w:r>
          </w:p>
          <w:p w:rsidR="00000D4E" w:rsidRPr="00A95780" w:rsidRDefault="00000D4E" w:rsidP="00000D4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CS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9510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(Кассета </w:t>
            </w:r>
            <w:proofErr w:type="spellStart"/>
            <w:r w:rsidRPr="00A95780">
              <w:rPr>
                <w:rFonts w:ascii="Times New Roman" w:hAnsi="Times New Roman"/>
                <w:sz w:val="24"/>
                <w:szCs w:val="24"/>
              </w:rPr>
              <w:t>тест-специфичных</w:t>
            </w:r>
            <w:proofErr w:type="spellEnd"/>
            <w:r w:rsidRPr="00A95780">
              <w:rPr>
                <w:rFonts w:ascii="Times New Roman" w:hAnsi="Times New Roman"/>
                <w:sz w:val="24"/>
                <w:szCs w:val="24"/>
              </w:rPr>
              <w:t xml:space="preserve"> реагентов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951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48 тестов; MPX2 MMX-R1 (MPX2 реагент 1мастермикса) 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x</w:t>
            </w:r>
            <w:proofErr w:type="spellEnd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3.0 мл, MPX2 MMX-R2 (MPX2 реагент 2 </w:t>
            </w:r>
            <w:proofErr w:type="spellStart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мастермикса</w:t>
            </w:r>
            <w:proofErr w:type="spellEnd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)  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 xml:space="preserve">шт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x</w:t>
            </w:r>
            <w:proofErr w:type="spellEnd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2.5 мл; MPX2 IC (Внутренний контроль MPX2)  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x</w:t>
            </w:r>
            <w:proofErr w:type="spellEnd"/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15 мл</w:t>
            </w:r>
          </w:p>
          <w:p w:rsidR="00000D4E" w:rsidRPr="00000D4E" w:rsidRDefault="00000D4E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00D4E" w:rsidRPr="003E47BD" w:rsidRDefault="00000D4E" w:rsidP="00667BDD">
            <w:pPr>
              <w:rPr>
                <w:b/>
              </w:rPr>
            </w:pPr>
            <w:proofErr w:type="spellStart"/>
            <w:r w:rsidRPr="003E47BD">
              <w:rPr>
                <w:b/>
              </w:rPr>
              <w:t>наб</w:t>
            </w:r>
            <w:proofErr w:type="spellEnd"/>
          </w:p>
        </w:tc>
        <w:tc>
          <w:tcPr>
            <w:tcW w:w="1637" w:type="dxa"/>
          </w:tcPr>
          <w:p w:rsidR="00000D4E" w:rsidRPr="003E47BD" w:rsidRDefault="00D836E1" w:rsidP="00667BDD">
            <w:pPr>
              <w:rPr>
                <w:b/>
              </w:rPr>
            </w:pPr>
            <w:r w:rsidRPr="003E47BD">
              <w:rPr>
                <w:b/>
              </w:rPr>
              <w:t>35</w:t>
            </w:r>
          </w:p>
        </w:tc>
      </w:tr>
    </w:tbl>
    <w:p w:rsidR="00D836E1" w:rsidRDefault="00A20C18">
      <w:r>
        <w:t xml:space="preserve">                      </w:t>
      </w:r>
    </w:p>
    <w:p w:rsidR="00951097" w:rsidRDefault="00951097" w:rsidP="00D836E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951097" w:rsidRDefault="00951097" w:rsidP="00D836E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951097" w:rsidRDefault="00951097"/>
    <w:p w:rsidR="00951097" w:rsidRDefault="00951097"/>
    <w:p w:rsidR="00951097" w:rsidRDefault="00951097"/>
    <w:sectPr w:rsidR="00951097" w:rsidSect="007A30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118" w:rsidRDefault="00875118" w:rsidP="00875118">
      <w:pPr>
        <w:spacing w:after="0" w:line="240" w:lineRule="auto"/>
      </w:pPr>
      <w:r>
        <w:separator/>
      </w:r>
    </w:p>
  </w:endnote>
  <w:endnote w:type="continuationSeparator" w:id="1">
    <w:p w:rsidR="00875118" w:rsidRDefault="00875118" w:rsidP="00875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118" w:rsidRDefault="00875118" w:rsidP="00875118">
      <w:pPr>
        <w:spacing w:after="0" w:line="240" w:lineRule="auto"/>
      </w:pPr>
      <w:r>
        <w:separator/>
      </w:r>
    </w:p>
  </w:footnote>
  <w:footnote w:type="continuationSeparator" w:id="1">
    <w:p w:rsidR="00875118" w:rsidRDefault="00875118" w:rsidP="00875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7E02"/>
    <w:multiLevelType w:val="hybridMultilevel"/>
    <w:tmpl w:val="BBAAF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3087"/>
    <w:rsid w:val="00000D4E"/>
    <w:rsid w:val="00142F43"/>
    <w:rsid w:val="00223D60"/>
    <w:rsid w:val="003E47BD"/>
    <w:rsid w:val="004A16A7"/>
    <w:rsid w:val="00550FF8"/>
    <w:rsid w:val="005E10E2"/>
    <w:rsid w:val="00693A21"/>
    <w:rsid w:val="00716BCD"/>
    <w:rsid w:val="007A3087"/>
    <w:rsid w:val="007E0B61"/>
    <w:rsid w:val="007F51FB"/>
    <w:rsid w:val="00864C0D"/>
    <w:rsid w:val="0087454D"/>
    <w:rsid w:val="00875118"/>
    <w:rsid w:val="00951097"/>
    <w:rsid w:val="00A20C18"/>
    <w:rsid w:val="00AA0880"/>
    <w:rsid w:val="00B224FC"/>
    <w:rsid w:val="00B25CFF"/>
    <w:rsid w:val="00B269F2"/>
    <w:rsid w:val="00C7363A"/>
    <w:rsid w:val="00CD4336"/>
    <w:rsid w:val="00D83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223D6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B25CF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75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118"/>
  </w:style>
  <w:style w:type="paragraph" w:styleId="a7">
    <w:name w:val="footer"/>
    <w:basedOn w:val="a"/>
    <w:link w:val="a8"/>
    <w:uiPriority w:val="99"/>
    <w:semiHidden/>
    <w:unhideWhenUsed/>
    <w:rsid w:val="00875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51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zavifa</dc:creator>
  <cp:keywords/>
  <dc:description/>
  <cp:lastModifiedBy>Мичюдас</cp:lastModifiedBy>
  <cp:revision>10</cp:revision>
  <cp:lastPrinted>2015-01-12T04:45:00Z</cp:lastPrinted>
  <dcterms:created xsi:type="dcterms:W3CDTF">2014-12-26T04:10:00Z</dcterms:created>
  <dcterms:modified xsi:type="dcterms:W3CDTF">2015-01-29T09:54:00Z</dcterms:modified>
</cp:coreProperties>
</file>