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>
          <w:rFonts w:ascii="Times New Roman" w:hAnsi="Times New Roman" w:eastAsia="Times New Roman" w:cs="Times New Roman"/>
          <w:b/>
          <w:b/>
          <w:bCs/>
          <w:sz w:val="28"/>
          <w:szCs w:val="28"/>
          <w:lang w:val="kk-KZ" w:eastAsia="ru-RU"/>
        </w:rPr>
      </w:pPr>
      <w:r>
        <w:rPr>
          <w:rFonts w:eastAsia="Times New Roman" w:cs="Times New Roman" w:ascii="Times New Roman" w:hAnsi="Times New Roman"/>
          <w:b/>
          <w:bCs/>
          <w:sz w:val="28"/>
          <w:szCs w:val="28"/>
          <w:lang w:eastAsia="ru-RU"/>
        </w:rPr>
      </w:r>
    </w:p>
    <w:p>
      <w:pPr>
        <w:pStyle w:val="Normal"/>
        <w:rPr>
          <w:rFonts w:ascii="Times New Roman" w:hAnsi="Times New Roman" w:eastAsia="Times New Roman" w:cs="Times New Roman"/>
          <w:b/>
          <w:b/>
          <w:bCs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bCs/>
          <w:sz w:val="28"/>
          <w:szCs w:val="28"/>
          <w:lang w:eastAsia="ru-RU"/>
        </w:rPr>
        <w:t xml:space="preserve">УКАЗ ПРЕЗИДЕНТА РЕСПУБЛИКИ КАЗАХСТАН </w:t>
      </w:r>
    </w:p>
    <w:p>
      <w:pPr>
        <w:pStyle w:val="Normal"/>
        <w:rPr>
          <w:rFonts w:ascii="Times New Roman" w:hAnsi="Times New Roman" w:eastAsia="Times New Roman" w:cs="Times New Roman"/>
          <w:b/>
          <w:b/>
          <w:bCs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bCs/>
          <w:sz w:val="28"/>
          <w:szCs w:val="28"/>
          <w:lang w:eastAsia="ru-RU"/>
        </w:rPr>
        <w:t>ОТ 21 ОКТЯБРЯ 2020 ГОДА № 439</w:t>
      </w:r>
    </w:p>
    <w:p>
      <w:pPr>
        <w:pStyle w:val="Normal"/>
        <w:rPr>
          <w:rFonts w:ascii="Times New Roman" w:hAnsi="Times New Roman" w:eastAsia="Times New Roman" w:cs="Times New Roman"/>
          <w:b/>
          <w:b/>
          <w:bCs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bCs/>
          <w:sz w:val="28"/>
          <w:szCs w:val="28"/>
          <w:lang w:eastAsia="ru-RU"/>
        </w:rPr>
      </w:r>
    </w:p>
    <w:p>
      <w:pPr>
        <w:pStyle w:val="Normal"/>
        <w:rPr>
          <w:rFonts w:ascii="Times New Roman" w:hAnsi="Times New Roman" w:eastAsia="Times New Roman" w:cs="Times New Roman"/>
          <w:b/>
          <w:b/>
          <w:bCs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bCs/>
          <w:sz w:val="28"/>
          <w:szCs w:val="28"/>
          <w:lang w:eastAsia="ru-RU"/>
        </w:rPr>
      </w:r>
    </w:p>
    <w:p>
      <w:pPr>
        <w:pStyle w:val="Normal"/>
        <w:rPr>
          <w:rFonts w:ascii="Times New Roman" w:hAnsi="Times New Roman" w:eastAsia="Times New Roman" w:cs="Times New Roman"/>
          <w:b/>
          <w:b/>
          <w:bCs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bCs/>
          <w:sz w:val="28"/>
          <w:szCs w:val="28"/>
          <w:lang w:eastAsia="ru-RU"/>
        </w:rPr>
      </w:r>
    </w:p>
    <w:p>
      <w:pPr>
        <w:pStyle w:val="Normal"/>
        <w:rPr>
          <w:rFonts w:ascii="Times New Roman" w:hAnsi="Times New Roman" w:eastAsia="Times New Roman" w:cs="Times New Roman"/>
          <w:b/>
          <w:b/>
          <w:bCs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bCs/>
          <w:sz w:val="28"/>
          <w:szCs w:val="28"/>
          <w:lang w:eastAsia="ru-RU"/>
        </w:rPr>
      </w:r>
    </w:p>
    <w:p>
      <w:pPr>
        <w:pStyle w:val="Normal"/>
        <w:rPr>
          <w:rFonts w:ascii="Times New Roman" w:hAnsi="Times New Roman" w:eastAsia="Times New Roman" w:cs="Times New Roman"/>
          <w:b/>
          <w:b/>
          <w:bCs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bCs/>
          <w:sz w:val="28"/>
          <w:szCs w:val="28"/>
          <w:lang w:eastAsia="ru-RU"/>
        </w:rPr>
      </w:r>
    </w:p>
    <w:p>
      <w:pPr>
        <w:pStyle w:val="Normal"/>
        <w:rPr>
          <w:rFonts w:ascii="Times New Roman" w:hAnsi="Times New Roman" w:eastAsia="Times New Roman" w:cs="Times New Roman"/>
          <w:b/>
          <w:b/>
          <w:bCs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bCs/>
          <w:sz w:val="28"/>
          <w:szCs w:val="28"/>
          <w:lang w:eastAsia="ru-RU"/>
        </w:rPr>
        <w:t>О назначении очередных выборов депутатов Мажилиса Парламента Республики Казахстан</w:t>
      </w:r>
    </w:p>
    <w:p>
      <w:pPr>
        <w:pStyle w:val="Normal"/>
        <w:rPr>
          <w:rFonts w:ascii="Times New Roman" w:hAnsi="Times New Roman" w:eastAsia="Times New Roman" w:cs="Times New Roman"/>
          <w:b/>
          <w:b/>
          <w:bCs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bCs/>
          <w:sz w:val="28"/>
          <w:szCs w:val="28"/>
          <w:lang w:eastAsia="ru-RU"/>
        </w:rPr>
      </w:r>
    </w:p>
    <w:p>
      <w:pPr>
        <w:pStyle w:val="Normal"/>
        <w:ind w:firstLine="851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В соответствии с подпунктом 2) статьи 44 Конституции Республики Казахстан, со статьей 85 Конституционного закона Республики Казахстан «О выборах в Республике Казахстан» </w:t>
      </w:r>
      <w:r>
        <w:rPr>
          <w:rFonts w:eastAsia="Times New Roman" w:cs="Times New Roman" w:ascii="Times New Roman" w:hAnsi="Times New Roman"/>
          <w:b/>
          <w:bCs/>
          <w:sz w:val="28"/>
          <w:szCs w:val="28"/>
          <w:lang w:eastAsia="ru-RU"/>
        </w:rPr>
        <w:t>ПОСТАНОВЛЯЮ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:</w:t>
      </w:r>
    </w:p>
    <w:p>
      <w:pPr>
        <w:pStyle w:val="Normal"/>
        <w:numPr>
          <w:ilvl w:val="0"/>
          <w:numId w:val="1"/>
        </w:numPr>
        <w:ind w:left="0" w:firstLine="851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Назначить очередные выборы депутатов Мажилиса Парламента Республики Казахстан, избираемых по партийным спискам, на 10 января 2021 года.</w:t>
      </w:r>
    </w:p>
    <w:p>
      <w:pPr>
        <w:pStyle w:val="Normal"/>
        <w:numPr>
          <w:ilvl w:val="0"/>
          <w:numId w:val="1"/>
        </w:numPr>
        <w:ind w:left="0" w:firstLine="851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Назначить очередные выборы депутатов Мажилиса Парламента Республики Казахстан, избираемых Ассамблеей народа Казахстана, на 11 января 2021 года.</w:t>
      </w:r>
    </w:p>
    <w:p>
      <w:pPr>
        <w:pStyle w:val="Normal"/>
        <w:numPr>
          <w:ilvl w:val="0"/>
          <w:numId w:val="1"/>
        </w:numPr>
        <w:ind w:left="0" w:firstLine="851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Центральной избирательной комиссии Республики Казахстан организовать подготовку и проведение очередных выборов депутатов Мажилиса Парламента Республики Казахстан.</w:t>
      </w:r>
    </w:p>
    <w:p>
      <w:pPr>
        <w:pStyle w:val="Normal"/>
        <w:numPr>
          <w:ilvl w:val="0"/>
          <w:numId w:val="1"/>
        </w:numPr>
        <w:ind w:left="0" w:firstLine="851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Правительству Республики Казахстан, акимам городов Нур-Султана, Алматы, Шымкента и областей принять необходимые меры по организационному, материально-техническому и финансовому обеспечению очередных выборов депутатов Мажилиса Парламента Республики Казахстан.</w:t>
      </w:r>
    </w:p>
    <w:p>
      <w:pPr>
        <w:pStyle w:val="Normal"/>
        <w:ind w:firstLine="851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5. Настоящий Указ вводится в действие со дня опубликования.</w:t>
      </w:r>
    </w:p>
    <w:p>
      <w:pPr>
        <w:pStyle w:val="Normal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 </w:t>
      </w:r>
    </w:p>
    <w:p>
      <w:pPr>
        <w:pStyle w:val="Normal"/>
        <w:ind w:left="708" w:firstLine="708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bCs/>
          <w:sz w:val="28"/>
          <w:szCs w:val="28"/>
          <w:lang w:eastAsia="ru-RU"/>
        </w:rPr>
        <w:t>Президент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br/>
      </w:r>
      <w:r>
        <w:rPr>
          <w:rFonts w:eastAsia="Times New Roman" w:cs="Times New Roman" w:ascii="Times New Roman" w:hAnsi="Times New Roman"/>
          <w:b/>
          <w:bCs/>
          <w:sz w:val="28"/>
          <w:szCs w:val="28"/>
          <w:lang w:eastAsia="ru-RU"/>
        </w:rPr>
        <w:t>Республики Казахстан                                                К.Токаев</w:t>
      </w:r>
    </w:p>
    <w:p>
      <w:pPr>
        <w:pStyle w:val="Normal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 </w:t>
      </w:r>
    </w:p>
    <w:p>
      <w:pPr>
        <w:pStyle w:val="Normal"/>
        <w:jc w:val="both"/>
        <w:rPr>
          <w:rFonts w:ascii="Times New Roman" w:hAnsi="Times New Roman" w:eastAsia="Times New Roman" w:cs="Times New Roman"/>
          <w:sz w:val="24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8"/>
          <w:lang w:eastAsia="ru-RU"/>
        </w:rPr>
      </w:r>
    </w:p>
    <w:p>
      <w:pPr>
        <w:pStyle w:val="Normal"/>
        <w:jc w:val="both"/>
        <w:rPr>
          <w:rFonts w:ascii="Times New Roman" w:hAnsi="Times New Roman" w:eastAsia="Times New Roman" w:cs="Times New Roman"/>
          <w:sz w:val="24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8"/>
          <w:lang w:eastAsia="ru-RU"/>
        </w:rPr>
      </w:r>
    </w:p>
    <w:p>
      <w:pPr>
        <w:pStyle w:val="Normal"/>
        <w:jc w:val="both"/>
        <w:rPr>
          <w:rFonts w:ascii="Times New Roman" w:hAnsi="Times New Roman" w:eastAsia="Times New Roman" w:cs="Times New Roman"/>
          <w:sz w:val="24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8"/>
          <w:lang w:eastAsia="ru-RU"/>
        </w:rPr>
      </w:r>
    </w:p>
    <w:p>
      <w:pPr>
        <w:pStyle w:val="Normal"/>
        <w:jc w:val="both"/>
        <w:rPr>
          <w:rFonts w:ascii="Times New Roman" w:hAnsi="Times New Roman" w:eastAsia="Times New Roman" w:cs="Times New Roman"/>
          <w:sz w:val="24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8"/>
          <w:lang w:eastAsia="ru-RU"/>
        </w:rPr>
      </w:r>
    </w:p>
    <w:p>
      <w:pPr>
        <w:pStyle w:val="Normal"/>
        <w:jc w:val="both"/>
        <w:rPr>
          <w:rFonts w:ascii="Times New Roman" w:hAnsi="Times New Roman" w:eastAsia="Times New Roman" w:cs="Times New Roman"/>
          <w:sz w:val="24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8"/>
          <w:lang w:eastAsia="ru-RU"/>
        </w:rPr>
      </w:r>
    </w:p>
    <w:p>
      <w:pPr>
        <w:pStyle w:val="Normal"/>
        <w:jc w:val="both"/>
        <w:rPr>
          <w:rFonts w:ascii="Times New Roman" w:hAnsi="Times New Roman" w:eastAsia="Times New Roman" w:cs="Times New Roman"/>
          <w:sz w:val="24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8"/>
          <w:lang w:eastAsia="ru-RU"/>
        </w:rPr>
      </w:r>
    </w:p>
    <w:p>
      <w:pPr>
        <w:pStyle w:val="Normal"/>
        <w:jc w:val="both"/>
        <w:rPr>
          <w:rFonts w:ascii="Times New Roman" w:hAnsi="Times New Roman" w:eastAsia="Times New Roman" w:cs="Times New Roman"/>
          <w:sz w:val="24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8"/>
          <w:lang w:eastAsia="ru-RU"/>
        </w:rPr>
      </w:r>
    </w:p>
    <w:p>
      <w:pPr>
        <w:pStyle w:val="Normal"/>
        <w:jc w:val="both"/>
        <w:rPr>
          <w:rFonts w:ascii="Times New Roman" w:hAnsi="Times New Roman" w:eastAsia="Times New Roman" w:cs="Times New Roman"/>
          <w:sz w:val="24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8"/>
          <w:lang w:eastAsia="ru-RU"/>
        </w:rPr>
      </w:r>
    </w:p>
    <w:p>
      <w:pPr>
        <w:pStyle w:val="Normal"/>
        <w:jc w:val="both"/>
        <w:rPr>
          <w:rFonts w:ascii="Times New Roman" w:hAnsi="Times New Roman" w:eastAsia="Times New Roman" w:cs="Times New Roman"/>
          <w:sz w:val="24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8"/>
          <w:lang w:eastAsia="ru-RU"/>
        </w:rPr>
      </w:r>
    </w:p>
    <w:p>
      <w:pPr>
        <w:pStyle w:val="Normal"/>
        <w:jc w:val="both"/>
        <w:rPr>
          <w:rFonts w:ascii="Times New Roman" w:hAnsi="Times New Roman" w:eastAsia="Times New Roman" w:cs="Times New Roman"/>
          <w:sz w:val="24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8"/>
          <w:lang w:eastAsia="ru-RU"/>
        </w:rPr>
        <w:t xml:space="preserve">Нур-Султан, Акорда, </w:t>
      </w:r>
    </w:p>
    <w:p>
      <w:pPr>
        <w:pStyle w:val="Normal"/>
        <w:jc w:val="both"/>
        <w:rPr>
          <w:rFonts w:ascii="Times New Roman" w:hAnsi="Times New Roman" w:eastAsia="Times New Roman" w:cs="Times New Roman"/>
          <w:sz w:val="24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8"/>
          <w:lang w:eastAsia="ru-RU"/>
        </w:rPr>
        <w:t>21 октября 2020 года</w:t>
      </w:r>
    </w:p>
    <w:p>
      <w:pPr>
        <w:pStyle w:val="Normal"/>
        <w:jc w:val="both"/>
        <w:rPr/>
      </w:pPr>
      <w:r>
        <w:rPr>
          <w:rFonts w:eastAsia="Times New Roman" w:cs="Times New Roman" w:ascii="Times New Roman" w:hAnsi="Times New Roman"/>
          <w:sz w:val="24"/>
          <w:szCs w:val="28"/>
          <w:lang w:eastAsia="ru-RU"/>
        </w:rPr>
        <w:t xml:space="preserve">№ </w:t>
      </w:r>
      <w:r>
        <w:rPr>
          <w:rFonts w:eastAsia="Times New Roman" w:cs="Times New Roman" w:ascii="Times New Roman" w:hAnsi="Times New Roman"/>
          <w:sz w:val="24"/>
          <w:szCs w:val="28"/>
          <w:lang w:eastAsia="ru-RU"/>
        </w:rPr>
        <w:t>439</w:t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Times New Roman">
    <w:charset w:val="cc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50"/>
  <w:defaultTabStop w:val="708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8a4cd3"/>
    <w:pPr>
      <w:widowControl/>
      <w:bidi w:val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rong">
    <w:name w:val="Strong"/>
    <w:basedOn w:val="DefaultParagraphFont"/>
    <w:uiPriority w:val="22"/>
    <w:qFormat/>
    <w:rsid w:val="007d5c67"/>
    <w:rPr>
      <w:b/>
      <w:bCs/>
    </w:rPr>
  </w:style>
  <w:style w:type="paragraph" w:styleId="Style14">
    <w:name w:val="Заголовок"/>
    <w:basedOn w:val="Normal"/>
    <w:next w:val="Style15"/>
    <w:qFormat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5">
    <w:name w:val="Body Text"/>
    <w:basedOn w:val="Normal"/>
    <w:pPr>
      <w:spacing w:lineRule="auto" w:line="288" w:before="0" w:after="140"/>
    </w:pPr>
    <w:rPr/>
  </w:style>
  <w:style w:type="paragraph" w:styleId="Style16">
    <w:name w:val="List"/>
    <w:basedOn w:val="Style15"/>
    <w:pPr/>
    <w:rPr>
      <w:rFonts w:cs="Arial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Arial"/>
    </w:rPr>
  </w:style>
  <w:style w:type="paragraph" w:styleId="NormalWeb">
    <w:name w:val="Normal (Web)"/>
    <w:basedOn w:val="Normal"/>
    <w:uiPriority w:val="99"/>
    <w:semiHidden/>
    <w:unhideWhenUsed/>
    <w:qFormat/>
    <w:rsid w:val="007d5c67"/>
    <w:pPr>
      <w:spacing w:beforeAutospacing="1" w:afterAutospacing="1"/>
      <w:jc w:val="left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Application>LibreOffice/5.2.1.2$Windows_X86_64 LibreOffice_project/31dd62db80d4e60af04904455ec9c9219178d620</Application>
  <Pages>1</Pages>
  <Words>144</Words>
  <Characters>1048</Characters>
  <CharactersWithSpaces>1226</CharactersWithSpaces>
  <Paragraphs>15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2020-10-22T13:27:00Z</dcterms:created>
  <dc:creator>User</dc:creator>
  <dc:description/>
  <dc:language>ru-RU</dc:language>
  <cp:lastModifiedBy/>
  <cp:lastPrinted>2020-11-13T03:31:00Z</cp:lastPrinted>
  <dcterms:modified xsi:type="dcterms:W3CDTF">2020-11-19T15:31:57Z</dcterms:modified>
  <cp:revision>10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