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FA" w:rsidRPr="000E51FA" w:rsidRDefault="000E51FA" w:rsidP="00F16C69">
      <w:pPr>
        <w:pStyle w:val="articlelead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iCs/>
          <w:color w:val="373A3C"/>
          <w:sz w:val="28"/>
          <w:szCs w:val="28"/>
        </w:rPr>
      </w:pPr>
      <w:r w:rsidRPr="000E51FA">
        <w:rPr>
          <w:b/>
          <w:iCs/>
          <w:color w:val="373A3C"/>
          <w:sz w:val="28"/>
          <w:szCs w:val="28"/>
        </w:rPr>
        <w:t>Правила пожарной безопасности на общеобразовательных объектах</w:t>
      </w:r>
    </w:p>
    <w:p w:rsidR="00F16C69" w:rsidRPr="00F16C69" w:rsidRDefault="00F16C69" w:rsidP="00F16C69">
      <w:pPr>
        <w:pStyle w:val="articlelead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iCs/>
          <w:color w:val="373A3C"/>
          <w:sz w:val="28"/>
          <w:szCs w:val="28"/>
        </w:rPr>
      </w:pPr>
      <w:r w:rsidRPr="00F16C69">
        <w:rPr>
          <w:iCs/>
          <w:color w:val="373A3C"/>
          <w:sz w:val="28"/>
          <w:szCs w:val="28"/>
        </w:rPr>
        <w:t>Ситуация в нашей стране такова, что в последний год именно пожарная безопасность стала одной из самых животрепещущих тем, которые особенно волнуют осознанных родителей. Неудивительно, что самые строгие требования тут же стали предъявлять именно к школам, ведь в школах дети самых разных возрастов проводят по семь – десять часов ежедневно в течение рабочей недели.</w:t>
      </w:r>
    </w:p>
    <w:p w:rsidR="00F16C69" w:rsidRPr="00F16C69" w:rsidRDefault="00F16C69" w:rsidP="00F16C69">
      <w:pPr>
        <w:pStyle w:val="articlelead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iCs/>
          <w:color w:val="373A3C"/>
          <w:sz w:val="28"/>
          <w:szCs w:val="28"/>
        </w:rPr>
      </w:pPr>
      <w:r w:rsidRPr="00F16C69">
        <w:rPr>
          <w:iCs/>
          <w:color w:val="373A3C"/>
          <w:sz w:val="28"/>
          <w:szCs w:val="28"/>
        </w:rPr>
        <w:t>Комплекс мер по обеспечению пожарной безопасности включает в себя организацию внешнего и внутреннего пространства школы, а также обучение сотрудников и учащихся основам безопасного поведения, которое поможет предотвратить пожар или избежать неприятных последствий для жизни и здоровья, если пожар все-таки возникнет.</w:t>
      </w:r>
    </w:p>
    <w:p w:rsidR="00F16C69" w:rsidRPr="00627E9A" w:rsidRDefault="00F16C69" w:rsidP="00F16C69">
      <w:pPr>
        <w:shd w:val="clear" w:color="auto" w:fill="FFFFFF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школам</w:t>
      </w:r>
      <w:r w:rsidR="0062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F16C69" w:rsidRPr="00F16C69" w:rsidRDefault="00F16C69" w:rsidP="00F16C6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Перед началом каждого учебного года специальная комиссия должна проверить, все ли противопожарные меры соблюдены администрацией школы. Требований к зданию школы, к внутренним помещениям и прилегающей территории существует немало. Вот основные:</w:t>
      </w:r>
    </w:p>
    <w:p w:rsidR="00F16C69" w:rsidRPr="00F16C69" w:rsidRDefault="00F16C69" w:rsidP="00F16C6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Прилегающая территория должна быть чистой, сухая листва должна постоянно убираться и вывозиться с территории. Разжигание костров, а также курение на территории школы должно быть строго запрещено.</w:t>
      </w:r>
    </w:p>
    <w:p w:rsidR="00F16C69" w:rsidRPr="00F16C69" w:rsidRDefault="00F16C69" w:rsidP="00F16C6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Дороги и подъезды к зданию всегда должны быть свободными, чтобы в случае пожара спасательные службы могли беспрепятственно подъехать к школе.</w:t>
      </w:r>
    </w:p>
    <w:p w:rsidR="00F16C69" w:rsidRPr="00F16C69" w:rsidRDefault="00F16C69" w:rsidP="00F16C6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 многоэтажных зданиях кабинеты, в которых обучаются ученики младшей школы, должны располагаться не выше второго этажа.</w:t>
      </w:r>
    </w:p>
    <w:p w:rsidR="00F16C69" w:rsidRPr="00F16C69" w:rsidRDefault="00F16C69" w:rsidP="00F16C6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Эвакуационные выходы должны сопровождаться указательными знаками, проход к ним должен быть всегда открыт. Расстановка мебели не должна препятствовать доступу к эвакуационным выходам или пожарным объектам.</w:t>
      </w:r>
    </w:p>
    <w:p w:rsidR="00F16C69" w:rsidRPr="00F16C69" w:rsidRDefault="00F16C69" w:rsidP="00F16C6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Все двери должны быть оснащены исправными доводчиками.</w:t>
      </w:r>
    </w:p>
    <w:p w:rsidR="00F16C69" w:rsidRPr="00F16C69" w:rsidRDefault="00F16C69" w:rsidP="00F16C6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 зависимости от общей площади школы высчитывается количество огнетушителей. Они должны быть установлены на всех этажах здания.</w:t>
      </w:r>
    </w:p>
    <w:p w:rsidR="00F16C69" w:rsidRPr="00F16C69" w:rsidRDefault="00F16C69" w:rsidP="00F16C6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Все здание должно быть оснащено звуковой сигнализацией.</w:t>
      </w:r>
    </w:p>
    <w:p w:rsidR="00F16C69" w:rsidRPr="00F16C69" w:rsidRDefault="00F16C69" w:rsidP="00F16C69">
      <w:pPr>
        <w:pStyle w:val="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 w:val="0"/>
          <w:color w:val="000000"/>
          <w:sz w:val="28"/>
          <w:szCs w:val="28"/>
        </w:rPr>
      </w:pPr>
      <w:proofErr w:type="gramStart"/>
      <w:r w:rsidRPr="00F16C69">
        <w:rPr>
          <w:bCs w:val="0"/>
          <w:color w:val="000000"/>
          <w:sz w:val="28"/>
          <w:szCs w:val="28"/>
        </w:rPr>
        <w:t>Ответственные</w:t>
      </w:r>
      <w:proofErr w:type="gramEnd"/>
      <w:r w:rsidRPr="00F16C69">
        <w:rPr>
          <w:bCs w:val="0"/>
          <w:color w:val="000000"/>
          <w:sz w:val="28"/>
          <w:szCs w:val="28"/>
        </w:rPr>
        <w:t xml:space="preserve"> за пожарную безопасность в школе</w:t>
      </w:r>
    </w:p>
    <w:p w:rsidR="00F16C69" w:rsidRDefault="00F16C69" w:rsidP="00F16C6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 первую очередь за соблюдение мер пожарной безопасности во всей школе отвечает директор. При этом</w:t>
      </w:r>
      <w:proofErr w:type="gramStart"/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</w:t>
      </w:r>
      <w:proofErr w:type="gramEnd"/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разумеется, любая система работает более слаженно, если ею руководит не один человек, а целая команда. </w:t>
      </w:r>
      <w:proofErr w:type="gramStart"/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Директор может назначить ответственного за пожарную безопасность из числа сотрудников. </w:t>
      </w:r>
      <w:proofErr w:type="gramEnd"/>
    </w:p>
    <w:p w:rsidR="00F16C69" w:rsidRPr="00F16C69" w:rsidRDefault="00F16C69" w:rsidP="00F16C6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Ответственному</w:t>
      </w:r>
      <w:proofErr w:type="gramEnd"/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необходимо пройти соответствующее обучение, чтобы разбираться во всех требованиях как к помещениям школы, так и к сотрудникам учреждения. После прохождения обучения ответственный за пожарную безопасность приступает к своим обязанностям: он следит за соблюдением соответствующих мер во всей школе. </w:t>
      </w:r>
      <w:proofErr w:type="gramStart"/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 правильном оснащении школьных кабинетов самым необходимым ответственному за ПБ должны сообщать классные руководители, за которыми закреплены определенные школьные кабинеты.</w:t>
      </w:r>
      <w:proofErr w:type="gramEnd"/>
    </w:p>
    <w:p w:rsidR="00F16C69" w:rsidRPr="00F16C69" w:rsidRDefault="00F16C69" w:rsidP="00F16C6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Еще одна важная часть работы ответственного за ПБ – ведение документации.</w:t>
      </w:r>
      <w:proofErr w:type="gramEnd"/>
      <w:r w:rsidRPr="00F16C69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Этот сотрудник должен следить за тем, чтобы все необходимые документы были в наличии. </w:t>
      </w:r>
    </w:p>
    <w:p w:rsidR="006566C8" w:rsidRDefault="00627E9A"/>
    <w:sectPr w:rsidR="006566C8" w:rsidSect="00F16C6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454A2"/>
    <w:multiLevelType w:val="multilevel"/>
    <w:tmpl w:val="2E66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CF"/>
    <w:rsid w:val="000E51FA"/>
    <w:rsid w:val="002C6E36"/>
    <w:rsid w:val="00580FCF"/>
    <w:rsid w:val="00627E9A"/>
    <w:rsid w:val="00906975"/>
    <w:rsid w:val="00F1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6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lead">
    <w:name w:val="articlelead"/>
    <w:basedOn w:val="a"/>
    <w:rsid w:val="00F1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6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lead">
    <w:name w:val="articlelead"/>
    <w:basedOn w:val="a"/>
    <w:rsid w:val="00F1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6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2466</Characters>
  <Application>Microsoft Office Word</Application>
  <DocSecurity>0</DocSecurity>
  <Lines>20</Lines>
  <Paragraphs>5</Paragraphs>
  <ScaleCrop>false</ScaleCrop>
  <Company>Krokoz™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4</cp:revision>
  <dcterms:created xsi:type="dcterms:W3CDTF">2020-03-12T09:09:00Z</dcterms:created>
  <dcterms:modified xsi:type="dcterms:W3CDTF">2020-08-28T05:31:00Z</dcterms:modified>
</cp:coreProperties>
</file>