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675"/>
        <w:tblW w:w="10403" w:type="dxa"/>
        <w:tblLook w:val="01E0" w:firstRow="1" w:lastRow="1" w:firstColumn="1" w:lastColumn="1" w:noHBand="0" w:noVBand="0"/>
      </w:tblPr>
      <w:tblGrid>
        <w:gridCol w:w="4125"/>
        <w:gridCol w:w="1986"/>
        <w:gridCol w:w="4292"/>
      </w:tblGrid>
      <w:tr w:rsidR="00A13A01" w:rsidTr="006D57D2">
        <w:trPr>
          <w:trHeight w:val="142"/>
        </w:trPr>
        <w:tc>
          <w:tcPr>
            <w:tcW w:w="4125" w:type="dxa"/>
          </w:tcPr>
          <w:p w:rsidR="00A13A01" w:rsidRDefault="00A13A01" w:rsidP="00CB49C8">
            <w:pPr>
              <w:jc w:val="center"/>
              <w:rPr>
                <w:b/>
                <w:bCs/>
                <w:color w:val="548DD4"/>
                <w:sz w:val="20"/>
                <w:szCs w:val="20"/>
                <w:lang w:val="kk-KZ"/>
              </w:rPr>
            </w:pPr>
          </w:p>
        </w:tc>
        <w:tc>
          <w:tcPr>
            <w:tcW w:w="1986" w:type="dxa"/>
          </w:tcPr>
          <w:p w:rsidR="00A13A01" w:rsidRDefault="00A13A01" w:rsidP="00CB49C8">
            <w:pPr>
              <w:rPr>
                <w:noProof/>
                <w:sz w:val="22"/>
                <w:szCs w:val="22"/>
              </w:rPr>
            </w:pPr>
          </w:p>
        </w:tc>
        <w:tc>
          <w:tcPr>
            <w:tcW w:w="4292" w:type="dxa"/>
          </w:tcPr>
          <w:p w:rsidR="00A13A01" w:rsidRDefault="00A13A01" w:rsidP="00CB49C8">
            <w:pPr>
              <w:jc w:val="center"/>
              <w:rPr>
                <w:b/>
                <w:bCs/>
                <w:color w:val="548DD4"/>
                <w:sz w:val="20"/>
                <w:szCs w:val="20"/>
                <w:lang w:val="kk-KZ"/>
              </w:rPr>
            </w:pPr>
          </w:p>
        </w:tc>
      </w:tr>
      <w:tr w:rsidR="00A13A01" w:rsidTr="006D57D2">
        <w:trPr>
          <w:trHeight w:val="1988"/>
        </w:trPr>
        <w:tc>
          <w:tcPr>
            <w:tcW w:w="4125" w:type="dxa"/>
          </w:tcPr>
          <w:p w:rsidR="00A13A01" w:rsidRDefault="00A13A01" w:rsidP="00CB49C8">
            <w:pPr>
              <w:jc w:val="center"/>
              <w:rPr>
                <w:b/>
                <w:bCs/>
                <w:color w:val="548DD4"/>
                <w:sz w:val="20"/>
                <w:szCs w:val="20"/>
                <w:lang w:val="kk-KZ"/>
              </w:rPr>
            </w:pPr>
          </w:p>
          <w:p w:rsidR="00A13A01" w:rsidRDefault="00A13A01" w:rsidP="00CB49C8">
            <w:pPr>
              <w:jc w:val="center"/>
              <w:rPr>
                <w:b/>
                <w:color w:val="548DD4"/>
                <w:sz w:val="22"/>
                <w:szCs w:val="22"/>
                <w:lang w:val="kk-KZ"/>
              </w:rPr>
            </w:pPr>
            <w:r>
              <w:rPr>
                <w:b/>
                <w:noProof/>
                <w:color w:val="548DD4"/>
                <w:sz w:val="22"/>
                <w:szCs w:val="22"/>
                <w:lang w:val="kk-KZ"/>
              </w:rPr>
              <w:t>ҚАЗАҚСТАН РЕСПУБЛИКАСЫНЫҢ ЦИФРЛЫҚ ДАМУ, ИННОВАЦИЯЛАР ЖӘНЕ АЭРОҒАРЫШ ӨНЕРКӘСІБІ МИНИСТРЛІГІ</w:t>
            </w:r>
          </w:p>
          <w:p w:rsidR="00A13A01" w:rsidRDefault="00A13A01" w:rsidP="00CB49C8">
            <w:pPr>
              <w:spacing w:line="288" w:lineRule="auto"/>
              <w:jc w:val="center"/>
              <w:rPr>
                <w:b/>
                <w:color w:val="548DD4"/>
                <w:sz w:val="23"/>
                <w:szCs w:val="23"/>
                <w:lang w:val="kk-KZ"/>
              </w:rPr>
            </w:pPr>
          </w:p>
        </w:tc>
        <w:tc>
          <w:tcPr>
            <w:tcW w:w="1986" w:type="dxa"/>
            <w:hideMark/>
          </w:tcPr>
          <w:p w:rsidR="00A13A01" w:rsidRDefault="00A13A01" w:rsidP="00CB49C8">
            <w:pPr>
              <w:rPr>
                <w:color w:val="548DD4"/>
                <w:sz w:val="22"/>
                <w:szCs w:val="22"/>
                <w:lang w:val="kk-KZ"/>
              </w:rPr>
            </w:pPr>
            <w:r>
              <w:rPr>
                <w:noProof/>
                <w:sz w:val="22"/>
                <w:szCs w:val="22"/>
                <w:lang w:val="en-US" w:eastAsia="en-US"/>
              </w:rPr>
              <w:drawing>
                <wp:inline distT="0" distB="0" distL="0" distR="0" wp14:anchorId="54E08BD7" wp14:editId="4561907F">
                  <wp:extent cx="1123950" cy="1171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171575"/>
                          </a:xfrm>
                          <a:prstGeom prst="rect">
                            <a:avLst/>
                          </a:prstGeom>
                          <a:noFill/>
                          <a:ln>
                            <a:noFill/>
                          </a:ln>
                        </pic:spPr>
                      </pic:pic>
                    </a:graphicData>
                  </a:graphic>
                </wp:inline>
              </w:drawing>
            </w:r>
          </w:p>
        </w:tc>
        <w:tc>
          <w:tcPr>
            <w:tcW w:w="4292" w:type="dxa"/>
          </w:tcPr>
          <w:p w:rsidR="00A13A01" w:rsidRDefault="00A13A01" w:rsidP="00CB49C8">
            <w:pPr>
              <w:jc w:val="center"/>
              <w:rPr>
                <w:b/>
                <w:bCs/>
                <w:color w:val="548DD4"/>
                <w:sz w:val="20"/>
                <w:szCs w:val="20"/>
                <w:lang w:val="kk-KZ"/>
              </w:rPr>
            </w:pPr>
          </w:p>
          <w:p w:rsidR="00A13A01" w:rsidRDefault="00A13A01" w:rsidP="00CB49C8">
            <w:pPr>
              <w:jc w:val="center"/>
              <w:rPr>
                <w:b/>
                <w:color w:val="548DD4"/>
                <w:sz w:val="22"/>
                <w:szCs w:val="22"/>
                <w:lang w:val="kk-KZ"/>
              </w:rPr>
            </w:pPr>
            <w:r>
              <w:rPr>
                <w:b/>
                <w:color w:val="548DD4"/>
                <w:sz w:val="22"/>
                <w:szCs w:val="22"/>
                <w:lang w:val="kk-KZ"/>
              </w:rPr>
              <w:t>МИНИСТЕРСТВО ЦИФРОВОГО РАЗВИТИЯ, ИННОВАЦИЙ И АЭРОКОСМИЧЕСКОЙ ПРОМЫШЛЕННОСТИ РЕСПУБЛИКИ КАЗАХСТАН</w:t>
            </w:r>
          </w:p>
          <w:p w:rsidR="00A13A01" w:rsidRDefault="00A13A01" w:rsidP="00CB49C8">
            <w:pPr>
              <w:jc w:val="center"/>
              <w:rPr>
                <w:b/>
                <w:color w:val="548DD4"/>
                <w:sz w:val="20"/>
                <w:szCs w:val="20"/>
                <w:lang w:val="kk-KZ"/>
              </w:rPr>
            </w:pPr>
          </w:p>
          <w:p w:rsidR="00A13A01" w:rsidRDefault="00A13A01" w:rsidP="00CB49C8">
            <w:pPr>
              <w:jc w:val="center"/>
              <w:rPr>
                <w:b/>
                <w:color w:val="548DD4"/>
                <w:sz w:val="20"/>
                <w:szCs w:val="20"/>
                <w:lang w:val="kk-KZ"/>
              </w:rPr>
            </w:pPr>
          </w:p>
          <w:p w:rsidR="00A13A01" w:rsidRDefault="00A13A01" w:rsidP="00CB49C8">
            <w:pPr>
              <w:jc w:val="center"/>
              <w:rPr>
                <w:b/>
                <w:color w:val="548DD4"/>
                <w:sz w:val="20"/>
                <w:szCs w:val="20"/>
                <w:lang w:val="kk-KZ"/>
              </w:rPr>
            </w:pPr>
          </w:p>
        </w:tc>
      </w:tr>
      <w:tr w:rsidR="00A13A01" w:rsidTr="006D57D2">
        <w:trPr>
          <w:trHeight w:val="122"/>
        </w:trPr>
        <w:tc>
          <w:tcPr>
            <w:tcW w:w="4125" w:type="dxa"/>
          </w:tcPr>
          <w:p w:rsidR="00A13A01" w:rsidRDefault="00CC2927" w:rsidP="00CB49C8">
            <w:pPr>
              <w:jc w:val="center"/>
              <w:rPr>
                <w:b/>
                <w:bCs/>
                <w:color w:val="548DD4"/>
                <w:sz w:val="20"/>
                <w:szCs w:val="20"/>
                <w:lang w:val="kk-KZ"/>
              </w:rPr>
            </w:pPr>
            <w:r>
              <w:rPr>
                <w:noProof/>
                <w:lang w:val="en-US" w:eastAsia="en-US"/>
              </w:rPr>
              <mc:AlternateContent>
                <mc:Choice Requires="wps">
                  <w:drawing>
                    <wp:anchor distT="0" distB="0" distL="114300" distR="114300" simplePos="0" relativeHeight="251659264" behindDoc="0" locked="0" layoutInCell="1" allowOverlap="1" wp14:anchorId="78DC75AE" wp14:editId="3C9B922A">
                      <wp:simplePos x="0" y="0"/>
                      <wp:positionH relativeFrom="column">
                        <wp:posOffset>45720</wp:posOffset>
                      </wp:positionH>
                      <wp:positionV relativeFrom="page">
                        <wp:posOffset>43815</wp:posOffset>
                      </wp:positionV>
                      <wp:extent cx="6505575" cy="9525"/>
                      <wp:effectExtent l="0" t="0" r="28575" b="28575"/>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575" cy="9525"/>
                              </a:xfrm>
                              <a:custGeom>
                                <a:avLst/>
                                <a:gdLst>
                                  <a:gd name="T0" fmla="*/ 0 w 10245"/>
                                  <a:gd name="T1" fmla="*/ 0 h 15"/>
                                  <a:gd name="T2" fmla="*/ 6505575 w 10245"/>
                                  <a:gd name="T3" fmla="*/ 9525 h 15"/>
                                  <a:gd name="T4" fmla="*/ 0 60000 65536"/>
                                  <a:gd name="T5" fmla="*/ 0 60000 65536"/>
                                </a:gdLst>
                                <a:ahLst/>
                                <a:cxnLst>
                                  <a:cxn ang="T4">
                                    <a:pos x="T0" y="T1"/>
                                  </a:cxn>
                                  <a:cxn ang="T5">
                                    <a:pos x="T2" y="T3"/>
                                  </a:cxn>
                                </a:cxnLst>
                                <a:rect l="0" t="0" r="r" b="b"/>
                                <a:pathLst>
                                  <a:path w="10245" h="15">
                                    <a:moveTo>
                                      <a:pt x="0" y="0"/>
                                    </a:moveTo>
                                    <a:lnTo>
                                      <a:pt x="10245" y="15"/>
                                    </a:lnTo>
                                  </a:path>
                                </a:pathLst>
                              </a:custGeom>
                              <a:noFill/>
                              <a:ln w="15875">
                                <a:solidFill>
                                  <a:srgbClr val="33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198E5D" id="Поли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3.6pt,3.45pt,515.85pt,4.2pt" coordsize="102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" filled="f" strokecolor="#33c" strokeweight="1.25pt">
                      <v:path arrowok="t" o:connecttype="custom" o:connectlocs="0,0;2147483646,6048375" o:connectangles="0,0"/>
                      <w10:wrap anchory="page"/>
                    </v:polyline>
                  </w:pict>
                </mc:Fallback>
              </mc:AlternateContent>
            </w:r>
          </w:p>
        </w:tc>
        <w:tc>
          <w:tcPr>
            <w:tcW w:w="1986" w:type="dxa"/>
          </w:tcPr>
          <w:p w:rsidR="00A13A01" w:rsidRDefault="00A13A01" w:rsidP="00CB49C8">
            <w:pPr>
              <w:rPr>
                <w:noProof/>
                <w:sz w:val="22"/>
                <w:szCs w:val="22"/>
              </w:rPr>
            </w:pPr>
          </w:p>
        </w:tc>
        <w:tc>
          <w:tcPr>
            <w:tcW w:w="4292" w:type="dxa"/>
          </w:tcPr>
          <w:p w:rsidR="00A13A01" w:rsidRDefault="00A13A01" w:rsidP="00CB49C8">
            <w:pPr>
              <w:jc w:val="center"/>
              <w:rPr>
                <w:b/>
                <w:bCs/>
                <w:color w:val="548DD4"/>
                <w:sz w:val="20"/>
                <w:szCs w:val="20"/>
                <w:lang w:val="kk-KZ"/>
              </w:rPr>
            </w:pPr>
          </w:p>
        </w:tc>
      </w:tr>
    </w:tbl>
    <w:p w:rsidR="00E82738" w:rsidRDefault="00E82738" w:rsidP="00E82738">
      <w:pPr>
        <w:pStyle w:val="a3"/>
        <w:tabs>
          <w:tab w:val="clear" w:pos="9355"/>
          <w:tab w:val="left" w:pos="6840"/>
          <w:tab w:val="right" w:pos="10260"/>
        </w:tabs>
        <w:ind w:left="-180" w:right="-263"/>
        <w:rPr>
          <w:b/>
          <w:color w:val="3399FF"/>
          <w:sz w:val="28"/>
          <w:szCs w:val="28"/>
          <w:lang w:val="kk-KZ"/>
        </w:rPr>
      </w:pPr>
      <w:r>
        <w:rPr>
          <w:b/>
          <w:color w:val="3399FF"/>
          <w:sz w:val="28"/>
          <w:szCs w:val="28"/>
        </w:rPr>
        <w:t xml:space="preserve">          </w:t>
      </w:r>
      <w:r>
        <w:rPr>
          <w:b/>
          <w:color w:val="3399FF"/>
          <w:sz w:val="28"/>
          <w:szCs w:val="28"/>
          <w:lang w:val="kk-KZ"/>
        </w:rPr>
        <w:t xml:space="preserve">  БҰЙРЫҚ                                                                         ПРИКАЗ</w:t>
      </w:r>
    </w:p>
    <w:p w:rsidR="00E82738" w:rsidRPr="00DE157E" w:rsidRDefault="00E82738" w:rsidP="00E82738">
      <w:pPr>
        <w:pStyle w:val="a3"/>
        <w:tabs>
          <w:tab w:val="clear" w:pos="9355"/>
          <w:tab w:val="right" w:pos="10260"/>
        </w:tabs>
        <w:ind w:left="-180"/>
        <w:rPr>
          <w:color w:val="3399FF"/>
          <w:sz w:val="16"/>
          <w:szCs w:val="16"/>
          <w:lang w:val="kk-KZ"/>
        </w:rPr>
      </w:pPr>
      <w:r>
        <w:rPr>
          <w:color w:val="3399FF"/>
          <w:sz w:val="16"/>
          <w:szCs w:val="16"/>
          <w:lang w:val="kk-KZ"/>
        </w:rPr>
        <w:t xml:space="preserve">           </w:t>
      </w:r>
      <w:r w:rsidRPr="00DE157E">
        <w:rPr>
          <w:color w:val="3399FF"/>
          <w:sz w:val="18"/>
          <w:szCs w:val="18"/>
          <w:lang w:val="kk-KZ"/>
        </w:rPr>
        <w:t>№</w:t>
      </w:r>
      <w:r>
        <w:rPr>
          <w:color w:val="3399FF"/>
          <w:sz w:val="16"/>
          <w:szCs w:val="16"/>
          <w:lang w:val="kk-KZ"/>
        </w:rPr>
        <w:t xml:space="preserve">  ____</w:t>
      </w:r>
      <w:r w:rsidRPr="00DE157E">
        <w:rPr>
          <w:color w:val="3399FF"/>
          <w:sz w:val="16"/>
          <w:szCs w:val="16"/>
          <w:lang w:val="kk-KZ"/>
        </w:rPr>
        <w:t>______________________</w:t>
      </w:r>
      <w:r>
        <w:rPr>
          <w:color w:val="3399FF"/>
          <w:sz w:val="16"/>
          <w:szCs w:val="16"/>
          <w:lang w:val="kk-KZ"/>
        </w:rPr>
        <w:t xml:space="preserve">                                                                                                       </w:t>
      </w:r>
      <w:r w:rsidRPr="00DE157E">
        <w:rPr>
          <w:color w:val="3399FF"/>
          <w:sz w:val="18"/>
          <w:szCs w:val="18"/>
          <w:lang w:val="kk-KZ"/>
        </w:rPr>
        <w:t>№</w:t>
      </w:r>
      <w:r w:rsidRPr="00DE157E">
        <w:rPr>
          <w:color w:val="3399FF"/>
          <w:sz w:val="16"/>
          <w:szCs w:val="16"/>
          <w:lang w:val="kk-KZ"/>
        </w:rPr>
        <w:t>_______________________</w:t>
      </w:r>
    </w:p>
    <w:p w:rsidR="00E82738" w:rsidRDefault="00E82738" w:rsidP="00E82738">
      <w:pPr>
        <w:pStyle w:val="a3"/>
        <w:tabs>
          <w:tab w:val="clear" w:pos="9355"/>
          <w:tab w:val="right" w:pos="10260"/>
        </w:tabs>
        <w:rPr>
          <w:color w:val="3399FF"/>
          <w:sz w:val="18"/>
          <w:szCs w:val="18"/>
          <w:lang w:val="kk-KZ"/>
        </w:rPr>
      </w:pPr>
      <w:r>
        <w:rPr>
          <w:color w:val="3399FF"/>
          <w:sz w:val="18"/>
          <w:szCs w:val="18"/>
          <w:lang w:val="kk-KZ"/>
        </w:rPr>
        <w:t xml:space="preserve">               Нұр-Сұлтан қаласы                                                                                                             </w:t>
      </w:r>
      <w:r w:rsidRPr="00DE157E">
        <w:rPr>
          <w:color w:val="3399FF"/>
          <w:sz w:val="18"/>
          <w:szCs w:val="18"/>
          <w:lang w:val="kk-KZ"/>
        </w:rPr>
        <w:t>город Нур-Султан</w:t>
      </w:r>
    </w:p>
    <w:p w:rsidR="00E82738" w:rsidRDefault="00E82738" w:rsidP="00840752">
      <w:pPr>
        <w:ind w:left="4536"/>
        <w:contextualSpacing/>
        <w:jc w:val="center"/>
        <w:rPr>
          <w:rFonts w:eastAsia="Calibri"/>
          <w:b/>
          <w:sz w:val="28"/>
          <w:szCs w:val="28"/>
          <w:lang w:val="kk-KZ" w:eastAsia="en-US"/>
        </w:rPr>
      </w:pPr>
    </w:p>
    <w:p w:rsidR="00CB49C8" w:rsidRDefault="00CB49C8" w:rsidP="00840752">
      <w:pPr>
        <w:ind w:left="4536"/>
        <w:contextualSpacing/>
        <w:jc w:val="center"/>
        <w:rPr>
          <w:rFonts w:eastAsia="Calibri"/>
          <w:b/>
          <w:sz w:val="28"/>
          <w:szCs w:val="28"/>
          <w:lang w:val="kk-KZ" w:eastAsia="en-US"/>
        </w:rPr>
      </w:pPr>
    </w:p>
    <w:p w:rsidR="00840752" w:rsidRDefault="00840752" w:rsidP="00840752">
      <w:pPr>
        <w:ind w:left="4536"/>
        <w:contextualSpacing/>
        <w:jc w:val="center"/>
        <w:rPr>
          <w:rFonts w:eastAsia="Calibri"/>
          <w:b/>
          <w:sz w:val="28"/>
          <w:szCs w:val="28"/>
          <w:lang w:val="kk-KZ" w:eastAsia="en-US"/>
        </w:rPr>
      </w:pPr>
      <w:r>
        <w:rPr>
          <w:rFonts w:eastAsia="Calibri"/>
          <w:b/>
          <w:sz w:val="28"/>
          <w:szCs w:val="28"/>
          <w:lang w:val="kk-KZ" w:eastAsia="en-US"/>
        </w:rPr>
        <w:t>«КЕЛІСІЛДІ»</w:t>
      </w:r>
    </w:p>
    <w:p w:rsidR="00840752" w:rsidRDefault="00840752" w:rsidP="00840752">
      <w:pPr>
        <w:ind w:left="4536"/>
        <w:contextualSpacing/>
        <w:jc w:val="center"/>
        <w:rPr>
          <w:rFonts w:eastAsia="Calibri"/>
          <w:b/>
          <w:sz w:val="28"/>
          <w:szCs w:val="28"/>
          <w:lang w:val="kk-KZ" w:eastAsia="en-US"/>
        </w:rPr>
      </w:pPr>
      <w:r>
        <w:rPr>
          <w:rFonts w:eastAsia="Calibri"/>
          <w:b/>
          <w:sz w:val="28"/>
          <w:szCs w:val="28"/>
          <w:lang w:val="kk-KZ" w:eastAsia="en-US"/>
        </w:rPr>
        <w:t>Қазақстан Республикасының</w:t>
      </w:r>
    </w:p>
    <w:p w:rsidR="00840752" w:rsidRDefault="00840752" w:rsidP="00840752">
      <w:pPr>
        <w:ind w:left="4536"/>
        <w:contextualSpacing/>
        <w:jc w:val="center"/>
        <w:rPr>
          <w:rFonts w:eastAsia="Calibri"/>
          <w:b/>
          <w:color w:val="000000"/>
          <w:sz w:val="28"/>
          <w:szCs w:val="28"/>
          <w:lang w:val="kk-KZ" w:eastAsia="en-US"/>
        </w:rPr>
      </w:pPr>
      <w:r>
        <w:rPr>
          <w:rFonts w:eastAsia="Calibri"/>
          <w:b/>
          <w:color w:val="000000"/>
          <w:sz w:val="28"/>
          <w:szCs w:val="28"/>
          <w:lang w:val="kk-KZ" w:eastAsia="en-US"/>
        </w:rPr>
        <w:t xml:space="preserve">Цифрлық даму, </w:t>
      </w:r>
    </w:p>
    <w:p w:rsidR="00840752" w:rsidRDefault="00840752" w:rsidP="00840752">
      <w:pPr>
        <w:ind w:left="4536"/>
        <w:contextualSpacing/>
        <w:jc w:val="center"/>
        <w:rPr>
          <w:rFonts w:eastAsia="Calibri"/>
          <w:b/>
          <w:sz w:val="28"/>
          <w:szCs w:val="28"/>
          <w:lang w:val="kk-KZ" w:eastAsia="en-US"/>
        </w:rPr>
      </w:pPr>
      <w:r>
        <w:rPr>
          <w:rFonts w:eastAsia="Calibri"/>
          <w:b/>
          <w:color w:val="000000"/>
          <w:sz w:val="28"/>
          <w:szCs w:val="28"/>
          <w:lang w:val="kk-KZ" w:eastAsia="en-US"/>
        </w:rPr>
        <w:t>инновациялар және аэроғарыш</w:t>
      </w:r>
    </w:p>
    <w:p w:rsidR="00840752" w:rsidRPr="00840752" w:rsidRDefault="00840752" w:rsidP="00840752">
      <w:pPr>
        <w:ind w:left="4536"/>
        <w:contextualSpacing/>
        <w:jc w:val="center"/>
        <w:rPr>
          <w:rFonts w:eastAsia="Calibri"/>
          <w:b/>
          <w:sz w:val="28"/>
          <w:szCs w:val="28"/>
          <w:lang w:val="kk-KZ" w:eastAsia="en-US"/>
        </w:rPr>
      </w:pPr>
      <w:r>
        <w:rPr>
          <w:rFonts w:eastAsia="Calibri"/>
          <w:b/>
          <w:color w:val="000000"/>
          <w:sz w:val="28"/>
          <w:szCs w:val="28"/>
          <w:lang w:val="kk-KZ" w:eastAsia="en-US"/>
        </w:rPr>
        <w:t>өнеркәсібі</w:t>
      </w:r>
      <w:r>
        <w:rPr>
          <w:rFonts w:eastAsia="Calibri"/>
          <w:b/>
          <w:sz w:val="28"/>
          <w:szCs w:val="28"/>
          <w:lang w:val="kk-KZ" w:eastAsia="en-US"/>
        </w:rPr>
        <w:t xml:space="preserve"> министрі</w:t>
      </w:r>
    </w:p>
    <w:p w:rsidR="00840752" w:rsidRDefault="00840752" w:rsidP="00840752">
      <w:pPr>
        <w:ind w:left="4536"/>
        <w:contextualSpacing/>
        <w:jc w:val="center"/>
        <w:rPr>
          <w:b/>
          <w:sz w:val="28"/>
          <w:szCs w:val="28"/>
          <w:lang w:val="kk-KZ"/>
        </w:rPr>
      </w:pPr>
      <w:r w:rsidRPr="002352AA">
        <w:rPr>
          <w:rFonts w:eastAsia="Calibri"/>
          <w:b/>
          <w:color w:val="FFFFFF" w:themeColor="background1"/>
          <w:sz w:val="28"/>
          <w:szCs w:val="28"/>
          <w:lang w:val="kk-KZ" w:eastAsia="en-US"/>
        </w:rPr>
        <w:t>_________________</w:t>
      </w:r>
      <w:r>
        <w:rPr>
          <w:rFonts w:eastAsia="Calibri"/>
          <w:b/>
          <w:sz w:val="28"/>
          <w:szCs w:val="28"/>
          <w:lang w:val="kk-KZ" w:eastAsia="en-US"/>
        </w:rPr>
        <w:t xml:space="preserve"> А. Жұмағалиев</w:t>
      </w:r>
    </w:p>
    <w:p w:rsidR="00840752" w:rsidRDefault="00840752" w:rsidP="00CB49C8">
      <w:pPr>
        <w:ind w:left="4536" w:firstLine="709"/>
        <w:jc w:val="center"/>
        <w:rPr>
          <w:rFonts w:eastAsia="Calibri"/>
          <w:b/>
          <w:sz w:val="28"/>
          <w:szCs w:val="28"/>
          <w:lang w:val="kk-KZ" w:eastAsia="en-US"/>
        </w:rPr>
      </w:pPr>
      <w:r>
        <w:rPr>
          <w:rFonts w:eastAsia="Calibri"/>
          <w:b/>
          <w:sz w:val="28"/>
          <w:szCs w:val="28"/>
          <w:lang w:val="kk-KZ" w:eastAsia="en-US"/>
        </w:rPr>
        <w:t>2019 жылғы «</w:t>
      </w:r>
      <w:r w:rsidRPr="002352AA">
        <w:rPr>
          <w:rFonts w:eastAsia="Calibri"/>
          <w:b/>
          <w:color w:val="FFFFFF" w:themeColor="background1"/>
          <w:sz w:val="28"/>
          <w:szCs w:val="28"/>
          <w:lang w:val="kk-KZ" w:eastAsia="en-US"/>
        </w:rPr>
        <w:t>____</w:t>
      </w:r>
      <w:r>
        <w:rPr>
          <w:rFonts w:eastAsia="Calibri"/>
          <w:b/>
          <w:sz w:val="28"/>
          <w:szCs w:val="28"/>
          <w:lang w:val="kk-KZ" w:eastAsia="en-US"/>
        </w:rPr>
        <w:t xml:space="preserve">» </w:t>
      </w:r>
      <w:r w:rsidRPr="002352AA">
        <w:rPr>
          <w:rFonts w:eastAsia="Calibri"/>
          <w:b/>
          <w:color w:val="FFFFFF" w:themeColor="background1"/>
          <w:sz w:val="28"/>
          <w:szCs w:val="28"/>
          <w:lang w:val="kk-KZ" w:eastAsia="en-US"/>
        </w:rPr>
        <w:t>______________</w:t>
      </w:r>
    </w:p>
    <w:p w:rsidR="00840752" w:rsidRDefault="00840752" w:rsidP="00840752">
      <w:pPr>
        <w:rPr>
          <w:rFonts w:eastAsia="Calibri"/>
          <w:b/>
          <w:sz w:val="28"/>
          <w:szCs w:val="28"/>
          <w:lang w:val="kk-KZ" w:eastAsia="en-US"/>
        </w:rPr>
      </w:pPr>
    </w:p>
    <w:p w:rsidR="00086152" w:rsidRPr="00AD2352" w:rsidRDefault="00086152" w:rsidP="00086152">
      <w:pPr>
        <w:ind w:right="5102"/>
        <w:jc w:val="both"/>
        <w:rPr>
          <w:b/>
          <w:sz w:val="28"/>
          <w:szCs w:val="28"/>
          <w:lang w:val="kk-KZ"/>
        </w:rPr>
      </w:pPr>
      <w:r>
        <w:rPr>
          <w:b/>
          <w:sz w:val="28"/>
          <w:szCs w:val="28"/>
          <w:lang w:val="kk-KZ"/>
        </w:rPr>
        <w:t xml:space="preserve">Қазақстан Республикасының </w:t>
      </w:r>
      <w:r>
        <w:rPr>
          <w:b/>
          <w:color w:val="000000"/>
          <w:sz w:val="28"/>
          <w:szCs w:val="28"/>
          <w:lang w:val="kk-KZ" w:eastAsia="en-US"/>
        </w:rPr>
        <w:t xml:space="preserve">Цифрлық даму, инновациялар </w:t>
      </w:r>
      <w:r>
        <w:rPr>
          <w:b/>
          <w:sz w:val="28"/>
          <w:szCs w:val="28"/>
          <w:lang w:val="kk-KZ"/>
        </w:rPr>
        <w:t xml:space="preserve">және аэроғарыш өнеркәсібі министрлігі </w:t>
      </w:r>
      <w:r w:rsidR="00AD2352">
        <w:rPr>
          <w:b/>
          <w:sz w:val="28"/>
          <w:szCs w:val="28"/>
          <w:lang w:val="kk-KZ"/>
        </w:rPr>
        <w:t xml:space="preserve">құрылымдық бөлімшілердің және жобалық кеңселердің </w:t>
      </w:r>
      <w:r>
        <w:rPr>
          <w:b/>
          <w:sz w:val="28"/>
          <w:szCs w:val="28"/>
          <w:lang w:val="kk-KZ"/>
        </w:rPr>
        <w:t>ережелерін бекіту туралы</w:t>
      </w:r>
    </w:p>
    <w:p w:rsidR="00086152" w:rsidRDefault="00086152" w:rsidP="00840752">
      <w:pPr>
        <w:rPr>
          <w:rFonts w:eastAsia="Calibri"/>
          <w:b/>
          <w:sz w:val="28"/>
          <w:szCs w:val="28"/>
          <w:lang w:val="kk-KZ" w:eastAsia="en-US"/>
        </w:rPr>
      </w:pPr>
    </w:p>
    <w:p w:rsidR="00086152" w:rsidRDefault="00086152" w:rsidP="00840752">
      <w:pPr>
        <w:rPr>
          <w:rFonts w:eastAsia="Calibri"/>
          <w:b/>
          <w:sz w:val="28"/>
          <w:szCs w:val="28"/>
          <w:lang w:val="kk-KZ" w:eastAsia="en-US"/>
        </w:rPr>
      </w:pPr>
    </w:p>
    <w:p w:rsidR="00840752" w:rsidRDefault="00840752" w:rsidP="00840752">
      <w:pPr>
        <w:ind w:firstLine="709"/>
        <w:jc w:val="both"/>
        <w:rPr>
          <w:rFonts w:eastAsia="Calibri"/>
          <w:sz w:val="28"/>
          <w:szCs w:val="28"/>
          <w:lang w:val="kk-KZ" w:eastAsia="en-US"/>
        </w:rPr>
      </w:pPr>
      <w:r>
        <w:rPr>
          <w:rFonts w:eastAsia="Calibri"/>
          <w:color w:val="000000"/>
          <w:sz w:val="28"/>
          <w:szCs w:val="28"/>
          <w:lang w:val="kk-KZ" w:eastAsia="en-US"/>
        </w:rPr>
        <w:t>«Әкімшілік рәсімдер туралы» 2000 жылғы 27 қарашадағы</w:t>
      </w:r>
      <w:r>
        <w:rPr>
          <w:rFonts w:eastAsia="Calibri"/>
          <w:sz w:val="28"/>
          <w:szCs w:val="28"/>
          <w:lang w:val="kk-KZ" w:eastAsia="en-US"/>
        </w:rPr>
        <w:t xml:space="preserve">                     Қазақстан Республикасы </w:t>
      </w:r>
      <w:r>
        <w:rPr>
          <w:rFonts w:eastAsia="Calibri"/>
          <w:color w:val="000000"/>
          <w:sz w:val="28"/>
          <w:szCs w:val="28"/>
          <w:lang w:val="kk-KZ" w:eastAsia="en-US"/>
        </w:rPr>
        <w:t>Заңының</w:t>
      </w:r>
      <w:r>
        <w:rPr>
          <w:rFonts w:eastAsia="Calibri"/>
          <w:sz w:val="28"/>
          <w:szCs w:val="28"/>
          <w:lang w:val="kk-KZ" w:eastAsia="en-US"/>
        </w:rPr>
        <w:t xml:space="preserve"> 9-1-бабының 5-тармағына және                     Қазақстан Республикасы Үкіметінің 2011 жылғы 30 қыркүйектегі                              № 1125 қаулысымен бекітілген Мемлекеттік органның                                  құрылымдық бөлімшесі туралы ережені әзірлеу және бекіту жөніндегі қағидаларға сәйкес, </w:t>
      </w:r>
      <w:r>
        <w:rPr>
          <w:rFonts w:eastAsia="Calibri"/>
          <w:b/>
          <w:sz w:val="28"/>
          <w:szCs w:val="28"/>
          <w:lang w:val="kk-KZ" w:eastAsia="en-US"/>
        </w:rPr>
        <w:t>БҰЙЫРАМЫН:</w:t>
      </w:r>
    </w:p>
    <w:p w:rsidR="00840752" w:rsidRDefault="00840752" w:rsidP="00CB49C8">
      <w:pPr>
        <w:numPr>
          <w:ilvl w:val="0"/>
          <w:numId w:val="1"/>
        </w:numPr>
        <w:tabs>
          <w:tab w:val="left" w:pos="1134"/>
        </w:tabs>
        <w:ind w:left="0" w:firstLine="709"/>
        <w:contextualSpacing/>
        <w:jc w:val="both"/>
        <w:rPr>
          <w:rFonts w:eastAsia="Calibri"/>
          <w:sz w:val="28"/>
          <w:szCs w:val="28"/>
          <w:lang w:val="kk-KZ" w:eastAsia="en-US"/>
        </w:rPr>
      </w:pPr>
      <w:r>
        <w:rPr>
          <w:rFonts w:eastAsia="Calibri"/>
          <w:sz w:val="28"/>
          <w:szCs w:val="28"/>
          <w:lang w:val="kk-KZ" w:eastAsia="en-US"/>
        </w:rPr>
        <w:t>Мынадай қоса беріліп отырған:</w:t>
      </w:r>
    </w:p>
    <w:p w:rsidR="00AD2352" w:rsidRDefault="00AD2352" w:rsidP="00CB49C8">
      <w:pPr>
        <w:numPr>
          <w:ilvl w:val="0"/>
          <w:numId w:val="2"/>
        </w:numPr>
        <w:tabs>
          <w:tab w:val="left" w:pos="0"/>
          <w:tab w:val="left" w:pos="1134"/>
        </w:tabs>
        <w:ind w:left="0" w:firstLine="709"/>
        <w:contextualSpacing/>
        <w:jc w:val="both"/>
        <w:rPr>
          <w:rFonts w:eastAsia="Calibri"/>
          <w:sz w:val="28"/>
          <w:szCs w:val="28"/>
          <w:lang w:val="kk-KZ" w:eastAsia="en-US"/>
        </w:rPr>
      </w:pPr>
      <w:r>
        <w:rPr>
          <w:rFonts w:eastAsia="Calibri"/>
          <w:sz w:val="28"/>
          <w:szCs w:val="28"/>
          <w:lang w:val="kk-KZ" w:eastAsia="en-US"/>
        </w:rPr>
        <w:t>Қазақстан Республикасы Цифрлық даму, инновациялар</w:t>
      </w:r>
      <w:r>
        <w:rPr>
          <w:rFonts w:eastAsia="Calibri"/>
          <w:b/>
          <w:sz w:val="28"/>
          <w:szCs w:val="28"/>
          <w:lang w:val="kk-KZ" w:eastAsia="en-US"/>
        </w:rPr>
        <w:t xml:space="preserve"> </w:t>
      </w:r>
      <w:r>
        <w:rPr>
          <w:rFonts w:eastAsia="Calibri"/>
          <w:sz w:val="28"/>
          <w:szCs w:val="28"/>
          <w:lang w:val="kk-KZ" w:eastAsia="en-US"/>
        </w:rPr>
        <w:t>және аэроғарыш өнеркәсібі министрлігінің (бұдан әрі – Министрлік)</w:t>
      </w:r>
      <w:r>
        <w:rPr>
          <w:rFonts w:eastAsia="Calibri"/>
          <w:b/>
          <w:sz w:val="28"/>
          <w:szCs w:val="28"/>
          <w:lang w:val="kk-KZ" w:eastAsia="en-US"/>
        </w:rPr>
        <w:t xml:space="preserve"> </w:t>
      </w:r>
      <w:r>
        <w:rPr>
          <w:rFonts w:eastAsia="Calibri"/>
          <w:sz w:val="28"/>
          <w:szCs w:val="28"/>
          <w:lang w:val="kk-KZ" w:eastAsia="en-US"/>
        </w:rPr>
        <w:t xml:space="preserve"> </w:t>
      </w:r>
      <w:r>
        <w:rPr>
          <w:rFonts w:eastAsia="Calibri"/>
          <w:bCs/>
          <w:sz w:val="28"/>
          <w:szCs w:val="28"/>
          <w:lang w:val="kk-KZ" w:eastAsia="en-US"/>
        </w:rPr>
        <w:t>Ақпараттық қамтамасыз ету басқармасы</w:t>
      </w:r>
      <w:r>
        <w:rPr>
          <w:rFonts w:eastAsia="Calibri"/>
          <w:sz w:val="28"/>
          <w:szCs w:val="28"/>
          <w:lang w:val="kk-KZ" w:eastAsia="en-US"/>
        </w:rPr>
        <w:t xml:space="preserve"> туралы ереже;</w:t>
      </w:r>
    </w:p>
    <w:p w:rsidR="00CB49C8" w:rsidRDefault="00CB49C8" w:rsidP="00CB49C8">
      <w:pPr>
        <w:numPr>
          <w:ilvl w:val="0"/>
          <w:numId w:val="2"/>
        </w:numPr>
        <w:tabs>
          <w:tab w:val="left" w:pos="0"/>
          <w:tab w:val="left" w:pos="1134"/>
        </w:tabs>
        <w:ind w:left="0" w:firstLine="709"/>
        <w:contextualSpacing/>
        <w:jc w:val="both"/>
        <w:rPr>
          <w:rFonts w:eastAsia="Calibri"/>
          <w:sz w:val="28"/>
          <w:szCs w:val="28"/>
          <w:lang w:val="kk-KZ" w:eastAsia="en-US"/>
        </w:rPr>
      </w:pPr>
      <w:r>
        <w:rPr>
          <w:rFonts w:eastAsia="Calibri"/>
          <w:sz w:val="28"/>
          <w:szCs w:val="28"/>
          <w:lang w:val="kk-KZ" w:eastAsia="en-US"/>
        </w:rPr>
        <w:t xml:space="preserve">Министрліктің </w:t>
      </w:r>
      <w:r>
        <w:rPr>
          <w:rFonts w:eastAsia="Calibri"/>
          <w:bCs/>
          <w:sz w:val="28"/>
          <w:szCs w:val="28"/>
          <w:lang w:val="kk-KZ" w:eastAsia="en-US"/>
        </w:rPr>
        <w:t>Ішкі аудит департаменті</w:t>
      </w:r>
      <w:r>
        <w:rPr>
          <w:rFonts w:eastAsia="Calibri"/>
          <w:b/>
          <w:bCs/>
          <w:sz w:val="28"/>
          <w:szCs w:val="28"/>
          <w:lang w:val="kk-KZ" w:eastAsia="en-US"/>
        </w:rPr>
        <w:t xml:space="preserve"> </w:t>
      </w:r>
      <w:r>
        <w:rPr>
          <w:rFonts w:eastAsia="Calibri"/>
          <w:sz w:val="28"/>
          <w:szCs w:val="28"/>
          <w:lang w:val="kk-KZ" w:eastAsia="en-US"/>
        </w:rPr>
        <w:t>туралы ереже;</w:t>
      </w:r>
    </w:p>
    <w:p w:rsidR="00CB49C8" w:rsidRDefault="00CB49C8" w:rsidP="00CB49C8">
      <w:pPr>
        <w:numPr>
          <w:ilvl w:val="0"/>
          <w:numId w:val="2"/>
        </w:numPr>
        <w:tabs>
          <w:tab w:val="left" w:pos="1134"/>
        </w:tabs>
        <w:ind w:left="0" w:firstLine="709"/>
        <w:contextualSpacing/>
        <w:jc w:val="both"/>
        <w:rPr>
          <w:rFonts w:eastAsia="Calibri"/>
          <w:sz w:val="28"/>
          <w:szCs w:val="28"/>
          <w:lang w:val="kk-KZ" w:eastAsia="en-US"/>
        </w:rPr>
      </w:pPr>
      <w:r>
        <w:rPr>
          <w:rFonts w:eastAsia="Calibri"/>
          <w:sz w:val="28"/>
          <w:szCs w:val="28"/>
          <w:lang w:val="kk-KZ" w:eastAsia="en-US"/>
        </w:rPr>
        <w:t>Министрліктің</w:t>
      </w:r>
      <w:r w:rsidRPr="00B30377">
        <w:rPr>
          <w:rFonts w:eastAsia="Calibri"/>
          <w:sz w:val="28"/>
          <w:szCs w:val="28"/>
          <w:lang w:val="kk-KZ" w:eastAsia="en-US"/>
        </w:rPr>
        <w:t xml:space="preserve"> Мемлекеттік құпияларды қорғау басқармасы</w:t>
      </w:r>
      <w:r>
        <w:rPr>
          <w:rFonts w:eastAsia="Calibri"/>
          <w:sz w:val="28"/>
          <w:szCs w:val="28"/>
          <w:lang w:val="kk-KZ" w:eastAsia="en-US"/>
        </w:rPr>
        <w:t xml:space="preserve"> туралы ереже (белгісі </w:t>
      </w:r>
      <w:r w:rsidRPr="00B30377">
        <w:rPr>
          <w:rFonts w:eastAsia="Calibri"/>
          <w:color w:val="000000"/>
          <w:sz w:val="28"/>
          <w:szCs w:val="28"/>
          <w:lang w:val="kk-KZ" w:eastAsia="en-US"/>
        </w:rPr>
        <w:t>«</w:t>
      </w:r>
      <w:r>
        <w:rPr>
          <w:rFonts w:eastAsia="Calibri"/>
          <w:color w:val="000000"/>
          <w:sz w:val="28"/>
          <w:szCs w:val="28"/>
          <w:lang w:val="kk-KZ" w:eastAsia="en-US"/>
        </w:rPr>
        <w:t>Құпия</w:t>
      </w:r>
      <w:r w:rsidRPr="00B30377">
        <w:rPr>
          <w:rFonts w:eastAsia="Calibri"/>
          <w:color w:val="000000"/>
          <w:sz w:val="28"/>
          <w:szCs w:val="28"/>
          <w:lang w:val="kk-KZ" w:eastAsia="en-US"/>
        </w:rPr>
        <w:t>»);</w:t>
      </w:r>
    </w:p>
    <w:p w:rsidR="00CB49C8" w:rsidRPr="00B30377" w:rsidRDefault="00CB49C8" w:rsidP="00CB49C8">
      <w:pPr>
        <w:numPr>
          <w:ilvl w:val="0"/>
          <w:numId w:val="2"/>
        </w:numPr>
        <w:tabs>
          <w:tab w:val="left" w:pos="1134"/>
        </w:tabs>
        <w:ind w:left="0" w:firstLine="709"/>
        <w:contextualSpacing/>
        <w:jc w:val="both"/>
        <w:rPr>
          <w:rFonts w:eastAsia="Calibri"/>
          <w:sz w:val="28"/>
          <w:szCs w:val="28"/>
          <w:lang w:val="kk-KZ" w:eastAsia="en-US"/>
        </w:rPr>
      </w:pPr>
      <w:r>
        <w:rPr>
          <w:rFonts w:eastAsia="Calibri"/>
          <w:sz w:val="28"/>
          <w:szCs w:val="28"/>
          <w:lang w:val="kk-KZ" w:eastAsia="en-US"/>
        </w:rPr>
        <w:t xml:space="preserve">Министрліктің </w:t>
      </w:r>
      <w:r w:rsidRPr="00B30377">
        <w:rPr>
          <w:rFonts w:eastAsia="Calibri"/>
          <w:sz w:val="28"/>
          <w:szCs w:val="28"/>
          <w:lang w:val="kk-KZ" w:eastAsia="en-US"/>
        </w:rPr>
        <w:t>Ақпараттық қауіпсіздік, жұмылдыру дайындығы, азаматтық қорғаныс және антитерроризм басқармасы</w:t>
      </w:r>
      <w:r>
        <w:rPr>
          <w:rFonts w:eastAsia="Calibri"/>
          <w:sz w:val="28"/>
          <w:szCs w:val="28"/>
          <w:lang w:val="kk-KZ" w:eastAsia="en-US"/>
        </w:rPr>
        <w:t xml:space="preserve"> туралы ереже (белгісі </w:t>
      </w:r>
      <w:r w:rsidRPr="00B30377">
        <w:rPr>
          <w:rFonts w:eastAsia="Calibri"/>
          <w:color w:val="000000"/>
          <w:sz w:val="28"/>
          <w:szCs w:val="28"/>
          <w:lang w:val="kk-KZ" w:eastAsia="en-US"/>
        </w:rPr>
        <w:t>«</w:t>
      </w:r>
      <w:r>
        <w:rPr>
          <w:rFonts w:eastAsia="Calibri"/>
          <w:color w:val="000000"/>
          <w:sz w:val="28"/>
          <w:szCs w:val="28"/>
          <w:lang w:val="kk-KZ" w:eastAsia="en-US"/>
        </w:rPr>
        <w:t>Құпия</w:t>
      </w:r>
      <w:r w:rsidRPr="00B30377">
        <w:rPr>
          <w:rFonts w:eastAsia="Calibri"/>
          <w:color w:val="000000"/>
          <w:sz w:val="28"/>
          <w:szCs w:val="28"/>
          <w:lang w:val="kk-KZ" w:eastAsia="en-US"/>
        </w:rPr>
        <w:t>»);</w:t>
      </w:r>
    </w:p>
    <w:p w:rsidR="00CB49C8" w:rsidRDefault="00CB49C8" w:rsidP="00CB49C8">
      <w:pPr>
        <w:numPr>
          <w:ilvl w:val="0"/>
          <w:numId w:val="2"/>
        </w:numPr>
        <w:tabs>
          <w:tab w:val="left" w:pos="-142"/>
          <w:tab w:val="left" w:pos="0"/>
          <w:tab w:val="left" w:pos="1134"/>
          <w:tab w:val="left" w:pos="1276"/>
        </w:tabs>
        <w:ind w:left="0" w:firstLine="709"/>
        <w:contextualSpacing/>
        <w:jc w:val="both"/>
        <w:rPr>
          <w:rFonts w:eastAsia="Calibri"/>
          <w:sz w:val="28"/>
          <w:szCs w:val="28"/>
          <w:lang w:val="kk-KZ" w:eastAsia="en-US"/>
        </w:rPr>
      </w:pPr>
      <w:r>
        <w:rPr>
          <w:rFonts w:eastAsia="Calibri"/>
          <w:sz w:val="28"/>
          <w:szCs w:val="28"/>
          <w:lang w:val="kk-KZ" w:eastAsia="en-US"/>
        </w:rPr>
        <w:t xml:space="preserve">Министрліктің </w:t>
      </w:r>
      <w:r>
        <w:rPr>
          <w:rFonts w:eastAsia="Calibri"/>
          <w:bCs/>
          <w:sz w:val="28"/>
          <w:szCs w:val="28"/>
          <w:lang w:val="kk-KZ" w:eastAsia="en-US"/>
        </w:rPr>
        <w:t>Стратегиялық жоспарлау департаменті</w:t>
      </w:r>
      <w:r>
        <w:rPr>
          <w:rFonts w:eastAsia="Calibri"/>
          <w:b/>
          <w:bCs/>
          <w:sz w:val="28"/>
          <w:szCs w:val="28"/>
          <w:lang w:val="kk-KZ" w:eastAsia="en-US"/>
        </w:rPr>
        <w:t xml:space="preserve"> </w:t>
      </w:r>
      <w:r>
        <w:rPr>
          <w:rFonts w:eastAsia="Calibri"/>
          <w:color w:val="000000"/>
          <w:sz w:val="28"/>
          <w:szCs w:val="28"/>
          <w:lang w:val="kk-KZ" w:eastAsia="en-US"/>
        </w:rPr>
        <w:t>туралы ереже</w:t>
      </w:r>
      <w:r>
        <w:rPr>
          <w:rFonts w:eastAsia="Calibri"/>
          <w:sz w:val="28"/>
          <w:szCs w:val="28"/>
          <w:lang w:val="kk-KZ" w:eastAsia="en-US"/>
        </w:rPr>
        <w:t>;</w:t>
      </w:r>
    </w:p>
    <w:p w:rsidR="00CB49C8" w:rsidRDefault="00CB49C8" w:rsidP="00CB49C8">
      <w:pPr>
        <w:numPr>
          <w:ilvl w:val="0"/>
          <w:numId w:val="2"/>
        </w:numPr>
        <w:tabs>
          <w:tab w:val="left" w:pos="1134"/>
        </w:tabs>
        <w:ind w:left="0" w:firstLine="709"/>
        <w:contextualSpacing/>
        <w:jc w:val="both"/>
        <w:rPr>
          <w:rFonts w:eastAsia="Calibri"/>
          <w:sz w:val="28"/>
          <w:szCs w:val="28"/>
          <w:lang w:val="kk-KZ" w:eastAsia="en-US"/>
        </w:rPr>
      </w:pPr>
      <w:r>
        <w:rPr>
          <w:rFonts w:eastAsia="Calibri"/>
          <w:sz w:val="28"/>
          <w:szCs w:val="28"/>
          <w:lang w:val="kk-KZ" w:eastAsia="en-US"/>
        </w:rPr>
        <w:lastRenderedPageBreak/>
        <w:t>Министрліктің</w:t>
      </w:r>
      <w:r>
        <w:rPr>
          <w:rFonts w:eastAsia="Calibri"/>
          <w:bCs/>
          <w:sz w:val="28"/>
          <w:szCs w:val="28"/>
          <w:lang w:val="kk-KZ" w:eastAsia="en-US"/>
        </w:rPr>
        <w:t xml:space="preserve"> Адами ресурстарды басқару департаменті</w:t>
      </w:r>
      <w:r>
        <w:rPr>
          <w:rFonts w:eastAsia="Calibri"/>
          <w:b/>
          <w:bCs/>
          <w:sz w:val="28"/>
          <w:szCs w:val="28"/>
          <w:lang w:val="kk-KZ" w:eastAsia="en-US"/>
        </w:rPr>
        <w:t xml:space="preserve"> </w:t>
      </w:r>
      <w:r>
        <w:rPr>
          <w:rFonts w:eastAsia="Calibri"/>
          <w:bCs/>
          <w:sz w:val="28"/>
          <w:szCs w:val="28"/>
          <w:lang w:val="kk-KZ" w:eastAsia="en-US"/>
        </w:rPr>
        <w:t>туралы ереже;</w:t>
      </w:r>
    </w:p>
    <w:p w:rsidR="00CB49C8" w:rsidRPr="00840752" w:rsidRDefault="00CB49C8" w:rsidP="00CB49C8">
      <w:pPr>
        <w:numPr>
          <w:ilvl w:val="0"/>
          <w:numId w:val="2"/>
        </w:numPr>
        <w:tabs>
          <w:tab w:val="left" w:pos="0"/>
          <w:tab w:val="left" w:pos="1134"/>
        </w:tabs>
        <w:ind w:left="0" w:firstLine="709"/>
        <w:contextualSpacing/>
        <w:jc w:val="both"/>
        <w:rPr>
          <w:rFonts w:eastAsia="Calibri"/>
          <w:sz w:val="28"/>
          <w:szCs w:val="28"/>
          <w:lang w:val="kk-KZ" w:eastAsia="en-US"/>
        </w:rPr>
      </w:pPr>
      <w:r w:rsidRPr="00840752">
        <w:rPr>
          <w:rFonts w:eastAsia="Calibri"/>
          <w:sz w:val="28"/>
          <w:szCs w:val="28"/>
          <w:lang w:val="kk-KZ" w:eastAsia="en-US"/>
        </w:rPr>
        <w:t>Министрліктің Заң департаменті туралы ереже;</w:t>
      </w:r>
    </w:p>
    <w:p w:rsidR="00CB49C8" w:rsidRDefault="00CB49C8" w:rsidP="00CB49C8">
      <w:pPr>
        <w:numPr>
          <w:ilvl w:val="0"/>
          <w:numId w:val="2"/>
        </w:numPr>
        <w:tabs>
          <w:tab w:val="left" w:pos="0"/>
          <w:tab w:val="left" w:pos="1134"/>
        </w:tabs>
        <w:ind w:left="0" w:firstLine="709"/>
        <w:contextualSpacing/>
        <w:jc w:val="both"/>
        <w:rPr>
          <w:sz w:val="28"/>
          <w:szCs w:val="28"/>
          <w:lang w:val="kk-KZ"/>
        </w:rPr>
      </w:pPr>
      <w:r>
        <w:rPr>
          <w:rFonts w:eastAsia="Calibri"/>
          <w:sz w:val="28"/>
          <w:szCs w:val="28"/>
          <w:lang w:val="kk-KZ" w:eastAsia="en-US"/>
        </w:rPr>
        <w:t>Министрліктің</w:t>
      </w:r>
      <w:r>
        <w:rPr>
          <w:rFonts w:eastAsia="Batang"/>
          <w:color w:val="000000"/>
          <w:sz w:val="28"/>
          <w:szCs w:val="28"/>
          <w:lang w:val="kk-KZ" w:eastAsia="ko-KR"/>
        </w:rPr>
        <w:t xml:space="preserve"> Қаржы департаменті</w:t>
      </w:r>
      <w:r>
        <w:rPr>
          <w:rFonts w:eastAsia="Calibri"/>
          <w:sz w:val="28"/>
          <w:szCs w:val="28"/>
          <w:lang w:val="kk-KZ" w:eastAsia="en-US"/>
        </w:rPr>
        <w:t xml:space="preserve"> туралы ереже;</w:t>
      </w:r>
    </w:p>
    <w:p w:rsidR="00CB49C8" w:rsidRDefault="00CB49C8" w:rsidP="00CB49C8">
      <w:pPr>
        <w:numPr>
          <w:ilvl w:val="0"/>
          <w:numId w:val="2"/>
        </w:numPr>
        <w:tabs>
          <w:tab w:val="left" w:pos="0"/>
          <w:tab w:val="left" w:pos="1134"/>
        </w:tabs>
        <w:ind w:left="0" w:firstLine="709"/>
        <w:contextualSpacing/>
        <w:jc w:val="both"/>
        <w:rPr>
          <w:rFonts w:eastAsia="Calibri"/>
          <w:sz w:val="28"/>
          <w:szCs w:val="28"/>
          <w:lang w:val="kk-KZ" w:eastAsia="en-US"/>
        </w:rPr>
      </w:pPr>
      <w:r>
        <w:rPr>
          <w:rFonts w:eastAsia="Calibri"/>
          <w:sz w:val="28"/>
          <w:szCs w:val="28"/>
          <w:lang w:val="kk-KZ" w:eastAsia="en-US"/>
        </w:rPr>
        <w:t>Министрліктің</w:t>
      </w:r>
      <w:r>
        <w:rPr>
          <w:rFonts w:eastAsia="Calibri"/>
          <w:bCs/>
          <w:sz w:val="28"/>
          <w:szCs w:val="28"/>
          <w:lang w:val="kk-KZ" w:eastAsia="en-US"/>
        </w:rPr>
        <w:t xml:space="preserve"> Ішкі әкімшілендіру</w:t>
      </w:r>
      <w:r>
        <w:rPr>
          <w:rFonts w:eastAsia="Calibri"/>
          <w:b/>
          <w:bCs/>
          <w:sz w:val="28"/>
          <w:szCs w:val="28"/>
          <w:lang w:val="kk-KZ" w:eastAsia="en-US"/>
        </w:rPr>
        <w:t xml:space="preserve"> </w:t>
      </w:r>
      <w:r>
        <w:rPr>
          <w:rFonts w:eastAsia="Calibri"/>
          <w:bCs/>
          <w:sz w:val="28"/>
          <w:szCs w:val="28"/>
          <w:lang w:val="kk-KZ" w:eastAsia="en-US"/>
        </w:rPr>
        <w:t>департаменті</w:t>
      </w:r>
      <w:r>
        <w:rPr>
          <w:rFonts w:eastAsia="Calibri"/>
          <w:sz w:val="28"/>
          <w:szCs w:val="28"/>
          <w:lang w:val="kk-KZ" w:eastAsia="en-US"/>
        </w:rPr>
        <w:t xml:space="preserve"> туралы ереже;</w:t>
      </w:r>
    </w:p>
    <w:p w:rsidR="00AD2352" w:rsidRPr="00AD2352" w:rsidRDefault="00CB49C8" w:rsidP="00CB49C8">
      <w:pPr>
        <w:numPr>
          <w:ilvl w:val="0"/>
          <w:numId w:val="2"/>
        </w:numPr>
        <w:tabs>
          <w:tab w:val="left" w:pos="1276"/>
        </w:tabs>
        <w:ind w:left="0" w:firstLine="709"/>
        <w:contextualSpacing/>
        <w:jc w:val="both"/>
        <w:rPr>
          <w:rFonts w:eastAsia="Calibri"/>
          <w:sz w:val="28"/>
          <w:szCs w:val="28"/>
          <w:lang w:val="kk-KZ" w:eastAsia="en-US"/>
        </w:rPr>
      </w:pPr>
      <w:r>
        <w:rPr>
          <w:rFonts w:eastAsia="Calibri"/>
          <w:sz w:val="28"/>
          <w:szCs w:val="28"/>
          <w:lang w:val="kk-KZ" w:eastAsia="en-US"/>
        </w:rPr>
        <w:t xml:space="preserve">Министрліктің </w:t>
      </w:r>
      <w:r>
        <w:rPr>
          <w:rFonts w:eastAsia="Calibri"/>
          <w:bCs/>
          <w:sz w:val="28"/>
          <w:szCs w:val="28"/>
          <w:lang w:val="kk-KZ" w:eastAsia="en-US"/>
        </w:rPr>
        <w:t>Ғылыми-техникалық даму</w:t>
      </w:r>
      <w:r>
        <w:rPr>
          <w:rFonts w:eastAsia="Calibri"/>
          <w:sz w:val="28"/>
          <w:szCs w:val="28"/>
          <w:lang w:val="kk-KZ" w:eastAsia="en-US"/>
        </w:rPr>
        <w:t xml:space="preserve"> департаменті</w:t>
      </w:r>
      <w:r>
        <w:rPr>
          <w:rFonts w:eastAsia="Calibri"/>
          <w:b/>
          <w:bCs/>
          <w:sz w:val="28"/>
          <w:szCs w:val="28"/>
          <w:lang w:val="kk-KZ" w:eastAsia="en-US"/>
        </w:rPr>
        <w:t xml:space="preserve"> </w:t>
      </w:r>
      <w:r>
        <w:rPr>
          <w:rFonts w:eastAsia="Calibri"/>
          <w:sz w:val="28"/>
          <w:szCs w:val="28"/>
          <w:lang w:val="kk-KZ" w:eastAsia="en-US"/>
        </w:rPr>
        <w:t>туралы ереже;</w:t>
      </w:r>
    </w:p>
    <w:p w:rsidR="00CB49C8" w:rsidRDefault="00CB49C8" w:rsidP="00CB49C8">
      <w:pPr>
        <w:numPr>
          <w:ilvl w:val="0"/>
          <w:numId w:val="2"/>
        </w:numPr>
        <w:tabs>
          <w:tab w:val="left" w:pos="0"/>
          <w:tab w:val="left" w:pos="1276"/>
        </w:tabs>
        <w:ind w:left="0" w:firstLine="709"/>
        <w:contextualSpacing/>
        <w:jc w:val="both"/>
        <w:rPr>
          <w:rFonts w:eastAsia="Calibri"/>
          <w:sz w:val="28"/>
          <w:szCs w:val="28"/>
          <w:lang w:val="kk-KZ" w:eastAsia="en-US"/>
        </w:rPr>
      </w:pPr>
      <w:r>
        <w:rPr>
          <w:rFonts w:eastAsia="Calibri"/>
          <w:sz w:val="28"/>
          <w:szCs w:val="28"/>
          <w:lang w:val="kk-KZ" w:eastAsia="en-US"/>
        </w:rPr>
        <w:t xml:space="preserve">Министрліктің </w:t>
      </w:r>
      <w:bookmarkStart w:id="0" w:name="_GoBack"/>
      <w:r>
        <w:rPr>
          <w:rFonts w:eastAsia="Calibri"/>
          <w:bCs/>
          <w:sz w:val="28"/>
          <w:szCs w:val="28"/>
          <w:lang w:val="kk-KZ" w:eastAsia="en-US"/>
        </w:rPr>
        <w:t>Халықаралық ынтымақтастық департаменті</w:t>
      </w:r>
      <w:r>
        <w:rPr>
          <w:rFonts w:eastAsia="Calibri"/>
          <w:b/>
          <w:bCs/>
          <w:sz w:val="28"/>
          <w:szCs w:val="28"/>
          <w:lang w:val="kk-KZ" w:eastAsia="en-US"/>
        </w:rPr>
        <w:t xml:space="preserve"> </w:t>
      </w:r>
      <w:r>
        <w:rPr>
          <w:rFonts w:eastAsia="Calibri"/>
          <w:sz w:val="28"/>
          <w:szCs w:val="28"/>
          <w:lang w:val="kk-KZ" w:eastAsia="en-US"/>
        </w:rPr>
        <w:t>туралы ереже</w:t>
      </w:r>
      <w:bookmarkEnd w:id="0"/>
      <w:r>
        <w:rPr>
          <w:rFonts w:eastAsia="Calibri"/>
          <w:sz w:val="28"/>
          <w:szCs w:val="28"/>
          <w:lang w:val="kk-KZ" w:eastAsia="en-US"/>
        </w:rPr>
        <w:t>;</w:t>
      </w:r>
    </w:p>
    <w:p w:rsidR="00CB49C8" w:rsidRDefault="00CB49C8" w:rsidP="00CB49C8">
      <w:pPr>
        <w:numPr>
          <w:ilvl w:val="0"/>
          <w:numId w:val="2"/>
        </w:numPr>
        <w:tabs>
          <w:tab w:val="left" w:pos="0"/>
          <w:tab w:val="left" w:pos="1276"/>
        </w:tabs>
        <w:ind w:left="0" w:firstLine="709"/>
        <w:contextualSpacing/>
        <w:jc w:val="both"/>
        <w:rPr>
          <w:rFonts w:eastAsia="Calibri"/>
          <w:sz w:val="28"/>
          <w:szCs w:val="28"/>
          <w:lang w:val="kk-KZ" w:eastAsia="en-US"/>
        </w:rPr>
      </w:pPr>
      <w:r>
        <w:rPr>
          <w:rFonts w:eastAsia="Calibri"/>
          <w:sz w:val="28"/>
          <w:szCs w:val="28"/>
          <w:lang w:val="kk-KZ" w:eastAsia="en-US"/>
        </w:rPr>
        <w:t xml:space="preserve">Министрліктің </w:t>
      </w:r>
      <w:r w:rsidRPr="00E82738">
        <w:rPr>
          <w:rFonts w:eastAsia="Calibri"/>
          <w:sz w:val="28"/>
          <w:szCs w:val="28"/>
          <w:lang w:val="kk-KZ" w:eastAsia="en-US"/>
        </w:rPr>
        <w:t>ЕЭО интеграциялық процестері басқармасы</w:t>
      </w:r>
      <w:r>
        <w:rPr>
          <w:rFonts w:eastAsia="Calibri"/>
          <w:sz w:val="28"/>
          <w:szCs w:val="28"/>
          <w:lang w:val="kk-KZ" w:eastAsia="en-US"/>
        </w:rPr>
        <w:t xml:space="preserve"> </w:t>
      </w:r>
      <w:r w:rsidRPr="00E82738">
        <w:rPr>
          <w:rFonts w:eastAsia="Calibri"/>
          <w:sz w:val="28"/>
          <w:szCs w:val="28"/>
          <w:lang w:val="kk-KZ" w:eastAsia="en-US"/>
        </w:rPr>
        <w:t>туралы ереже</w:t>
      </w:r>
      <w:r>
        <w:rPr>
          <w:rFonts w:eastAsia="Calibri"/>
          <w:sz w:val="28"/>
          <w:szCs w:val="28"/>
          <w:lang w:val="kk-KZ" w:eastAsia="en-US"/>
        </w:rPr>
        <w:t>;</w:t>
      </w:r>
    </w:p>
    <w:p w:rsidR="00CB49C8" w:rsidRDefault="00CB49C8" w:rsidP="00CB49C8">
      <w:pPr>
        <w:numPr>
          <w:ilvl w:val="0"/>
          <w:numId w:val="2"/>
        </w:numPr>
        <w:tabs>
          <w:tab w:val="left" w:pos="0"/>
          <w:tab w:val="left" w:pos="1276"/>
        </w:tabs>
        <w:ind w:left="0" w:firstLine="709"/>
        <w:contextualSpacing/>
        <w:jc w:val="both"/>
        <w:rPr>
          <w:rFonts w:eastAsia="Calibri"/>
          <w:sz w:val="28"/>
          <w:szCs w:val="28"/>
          <w:lang w:val="kk-KZ" w:eastAsia="en-US"/>
        </w:rPr>
      </w:pPr>
      <w:r>
        <w:rPr>
          <w:rFonts w:eastAsia="Calibri"/>
          <w:sz w:val="28"/>
          <w:szCs w:val="28"/>
          <w:lang w:val="kk-KZ" w:eastAsia="en-US"/>
        </w:rPr>
        <w:t xml:space="preserve">Министрліктің </w:t>
      </w:r>
      <w:r>
        <w:rPr>
          <w:rFonts w:eastAsia="Calibri"/>
          <w:color w:val="000000"/>
          <w:sz w:val="28"/>
          <w:szCs w:val="28"/>
          <w:lang w:val="kk-KZ" w:eastAsia="en-US"/>
        </w:rPr>
        <w:t>Электрондық өнеркәсіпті дамыту департаменті</w:t>
      </w:r>
      <w:r>
        <w:rPr>
          <w:rFonts w:eastAsia="Calibri"/>
          <w:b/>
          <w:color w:val="000000"/>
          <w:sz w:val="28"/>
          <w:szCs w:val="28"/>
          <w:lang w:val="kk-KZ" w:eastAsia="en-US"/>
        </w:rPr>
        <w:t xml:space="preserve"> </w:t>
      </w:r>
      <w:r>
        <w:rPr>
          <w:rFonts w:eastAsia="Calibri"/>
          <w:sz w:val="28"/>
          <w:szCs w:val="28"/>
          <w:lang w:val="kk-KZ" w:eastAsia="en-US"/>
        </w:rPr>
        <w:t>туралы ереже;</w:t>
      </w:r>
    </w:p>
    <w:p w:rsidR="00CB49C8" w:rsidRDefault="00CB49C8" w:rsidP="00CB49C8">
      <w:pPr>
        <w:numPr>
          <w:ilvl w:val="0"/>
          <w:numId w:val="2"/>
        </w:numPr>
        <w:tabs>
          <w:tab w:val="left" w:pos="0"/>
          <w:tab w:val="left" w:pos="1276"/>
        </w:tabs>
        <w:ind w:left="0" w:firstLine="709"/>
        <w:contextualSpacing/>
        <w:jc w:val="both"/>
        <w:rPr>
          <w:rFonts w:eastAsia="Calibri"/>
          <w:sz w:val="28"/>
          <w:szCs w:val="28"/>
          <w:lang w:val="kk-KZ" w:eastAsia="en-US"/>
        </w:rPr>
      </w:pPr>
      <w:r>
        <w:rPr>
          <w:rFonts w:eastAsia="Calibri"/>
          <w:sz w:val="28"/>
          <w:szCs w:val="28"/>
          <w:lang w:val="kk-KZ" w:eastAsia="en-US"/>
        </w:rPr>
        <w:t xml:space="preserve">Министрліктің </w:t>
      </w:r>
      <w:r>
        <w:rPr>
          <w:rFonts w:eastAsia="Calibri"/>
          <w:bCs/>
          <w:sz w:val="28"/>
          <w:szCs w:val="28"/>
          <w:lang w:val="kk-KZ" w:eastAsia="en-US"/>
        </w:rPr>
        <w:t>Цифрландыру департаменті</w:t>
      </w:r>
      <w:r>
        <w:rPr>
          <w:rFonts w:eastAsia="Calibri"/>
          <w:b/>
          <w:bCs/>
          <w:sz w:val="28"/>
          <w:szCs w:val="28"/>
          <w:lang w:val="kk-KZ" w:eastAsia="en-US"/>
        </w:rPr>
        <w:t xml:space="preserve"> </w:t>
      </w:r>
      <w:r>
        <w:rPr>
          <w:rFonts w:eastAsia="Calibri"/>
          <w:sz w:val="28"/>
          <w:szCs w:val="28"/>
          <w:lang w:val="kk-KZ" w:eastAsia="en-US"/>
        </w:rPr>
        <w:t>туралы ереже;</w:t>
      </w:r>
    </w:p>
    <w:p w:rsidR="00CB49C8" w:rsidRDefault="00CB49C8" w:rsidP="00CB49C8">
      <w:pPr>
        <w:numPr>
          <w:ilvl w:val="0"/>
          <w:numId w:val="2"/>
        </w:numPr>
        <w:tabs>
          <w:tab w:val="left" w:pos="0"/>
          <w:tab w:val="left" w:pos="1276"/>
        </w:tabs>
        <w:ind w:left="0" w:firstLine="709"/>
        <w:contextualSpacing/>
        <w:jc w:val="both"/>
        <w:rPr>
          <w:rFonts w:eastAsia="Calibri"/>
          <w:sz w:val="28"/>
          <w:szCs w:val="28"/>
          <w:lang w:val="kk-KZ" w:eastAsia="en-US"/>
        </w:rPr>
      </w:pPr>
      <w:r>
        <w:rPr>
          <w:rFonts w:eastAsia="Calibri"/>
          <w:sz w:val="28"/>
          <w:szCs w:val="28"/>
          <w:lang w:val="kk-KZ" w:eastAsia="en-US"/>
        </w:rPr>
        <w:t xml:space="preserve">Министрліктің </w:t>
      </w:r>
      <w:r>
        <w:rPr>
          <w:rFonts w:eastAsia="Calibri"/>
          <w:bCs/>
          <w:sz w:val="28"/>
          <w:szCs w:val="28"/>
          <w:lang w:val="kk-KZ" w:eastAsia="en-US"/>
        </w:rPr>
        <w:t>«Электрондық үкіметті» және мемлекеттік көрсетілетін қызметтерді дамыту департаменті</w:t>
      </w:r>
      <w:r>
        <w:rPr>
          <w:rFonts w:eastAsia="Calibri"/>
          <w:b/>
          <w:bCs/>
          <w:sz w:val="28"/>
          <w:szCs w:val="28"/>
          <w:lang w:val="kk-KZ" w:eastAsia="en-US"/>
        </w:rPr>
        <w:t xml:space="preserve"> </w:t>
      </w:r>
      <w:r>
        <w:rPr>
          <w:rFonts w:eastAsia="Calibri"/>
          <w:sz w:val="28"/>
          <w:szCs w:val="28"/>
          <w:lang w:val="kk-KZ" w:eastAsia="en-US"/>
        </w:rPr>
        <w:t>туралы ереже;</w:t>
      </w:r>
    </w:p>
    <w:p w:rsidR="00AD2352" w:rsidRPr="00AD2352" w:rsidRDefault="00CB49C8" w:rsidP="00CB49C8">
      <w:pPr>
        <w:numPr>
          <w:ilvl w:val="0"/>
          <w:numId w:val="2"/>
        </w:numPr>
        <w:tabs>
          <w:tab w:val="left" w:pos="1276"/>
        </w:tabs>
        <w:ind w:left="0" w:firstLine="709"/>
        <w:contextualSpacing/>
        <w:jc w:val="both"/>
        <w:rPr>
          <w:rFonts w:eastAsia="Calibri"/>
          <w:sz w:val="28"/>
          <w:szCs w:val="28"/>
          <w:lang w:val="kk-KZ" w:eastAsia="en-US"/>
        </w:rPr>
      </w:pPr>
      <w:r>
        <w:rPr>
          <w:rFonts w:eastAsia="Calibri"/>
          <w:sz w:val="28"/>
          <w:szCs w:val="28"/>
          <w:lang w:val="kk-KZ" w:eastAsia="en-US"/>
        </w:rPr>
        <w:t xml:space="preserve">Министрліктің </w:t>
      </w:r>
      <w:r w:rsidRPr="00840752">
        <w:rPr>
          <w:rFonts w:eastAsia="Calibri"/>
          <w:bCs/>
          <w:sz w:val="28"/>
          <w:szCs w:val="28"/>
          <w:lang w:val="kk-KZ" w:eastAsia="en-US"/>
        </w:rPr>
        <w:t xml:space="preserve">ІТ дамыту департаменті </w:t>
      </w:r>
      <w:r>
        <w:rPr>
          <w:rFonts w:eastAsia="Calibri"/>
          <w:sz w:val="28"/>
          <w:szCs w:val="28"/>
          <w:lang w:val="kk-KZ" w:eastAsia="en-US"/>
        </w:rPr>
        <w:t>туралы ереже;</w:t>
      </w:r>
    </w:p>
    <w:p w:rsidR="00AD2352" w:rsidRDefault="00CB49C8" w:rsidP="00CB49C8">
      <w:pPr>
        <w:numPr>
          <w:ilvl w:val="0"/>
          <w:numId w:val="2"/>
        </w:numPr>
        <w:tabs>
          <w:tab w:val="left" w:pos="1276"/>
        </w:tabs>
        <w:ind w:left="0" w:firstLine="709"/>
        <w:contextualSpacing/>
        <w:jc w:val="both"/>
        <w:rPr>
          <w:rFonts w:eastAsia="Calibri"/>
          <w:sz w:val="28"/>
          <w:szCs w:val="28"/>
          <w:lang w:val="kk-KZ" w:eastAsia="en-US"/>
        </w:rPr>
      </w:pPr>
      <w:r>
        <w:rPr>
          <w:rFonts w:eastAsia="Calibri"/>
          <w:sz w:val="28"/>
          <w:szCs w:val="28"/>
          <w:lang w:val="kk-KZ" w:eastAsia="en-US"/>
        </w:rPr>
        <w:t>Министрліктің Байланыс саласындағы мемлекеттік саясат және инфрақұрылым департаменті туралы ереже;</w:t>
      </w:r>
    </w:p>
    <w:p w:rsidR="00840752" w:rsidRPr="00CB49C8" w:rsidRDefault="00CB49C8" w:rsidP="00CB49C8">
      <w:pPr>
        <w:numPr>
          <w:ilvl w:val="0"/>
          <w:numId w:val="2"/>
        </w:numPr>
        <w:tabs>
          <w:tab w:val="left" w:pos="1276"/>
        </w:tabs>
        <w:ind w:left="0" w:firstLine="709"/>
        <w:contextualSpacing/>
        <w:jc w:val="both"/>
        <w:rPr>
          <w:rFonts w:ascii="Calibri" w:eastAsia="Calibri" w:hAnsi="Calibri"/>
          <w:sz w:val="28"/>
          <w:szCs w:val="28"/>
          <w:lang w:val="kk-KZ" w:eastAsia="en-US"/>
        </w:rPr>
      </w:pPr>
      <w:r>
        <w:rPr>
          <w:rFonts w:eastAsia="Calibri"/>
          <w:sz w:val="28"/>
          <w:szCs w:val="28"/>
          <w:lang w:val="kk-KZ" w:eastAsia="en-US"/>
        </w:rPr>
        <w:t xml:space="preserve">Министрліктің </w:t>
      </w:r>
      <w:r w:rsidRPr="00840752">
        <w:rPr>
          <w:rFonts w:eastAsia="Calibri"/>
          <w:sz w:val="28"/>
          <w:szCs w:val="28"/>
          <w:lang w:val="kk-KZ" w:eastAsia="en-US"/>
        </w:rPr>
        <w:t>Корпоративтік басқару департаменті</w:t>
      </w:r>
      <w:r>
        <w:rPr>
          <w:rFonts w:ascii="Calibri" w:eastAsia="Calibri" w:hAnsi="Calibri"/>
          <w:sz w:val="28"/>
          <w:szCs w:val="28"/>
          <w:lang w:val="kk-KZ" w:eastAsia="en-US"/>
        </w:rPr>
        <w:t xml:space="preserve"> </w:t>
      </w:r>
      <w:r w:rsidRPr="00840752">
        <w:rPr>
          <w:rFonts w:eastAsia="Calibri"/>
          <w:sz w:val="28"/>
          <w:szCs w:val="28"/>
          <w:lang w:val="kk-KZ" w:eastAsia="en-US"/>
        </w:rPr>
        <w:t>туралы ереже;</w:t>
      </w:r>
    </w:p>
    <w:p w:rsidR="00E82738" w:rsidRDefault="00E82738" w:rsidP="00CB49C8">
      <w:pPr>
        <w:numPr>
          <w:ilvl w:val="0"/>
          <w:numId w:val="2"/>
        </w:numPr>
        <w:tabs>
          <w:tab w:val="left" w:pos="0"/>
          <w:tab w:val="left" w:pos="1276"/>
        </w:tabs>
        <w:ind w:left="0" w:firstLine="709"/>
        <w:contextualSpacing/>
        <w:jc w:val="both"/>
        <w:rPr>
          <w:rFonts w:eastAsia="Calibri"/>
          <w:sz w:val="28"/>
          <w:szCs w:val="28"/>
          <w:lang w:val="kk-KZ" w:eastAsia="en-US"/>
        </w:rPr>
      </w:pPr>
      <w:r>
        <w:rPr>
          <w:rFonts w:eastAsia="Calibri"/>
          <w:sz w:val="28"/>
          <w:szCs w:val="28"/>
          <w:lang w:val="kk-KZ" w:eastAsia="en-US"/>
        </w:rPr>
        <w:t xml:space="preserve">Министрліктің </w:t>
      </w:r>
      <w:r w:rsidRPr="00E82738">
        <w:rPr>
          <w:rFonts w:eastAsia="Calibri"/>
          <w:sz w:val="28"/>
          <w:szCs w:val="28"/>
          <w:lang w:val="kk-KZ" w:eastAsia="en-US"/>
        </w:rPr>
        <w:t>Инновациялық экожүйе департаменті</w:t>
      </w:r>
      <w:r>
        <w:rPr>
          <w:rFonts w:eastAsia="Calibri"/>
          <w:sz w:val="28"/>
          <w:szCs w:val="28"/>
          <w:lang w:val="kk-KZ" w:eastAsia="en-US"/>
        </w:rPr>
        <w:t xml:space="preserve"> туралы ереже;</w:t>
      </w:r>
    </w:p>
    <w:p w:rsidR="00E82738" w:rsidRDefault="00E82738" w:rsidP="00CB49C8">
      <w:pPr>
        <w:numPr>
          <w:ilvl w:val="0"/>
          <w:numId w:val="2"/>
        </w:numPr>
        <w:tabs>
          <w:tab w:val="left" w:pos="0"/>
          <w:tab w:val="left" w:pos="1276"/>
        </w:tabs>
        <w:ind w:left="0" w:firstLine="709"/>
        <w:contextualSpacing/>
        <w:jc w:val="both"/>
        <w:rPr>
          <w:rFonts w:eastAsia="Calibri"/>
          <w:sz w:val="28"/>
          <w:szCs w:val="28"/>
          <w:lang w:val="kk-KZ" w:eastAsia="en-US"/>
        </w:rPr>
      </w:pPr>
      <w:r w:rsidRPr="00E82738">
        <w:rPr>
          <w:rFonts w:eastAsia="Calibri"/>
          <w:sz w:val="28"/>
          <w:szCs w:val="28"/>
          <w:lang w:val="kk-KZ" w:eastAsia="en-US"/>
        </w:rPr>
        <w:t>Министрліктің «Адалдық алаңы» жобалық кеңсесі туралы ереже;</w:t>
      </w:r>
    </w:p>
    <w:p w:rsidR="00E82738" w:rsidRPr="00E82738" w:rsidRDefault="00E82738" w:rsidP="00CB49C8">
      <w:pPr>
        <w:numPr>
          <w:ilvl w:val="0"/>
          <w:numId w:val="2"/>
        </w:numPr>
        <w:tabs>
          <w:tab w:val="left" w:pos="0"/>
          <w:tab w:val="left" w:pos="1276"/>
        </w:tabs>
        <w:ind w:left="0" w:firstLine="709"/>
        <w:contextualSpacing/>
        <w:jc w:val="both"/>
        <w:rPr>
          <w:rFonts w:eastAsia="Calibri"/>
          <w:sz w:val="28"/>
          <w:szCs w:val="28"/>
          <w:lang w:val="kk-KZ" w:eastAsia="en-US"/>
        </w:rPr>
      </w:pPr>
      <w:r w:rsidRPr="00E82738">
        <w:rPr>
          <w:rFonts w:eastAsia="Calibri"/>
          <w:sz w:val="28"/>
          <w:szCs w:val="28"/>
          <w:lang w:val="kk-KZ" w:eastAsia="en-US"/>
        </w:rPr>
        <w:t>Министрліктің Цифрландыру жобалық кеңсесі туралы ереже бекітілсін.</w:t>
      </w:r>
    </w:p>
    <w:p w:rsidR="00840752" w:rsidRDefault="00840752" w:rsidP="00086152">
      <w:pPr>
        <w:numPr>
          <w:ilvl w:val="0"/>
          <w:numId w:val="1"/>
        </w:numPr>
        <w:tabs>
          <w:tab w:val="left" w:pos="1134"/>
        </w:tabs>
        <w:ind w:left="0" w:firstLine="709"/>
        <w:contextualSpacing/>
        <w:jc w:val="both"/>
        <w:rPr>
          <w:rFonts w:eastAsia="Calibri"/>
          <w:color w:val="000000"/>
          <w:sz w:val="28"/>
          <w:szCs w:val="28"/>
          <w:lang w:val="kk-KZ" w:eastAsia="en-US"/>
        </w:rPr>
      </w:pPr>
      <w:r>
        <w:rPr>
          <w:rFonts w:eastAsia="Calibri"/>
          <w:sz w:val="28"/>
          <w:szCs w:val="28"/>
          <w:lang w:val="kk-KZ" w:eastAsia="en-US"/>
        </w:rPr>
        <w:t xml:space="preserve">Министрліктің </w:t>
      </w:r>
      <w:r w:rsidR="006277E0" w:rsidRPr="006277E0">
        <w:rPr>
          <w:rFonts w:eastAsia="Calibri"/>
          <w:color w:val="000000"/>
          <w:sz w:val="28"/>
          <w:szCs w:val="28"/>
          <w:lang w:val="kk-KZ" w:eastAsia="en-US"/>
        </w:rPr>
        <w:t xml:space="preserve">Адами ресурстарды басқару департаменті </w:t>
      </w:r>
      <w:r w:rsidR="006277E0">
        <w:rPr>
          <w:rFonts w:eastAsia="Calibri"/>
          <w:color w:val="000000"/>
          <w:sz w:val="28"/>
          <w:szCs w:val="28"/>
          <w:lang w:val="kk-KZ" w:eastAsia="en-US"/>
        </w:rPr>
        <w:t xml:space="preserve">осы </w:t>
      </w:r>
      <w:r>
        <w:rPr>
          <w:rFonts w:eastAsia="Calibri"/>
          <w:color w:val="000000"/>
          <w:sz w:val="28"/>
          <w:szCs w:val="28"/>
          <w:lang w:val="kk-KZ" w:eastAsia="en-US"/>
        </w:rPr>
        <w:t>бұйрықты белгіленген тәртіпте Министрліктің интернет-ресурсында орналастыруды қамтамасыз етсін.</w:t>
      </w:r>
    </w:p>
    <w:p w:rsidR="00840752" w:rsidRDefault="00840752" w:rsidP="00086152">
      <w:pPr>
        <w:numPr>
          <w:ilvl w:val="0"/>
          <w:numId w:val="1"/>
        </w:numPr>
        <w:tabs>
          <w:tab w:val="left" w:pos="1134"/>
        </w:tabs>
        <w:ind w:left="0" w:firstLine="709"/>
        <w:contextualSpacing/>
        <w:jc w:val="both"/>
        <w:rPr>
          <w:rFonts w:eastAsia="Calibri"/>
          <w:color w:val="000000"/>
          <w:sz w:val="28"/>
          <w:szCs w:val="28"/>
          <w:lang w:val="kk-KZ" w:eastAsia="en-US"/>
        </w:rPr>
      </w:pPr>
      <w:r>
        <w:rPr>
          <w:rFonts w:eastAsia="Calibri"/>
          <w:color w:val="000000"/>
          <w:sz w:val="28"/>
          <w:szCs w:val="28"/>
          <w:lang w:val="kk-KZ" w:eastAsia="en-US"/>
        </w:rPr>
        <w:t xml:space="preserve"> «</w:t>
      </w:r>
      <w:r>
        <w:rPr>
          <w:rFonts w:eastAsia="Calibri"/>
          <w:sz w:val="28"/>
          <w:szCs w:val="28"/>
          <w:lang w:val="kk-KZ" w:eastAsia="en-US"/>
        </w:rPr>
        <w:t xml:space="preserve">Қазақстан Республикасы </w:t>
      </w:r>
      <w:r w:rsidR="008568BE">
        <w:rPr>
          <w:rFonts w:eastAsia="Calibri"/>
          <w:sz w:val="28"/>
          <w:szCs w:val="28"/>
          <w:lang w:val="kk-KZ" w:eastAsia="en-US"/>
        </w:rPr>
        <w:t>Цифрлық да</w:t>
      </w:r>
      <w:r w:rsidR="00E82738">
        <w:rPr>
          <w:rFonts w:eastAsia="Calibri"/>
          <w:sz w:val="28"/>
          <w:szCs w:val="28"/>
          <w:lang w:val="kk-KZ" w:eastAsia="en-US"/>
        </w:rPr>
        <w:t>му, қорғаныс</w:t>
      </w:r>
      <w:r>
        <w:rPr>
          <w:rFonts w:eastAsia="Calibri"/>
          <w:sz w:val="28"/>
          <w:szCs w:val="28"/>
          <w:lang w:val="kk-KZ" w:eastAsia="en-US"/>
        </w:rPr>
        <w:t xml:space="preserve"> және аэроғарыш өнеркәсібі министрлігінің департаменттерінің е</w:t>
      </w:r>
      <w:r w:rsidR="00E82738">
        <w:rPr>
          <w:rFonts w:eastAsia="Calibri"/>
          <w:sz w:val="28"/>
          <w:szCs w:val="28"/>
          <w:lang w:val="kk-KZ" w:eastAsia="en-US"/>
        </w:rPr>
        <w:t xml:space="preserve">режелерін бекіту туралы»  </w:t>
      </w:r>
      <w:r>
        <w:rPr>
          <w:rFonts w:eastAsia="Calibri"/>
          <w:sz w:val="28"/>
          <w:szCs w:val="28"/>
          <w:lang w:val="kk-KZ" w:eastAsia="en-US"/>
        </w:rPr>
        <w:t>Қазақстан Республикасының Қорғаныс және аэ</w:t>
      </w:r>
      <w:r w:rsidR="00E82738">
        <w:rPr>
          <w:rFonts w:eastAsia="Calibri"/>
          <w:sz w:val="28"/>
          <w:szCs w:val="28"/>
          <w:lang w:val="kk-KZ" w:eastAsia="en-US"/>
        </w:rPr>
        <w:t xml:space="preserve">роғарыш өнеркәсібі министрлігі </w:t>
      </w:r>
      <w:r w:rsidR="008568BE">
        <w:rPr>
          <w:rFonts w:eastAsia="Calibri"/>
          <w:sz w:val="28"/>
          <w:szCs w:val="28"/>
          <w:lang w:val="kk-KZ" w:eastAsia="en-US"/>
        </w:rPr>
        <w:t>ж</w:t>
      </w:r>
      <w:r>
        <w:rPr>
          <w:rFonts w:eastAsia="Calibri"/>
          <w:sz w:val="28"/>
          <w:szCs w:val="28"/>
          <w:lang w:val="kk-KZ" w:eastAsia="en-US"/>
        </w:rPr>
        <w:t>ауапты хатшысының 201</w:t>
      </w:r>
      <w:r w:rsidR="00E82738">
        <w:rPr>
          <w:rFonts w:eastAsia="Calibri"/>
          <w:sz w:val="28"/>
          <w:szCs w:val="28"/>
          <w:lang w:val="kk-KZ" w:eastAsia="en-US"/>
        </w:rPr>
        <w:t>9</w:t>
      </w:r>
      <w:r>
        <w:rPr>
          <w:rFonts w:eastAsia="Calibri"/>
          <w:sz w:val="28"/>
          <w:szCs w:val="28"/>
          <w:lang w:val="kk-KZ" w:eastAsia="en-US"/>
        </w:rPr>
        <w:t xml:space="preserve"> жылғы </w:t>
      </w:r>
      <w:r w:rsidR="00E82738">
        <w:rPr>
          <w:rFonts w:eastAsia="Calibri"/>
          <w:sz w:val="28"/>
          <w:szCs w:val="28"/>
          <w:lang w:val="kk-KZ" w:eastAsia="en-US"/>
        </w:rPr>
        <w:t>1</w:t>
      </w:r>
      <w:r>
        <w:rPr>
          <w:rFonts w:eastAsia="Calibri"/>
          <w:sz w:val="28"/>
          <w:szCs w:val="28"/>
          <w:lang w:val="kk-KZ" w:eastAsia="en-US"/>
        </w:rPr>
        <w:t xml:space="preserve">1 </w:t>
      </w:r>
      <w:r w:rsidR="00E82738">
        <w:rPr>
          <w:rFonts w:eastAsia="Calibri"/>
          <w:sz w:val="28"/>
          <w:szCs w:val="28"/>
          <w:lang w:val="kk-KZ" w:eastAsia="en-US"/>
        </w:rPr>
        <w:t>маусым</w:t>
      </w:r>
      <w:r>
        <w:rPr>
          <w:rFonts w:eastAsia="Calibri"/>
          <w:sz w:val="28"/>
          <w:szCs w:val="28"/>
          <w:lang w:val="kk-KZ" w:eastAsia="en-US"/>
        </w:rPr>
        <w:t xml:space="preserve">дағы № </w:t>
      </w:r>
      <w:r w:rsidR="00E82738">
        <w:rPr>
          <w:rFonts w:eastAsia="Calibri"/>
          <w:sz w:val="28"/>
          <w:szCs w:val="28"/>
          <w:lang w:val="kk-KZ" w:eastAsia="en-US"/>
        </w:rPr>
        <w:t>128</w:t>
      </w:r>
      <w:r>
        <w:rPr>
          <w:rFonts w:eastAsia="Calibri"/>
          <w:sz w:val="28"/>
          <w:szCs w:val="28"/>
          <w:lang w:val="kk-KZ" w:eastAsia="en-US"/>
        </w:rPr>
        <w:t>/НҚ бұйрығының күші жойылсын.</w:t>
      </w:r>
    </w:p>
    <w:p w:rsidR="00840752" w:rsidRDefault="00840752" w:rsidP="00086152">
      <w:pPr>
        <w:numPr>
          <w:ilvl w:val="0"/>
          <w:numId w:val="1"/>
        </w:numPr>
        <w:tabs>
          <w:tab w:val="left" w:pos="1134"/>
        </w:tabs>
        <w:ind w:left="0" w:firstLine="709"/>
        <w:contextualSpacing/>
        <w:jc w:val="both"/>
        <w:rPr>
          <w:rFonts w:eastAsia="Calibri"/>
          <w:color w:val="000000"/>
          <w:sz w:val="28"/>
          <w:szCs w:val="28"/>
          <w:lang w:val="kk-KZ" w:eastAsia="en-US"/>
        </w:rPr>
      </w:pPr>
      <w:r>
        <w:rPr>
          <w:rFonts w:eastAsia="Calibri"/>
          <w:color w:val="000000"/>
          <w:sz w:val="28"/>
          <w:szCs w:val="28"/>
          <w:lang w:val="kk-KZ" w:eastAsia="en-US"/>
        </w:rPr>
        <w:t>Осы бұйрықтың орындалуын бақылауды өзіме қалдырамын.</w:t>
      </w:r>
    </w:p>
    <w:p w:rsidR="00840752" w:rsidRDefault="00840752" w:rsidP="00086152">
      <w:pPr>
        <w:numPr>
          <w:ilvl w:val="0"/>
          <w:numId w:val="1"/>
        </w:numPr>
        <w:tabs>
          <w:tab w:val="left" w:pos="1134"/>
        </w:tabs>
        <w:ind w:left="0" w:firstLine="709"/>
        <w:contextualSpacing/>
        <w:jc w:val="both"/>
        <w:rPr>
          <w:rFonts w:eastAsia="Calibri"/>
          <w:color w:val="000000"/>
          <w:sz w:val="28"/>
          <w:szCs w:val="28"/>
          <w:lang w:val="kk-KZ" w:eastAsia="en-US"/>
        </w:rPr>
      </w:pPr>
      <w:r>
        <w:rPr>
          <w:rFonts w:eastAsia="Calibri"/>
          <w:color w:val="000000"/>
          <w:sz w:val="28"/>
          <w:szCs w:val="28"/>
          <w:lang w:val="kk-KZ" w:eastAsia="en-US"/>
        </w:rPr>
        <w:t>Осы бұйрық қол қойылған күнінен бастап күшіне енеді.</w:t>
      </w:r>
    </w:p>
    <w:p w:rsidR="00840752" w:rsidRDefault="00840752" w:rsidP="00840752">
      <w:pPr>
        <w:tabs>
          <w:tab w:val="left" w:pos="993"/>
        </w:tabs>
        <w:ind w:left="709"/>
        <w:contextualSpacing/>
        <w:jc w:val="both"/>
        <w:rPr>
          <w:rFonts w:eastAsia="Calibri"/>
          <w:color w:val="000000"/>
          <w:sz w:val="28"/>
          <w:szCs w:val="28"/>
          <w:lang w:val="kk-KZ" w:eastAsia="en-US"/>
        </w:rPr>
      </w:pPr>
    </w:p>
    <w:p w:rsidR="00840752" w:rsidRDefault="00840752" w:rsidP="00840752">
      <w:pPr>
        <w:ind w:firstLine="709"/>
        <w:rPr>
          <w:rFonts w:eastAsia="Calibri"/>
          <w:color w:val="000000"/>
          <w:sz w:val="28"/>
          <w:szCs w:val="28"/>
          <w:lang w:val="kk-KZ"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5357"/>
      </w:tblGrid>
      <w:tr w:rsidR="00931467" w:rsidTr="00931467">
        <w:tc>
          <w:tcPr>
            <w:tcW w:w="4361" w:type="dxa"/>
          </w:tcPr>
          <w:p w:rsidR="00931467" w:rsidRDefault="00931467" w:rsidP="00CB49C8">
            <w:pPr>
              <w:jc w:val="center"/>
              <w:rPr>
                <w:b/>
                <w:bCs/>
                <w:sz w:val="28"/>
                <w:szCs w:val="28"/>
                <w:lang w:val="kk-KZ"/>
              </w:rPr>
            </w:pPr>
            <w:r>
              <w:rPr>
                <w:b/>
                <w:bCs/>
                <w:sz w:val="28"/>
                <w:szCs w:val="28"/>
                <w:lang w:val="kk-KZ"/>
              </w:rPr>
              <w:t>Қазақстан Республикасы</w:t>
            </w:r>
          </w:p>
          <w:p w:rsidR="00931467" w:rsidRDefault="00931467" w:rsidP="00931467">
            <w:pPr>
              <w:jc w:val="center"/>
              <w:rPr>
                <w:b/>
                <w:bCs/>
                <w:sz w:val="28"/>
                <w:szCs w:val="28"/>
                <w:lang w:val="kk-KZ"/>
              </w:rPr>
            </w:pPr>
            <w:r>
              <w:rPr>
                <w:b/>
                <w:bCs/>
                <w:sz w:val="28"/>
                <w:szCs w:val="28"/>
                <w:lang w:val="kk-KZ"/>
              </w:rPr>
              <w:t xml:space="preserve">Цифрлық даму, инновациялар </w:t>
            </w:r>
          </w:p>
          <w:p w:rsidR="00931467" w:rsidRDefault="00931467" w:rsidP="00931467">
            <w:pPr>
              <w:jc w:val="center"/>
              <w:rPr>
                <w:b/>
                <w:bCs/>
                <w:sz w:val="28"/>
                <w:szCs w:val="28"/>
                <w:lang w:val="kk-KZ"/>
              </w:rPr>
            </w:pPr>
            <w:r>
              <w:rPr>
                <w:b/>
                <w:bCs/>
                <w:sz w:val="28"/>
                <w:szCs w:val="28"/>
                <w:lang w:val="kk-KZ"/>
              </w:rPr>
              <w:t>және аэроғарыш өнеркәсібі министрлігінің</w:t>
            </w:r>
          </w:p>
          <w:p w:rsidR="00931467" w:rsidRPr="00931467" w:rsidRDefault="00931467" w:rsidP="00931467">
            <w:pPr>
              <w:jc w:val="center"/>
              <w:rPr>
                <w:b/>
                <w:bCs/>
                <w:sz w:val="28"/>
                <w:szCs w:val="28"/>
                <w:lang w:val="kk-KZ"/>
              </w:rPr>
            </w:pPr>
            <w:r>
              <w:rPr>
                <w:b/>
                <w:bCs/>
                <w:sz w:val="28"/>
                <w:szCs w:val="28"/>
                <w:lang w:val="kk-KZ"/>
              </w:rPr>
              <w:t>Жауапты хатшысы</w:t>
            </w:r>
          </w:p>
        </w:tc>
        <w:tc>
          <w:tcPr>
            <w:tcW w:w="5492" w:type="dxa"/>
          </w:tcPr>
          <w:p w:rsidR="00931467" w:rsidRDefault="00931467" w:rsidP="00CB49C8">
            <w:pPr>
              <w:rPr>
                <w:b/>
                <w:bCs/>
                <w:sz w:val="28"/>
                <w:szCs w:val="28"/>
                <w:lang w:val="kk-KZ"/>
              </w:rPr>
            </w:pPr>
          </w:p>
          <w:p w:rsidR="00931467" w:rsidRDefault="00931467" w:rsidP="00CB49C8">
            <w:pPr>
              <w:rPr>
                <w:b/>
                <w:bCs/>
                <w:sz w:val="28"/>
                <w:szCs w:val="28"/>
                <w:lang w:val="kk-KZ"/>
              </w:rPr>
            </w:pPr>
          </w:p>
          <w:p w:rsidR="00931467" w:rsidRDefault="00931467" w:rsidP="00CB49C8">
            <w:pPr>
              <w:rPr>
                <w:b/>
                <w:bCs/>
                <w:sz w:val="28"/>
                <w:szCs w:val="28"/>
                <w:lang w:val="kk-KZ"/>
              </w:rPr>
            </w:pPr>
          </w:p>
          <w:p w:rsidR="00931467" w:rsidRDefault="00931467" w:rsidP="00CB49C8">
            <w:pPr>
              <w:rPr>
                <w:b/>
                <w:bCs/>
                <w:sz w:val="28"/>
                <w:szCs w:val="28"/>
                <w:lang w:val="kk-KZ"/>
              </w:rPr>
            </w:pPr>
          </w:p>
          <w:p w:rsidR="00931467" w:rsidRDefault="00931467" w:rsidP="00CB49C8">
            <w:pPr>
              <w:rPr>
                <w:rFonts w:eastAsia="Calibri"/>
                <w:color w:val="000000"/>
                <w:sz w:val="28"/>
                <w:szCs w:val="28"/>
                <w:lang w:val="kk-KZ" w:eastAsia="en-US"/>
              </w:rPr>
            </w:pPr>
            <w:r>
              <w:rPr>
                <w:b/>
                <w:bCs/>
                <w:sz w:val="28"/>
                <w:szCs w:val="28"/>
                <w:lang w:val="kk-KZ"/>
              </w:rPr>
              <w:t xml:space="preserve">                                               Ә. Ахметжанов</w:t>
            </w:r>
          </w:p>
        </w:tc>
      </w:tr>
    </w:tbl>
    <w:p w:rsidR="00931467" w:rsidRDefault="00931467" w:rsidP="00931467">
      <w:pPr>
        <w:ind w:firstLine="709"/>
        <w:rPr>
          <w:rFonts w:eastAsia="Calibri"/>
          <w:color w:val="000000"/>
          <w:sz w:val="28"/>
          <w:szCs w:val="28"/>
          <w:lang w:val="kk-KZ" w:eastAsia="en-US"/>
        </w:rPr>
      </w:pPr>
    </w:p>
    <w:p w:rsidR="00CB49C8" w:rsidRDefault="00CB49C8" w:rsidP="00931467">
      <w:pPr>
        <w:ind w:firstLine="709"/>
        <w:rPr>
          <w:rFonts w:eastAsia="Calibri"/>
          <w:color w:val="000000"/>
          <w:sz w:val="28"/>
          <w:szCs w:val="28"/>
          <w:lang w:val="kk-KZ" w:eastAsia="en-US"/>
        </w:rPr>
      </w:pPr>
    </w:p>
    <w:p w:rsidR="000B1E6E" w:rsidRDefault="000B1E6E" w:rsidP="000B1E6E">
      <w:pPr>
        <w:pStyle w:val="ac"/>
        <w:ind w:left="4678"/>
        <w:jc w:val="center"/>
        <w:rPr>
          <w:rFonts w:ascii="Times New Roman" w:hAnsi="Times New Roman"/>
          <w:sz w:val="28"/>
          <w:szCs w:val="28"/>
          <w:lang w:val="kk-KZ"/>
        </w:rPr>
      </w:pPr>
      <w:r>
        <w:rPr>
          <w:rFonts w:ascii="Times New Roman" w:hAnsi="Times New Roman"/>
          <w:sz w:val="28"/>
          <w:szCs w:val="28"/>
          <w:lang w:val="kk-KZ"/>
        </w:rPr>
        <w:t>Қазақстан Республикасының</w:t>
      </w:r>
    </w:p>
    <w:p w:rsidR="000B1E6E" w:rsidRDefault="000B1E6E" w:rsidP="000B1E6E">
      <w:pPr>
        <w:pStyle w:val="ac"/>
        <w:ind w:left="4678"/>
        <w:jc w:val="center"/>
        <w:rPr>
          <w:rFonts w:ascii="Times New Roman" w:hAnsi="Times New Roman"/>
          <w:sz w:val="28"/>
          <w:szCs w:val="28"/>
          <w:lang w:val="kk-KZ"/>
        </w:rPr>
      </w:pPr>
      <w:r>
        <w:rPr>
          <w:rFonts w:ascii="Times New Roman" w:hAnsi="Times New Roman"/>
          <w:sz w:val="28"/>
          <w:szCs w:val="28"/>
          <w:lang w:val="kk-KZ"/>
        </w:rPr>
        <w:t>Цифрлық даму, инновациялар және аэроғарыш өнеркәсібі министрлігі Жауапты хатшысының</w:t>
      </w:r>
      <w:r>
        <w:rPr>
          <w:rFonts w:ascii="Times New Roman" w:hAnsi="Times New Roman"/>
          <w:sz w:val="28"/>
          <w:szCs w:val="28"/>
          <w:lang w:val="kk-KZ"/>
        </w:rPr>
        <w:br/>
        <w:t xml:space="preserve">2019 жылғы «     » </w:t>
      </w:r>
      <w:r>
        <w:rPr>
          <w:rFonts w:ascii="Times New Roman" w:hAnsi="Times New Roman"/>
          <w:color w:val="FFFFFF" w:themeColor="background1"/>
          <w:sz w:val="28"/>
          <w:szCs w:val="28"/>
          <w:lang w:val="kk-KZ"/>
        </w:rPr>
        <w:t>___________</w:t>
      </w:r>
    </w:p>
    <w:p w:rsidR="000B1E6E" w:rsidRDefault="000B1E6E" w:rsidP="000B1E6E">
      <w:pPr>
        <w:pStyle w:val="ac"/>
        <w:ind w:left="4678"/>
        <w:jc w:val="center"/>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color w:val="FFFFFF" w:themeColor="background1"/>
          <w:sz w:val="28"/>
          <w:szCs w:val="28"/>
          <w:lang w:val="kk-KZ"/>
        </w:rPr>
        <w:t>___</w:t>
      </w:r>
      <w:r>
        <w:rPr>
          <w:rFonts w:ascii="Times New Roman" w:hAnsi="Times New Roman"/>
          <w:sz w:val="28"/>
          <w:szCs w:val="28"/>
          <w:lang w:val="kk-KZ"/>
        </w:rPr>
        <w:t xml:space="preserve"> бұйрығымен</w:t>
      </w:r>
    </w:p>
    <w:p w:rsidR="000B1E6E" w:rsidRDefault="000B1E6E" w:rsidP="000B1E6E">
      <w:pPr>
        <w:ind w:left="4678" w:firstLine="84"/>
        <w:jc w:val="center"/>
        <w:rPr>
          <w:color w:val="000000"/>
          <w:sz w:val="28"/>
          <w:szCs w:val="28"/>
          <w:lang w:val="kk-KZ"/>
        </w:rPr>
      </w:pPr>
      <w:r>
        <w:rPr>
          <w:color w:val="000000"/>
          <w:sz w:val="28"/>
          <w:szCs w:val="28"/>
          <w:lang w:val="kk-KZ"/>
        </w:rPr>
        <w:t>бекітілген</w:t>
      </w:r>
    </w:p>
    <w:p w:rsidR="000B1E6E" w:rsidRPr="005F6148" w:rsidRDefault="000B1E6E" w:rsidP="000B1E6E">
      <w:pPr>
        <w:jc w:val="both"/>
        <w:rPr>
          <w:color w:val="000000"/>
          <w:sz w:val="28"/>
          <w:szCs w:val="28"/>
          <w:lang w:val="kk-KZ"/>
        </w:rPr>
      </w:pPr>
    </w:p>
    <w:p w:rsidR="000B1E6E" w:rsidRPr="005F6148" w:rsidRDefault="000B1E6E" w:rsidP="000B1E6E">
      <w:pPr>
        <w:jc w:val="both"/>
        <w:rPr>
          <w:color w:val="000000"/>
          <w:sz w:val="28"/>
          <w:szCs w:val="28"/>
          <w:lang w:val="kk-KZ"/>
        </w:rPr>
      </w:pPr>
    </w:p>
    <w:p w:rsidR="000B1E6E" w:rsidRDefault="000B1E6E" w:rsidP="000B1E6E">
      <w:pPr>
        <w:shd w:val="clear" w:color="auto" w:fill="FFFFFF"/>
        <w:ind w:right="518" w:hanging="6"/>
        <w:jc w:val="center"/>
        <w:rPr>
          <w:b/>
          <w:bCs/>
          <w:color w:val="000000"/>
          <w:sz w:val="28"/>
          <w:szCs w:val="28"/>
          <w:lang w:val="kk-KZ"/>
        </w:rPr>
      </w:pPr>
      <w:r w:rsidRPr="005F6148">
        <w:rPr>
          <w:b/>
          <w:bCs/>
          <w:color w:val="000000"/>
          <w:sz w:val="28"/>
          <w:szCs w:val="28"/>
          <w:lang w:val="kk-KZ"/>
        </w:rPr>
        <w:t>Қазақстан Республикасы</w:t>
      </w:r>
      <w:r>
        <w:rPr>
          <w:b/>
          <w:bCs/>
          <w:color w:val="000000"/>
          <w:sz w:val="28"/>
          <w:szCs w:val="28"/>
          <w:lang w:val="kk-KZ"/>
        </w:rPr>
        <w:t>Цифрлық даму, инновациялар</w:t>
      </w:r>
    </w:p>
    <w:p w:rsidR="000B1E6E" w:rsidRPr="005F6148" w:rsidRDefault="000B1E6E" w:rsidP="000B1E6E">
      <w:pPr>
        <w:shd w:val="clear" w:color="auto" w:fill="FFFFFF"/>
        <w:ind w:right="518" w:hanging="6"/>
        <w:jc w:val="center"/>
        <w:rPr>
          <w:b/>
          <w:bCs/>
          <w:color w:val="000000"/>
          <w:sz w:val="28"/>
          <w:szCs w:val="28"/>
          <w:lang w:val="kk-KZ"/>
        </w:rPr>
      </w:pPr>
      <w:r w:rsidRPr="005F6148">
        <w:rPr>
          <w:b/>
          <w:bCs/>
          <w:color w:val="000000"/>
          <w:sz w:val="28"/>
          <w:szCs w:val="28"/>
          <w:lang w:val="kk-KZ"/>
        </w:rPr>
        <w:t>және аэроғарыш өнеркәсібі министрлігі</w:t>
      </w:r>
    </w:p>
    <w:p w:rsidR="000B1E6E" w:rsidRDefault="000B1E6E" w:rsidP="000B1E6E">
      <w:pPr>
        <w:shd w:val="clear" w:color="auto" w:fill="FFFFFF"/>
        <w:ind w:right="518" w:hanging="6"/>
        <w:jc w:val="center"/>
        <w:rPr>
          <w:b/>
          <w:bCs/>
          <w:color w:val="000000"/>
          <w:sz w:val="28"/>
          <w:szCs w:val="28"/>
          <w:lang w:val="kk-KZ"/>
        </w:rPr>
      </w:pPr>
      <w:r w:rsidRPr="005F6148">
        <w:rPr>
          <w:b/>
          <w:bCs/>
          <w:color w:val="000000"/>
          <w:sz w:val="28"/>
          <w:szCs w:val="28"/>
          <w:lang w:val="kk-KZ"/>
        </w:rPr>
        <w:t>Ха</w:t>
      </w:r>
      <w:r>
        <w:rPr>
          <w:b/>
          <w:bCs/>
          <w:color w:val="000000"/>
          <w:sz w:val="28"/>
          <w:szCs w:val="28"/>
          <w:lang w:val="kk-KZ"/>
        </w:rPr>
        <w:t xml:space="preserve">лықаралық </w:t>
      </w:r>
      <w:r w:rsidRPr="005F6148">
        <w:rPr>
          <w:b/>
          <w:bCs/>
          <w:color w:val="000000"/>
          <w:sz w:val="28"/>
          <w:szCs w:val="28"/>
          <w:lang w:val="kk-KZ"/>
        </w:rPr>
        <w:t xml:space="preserve">ынтымақтастық департаменті </w:t>
      </w:r>
    </w:p>
    <w:p w:rsidR="000B1E6E" w:rsidRPr="005F6148" w:rsidRDefault="000B1E6E" w:rsidP="000B1E6E">
      <w:pPr>
        <w:shd w:val="clear" w:color="auto" w:fill="FFFFFF"/>
        <w:ind w:right="518" w:hanging="6"/>
        <w:jc w:val="center"/>
        <w:rPr>
          <w:b/>
          <w:bCs/>
          <w:color w:val="000000"/>
          <w:sz w:val="28"/>
          <w:szCs w:val="28"/>
          <w:lang w:val="kk-KZ"/>
        </w:rPr>
      </w:pPr>
      <w:r w:rsidRPr="005F6148">
        <w:rPr>
          <w:b/>
          <w:bCs/>
          <w:color w:val="000000"/>
          <w:sz w:val="28"/>
          <w:szCs w:val="28"/>
          <w:lang w:val="kk-KZ"/>
        </w:rPr>
        <w:t>туралы ереже</w:t>
      </w:r>
    </w:p>
    <w:p w:rsidR="000B1E6E" w:rsidRDefault="000B1E6E" w:rsidP="000B1E6E">
      <w:pPr>
        <w:shd w:val="clear" w:color="auto" w:fill="FFFFFF"/>
        <w:ind w:right="518" w:hanging="6"/>
        <w:jc w:val="both"/>
        <w:rPr>
          <w:b/>
          <w:bCs/>
          <w:color w:val="000000"/>
          <w:spacing w:val="-2"/>
          <w:sz w:val="28"/>
          <w:szCs w:val="28"/>
          <w:lang w:val="kk-KZ"/>
        </w:rPr>
      </w:pPr>
    </w:p>
    <w:p w:rsidR="000B1E6E" w:rsidRPr="005F6148" w:rsidRDefault="000B1E6E" w:rsidP="000B1E6E">
      <w:pPr>
        <w:shd w:val="clear" w:color="auto" w:fill="FFFFFF"/>
        <w:ind w:right="518" w:hanging="6"/>
        <w:jc w:val="both"/>
        <w:rPr>
          <w:b/>
          <w:bCs/>
          <w:color w:val="000000"/>
          <w:spacing w:val="-2"/>
          <w:sz w:val="28"/>
          <w:szCs w:val="28"/>
          <w:lang w:val="kk-KZ"/>
        </w:rPr>
      </w:pPr>
    </w:p>
    <w:p w:rsidR="000B1E6E" w:rsidRPr="009F2E57" w:rsidRDefault="000B1E6E" w:rsidP="000B1E6E">
      <w:pPr>
        <w:shd w:val="clear" w:color="auto" w:fill="FFFFFF"/>
        <w:tabs>
          <w:tab w:val="left" w:pos="993"/>
        </w:tabs>
        <w:jc w:val="center"/>
        <w:rPr>
          <w:b/>
          <w:bCs/>
          <w:color w:val="000000"/>
          <w:spacing w:val="-2"/>
          <w:sz w:val="28"/>
          <w:szCs w:val="28"/>
          <w:lang w:val="en-US"/>
        </w:rPr>
      </w:pPr>
      <w:r w:rsidRPr="005F6148">
        <w:rPr>
          <w:b/>
          <w:bCs/>
          <w:color w:val="000000"/>
          <w:spacing w:val="-2"/>
          <w:sz w:val="28"/>
          <w:szCs w:val="28"/>
          <w:lang w:val="kk-KZ"/>
        </w:rPr>
        <w:t>1. Жалпы ережелер</w:t>
      </w:r>
    </w:p>
    <w:p w:rsidR="000B1E6E" w:rsidRPr="005F6148" w:rsidRDefault="000B1E6E" w:rsidP="000B1E6E">
      <w:pPr>
        <w:shd w:val="clear" w:color="auto" w:fill="FFFFFF"/>
        <w:tabs>
          <w:tab w:val="left" w:pos="993"/>
        </w:tabs>
        <w:ind w:left="3888"/>
        <w:jc w:val="both"/>
        <w:rPr>
          <w:color w:val="000000"/>
          <w:sz w:val="28"/>
          <w:szCs w:val="28"/>
          <w:lang w:val="kk-KZ"/>
        </w:rPr>
      </w:pPr>
    </w:p>
    <w:p w:rsidR="000B1E6E" w:rsidRPr="005F6148" w:rsidRDefault="000B1E6E" w:rsidP="00F05731">
      <w:pPr>
        <w:numPr>
          <w:ilvl w:val="0"/>
          <w:numId w:val="39"/>
        </w:numPr>
        <w:shd w:val="clear" w:color="auto" w:fill="FFFFFF"/>
        <w:tabs>
          <w:tab w:val="left" w:pos="993"/>
        </w:tabs>
        <w:ind w:left="0" w:right="6" w:firstLine="743"/>
        <w:jc w:val="both"/>
        <w:rPr>
          <w:color w:val="000000"/>
          <w:sz w:val="28"/>
          <w:szCs w:val="28"/>
          <w:lang w:val="kk-KZ"/>
        </w:rPr>
      </w:pPr>
      <w:r w:rsidRPr="005F6148">
        <w:rPr>
          <w:bCs/>
          <w:color w:val="000000"/>
          <w:sz w:val="28"/>
          <w:szCs w:val="28"/>
          <w:lang w:val="kk-KZ"/>
        </w:rPr>
        <w:t>Қазақстан Республикасы</w:t>
      </w:r>
      <w:r>
        <w:rPr>
          <w:bCs/>
          <w:color w:val="000000"/>
          <w:sz w:val="28"/>
          <w:szCs w:val="28"/>
          <w:lang w:val="kk-KZ"/>
        </w:rPr>
        <w:t xml:space="preserve"> Цифрлықдаму</w:t>
      </w:r>
      <w:r w:rsidRPr="00370032">
        <w:rPr>
          <w:rFonts w:eastAsiaTheme="minorEastAsia"/>
          <w:bCs/>
          <w:color w:val="000000"/>
          <w:sz w:val="28"/>
          <w:szCs w:val="28"/>
          <w:lang w:val="kk-KZ" w:eastAsia="zh-CN"/>
        </w:rPr>
        <w:t xml:space="preserve">, </w:t>
      </w:r>
      <w:r w:rsidRPr="00DC2BED">
        <w:rPr>
          <w:bCs/>
          <w:sz w:val="28"/>
          <w:szCs w:val="28"/>
          <w:lang w:val="kk-KZ"/>
        </w:rPr>
        <w:t>инновация</w:t>
      </w:r>
      <w:r>
        <w:rPr>
          <w:bCs/>
          <w:sz w:val="28"/>
          <w:szCs w:val="28"/>
          <w:lang w:val="kk-KZ"/>
        </w:rPr>
        <w:t>лар</w:t>
      </w:r>
      <w:r w:rsidRPr="005F6148">
        <w:rPr>
          <w:bCs/>
          <w:color w:val="000000"/>
          <w:sz w:val="28"/>
          <w:szCs w:val="28"/>
          <w:lang w:val="kk-KZ"/>
        </w:rPr>
        <w:t xml:space="preserve"> және аэроғарыш өнеркәсібі министрлігінің Ха</w:t>
      </w:r>
      <w:r>
        <w:rPr>
          <w:bCs/>
          <w:color w:val="000000"/>
          <w:sz w:val="28"/>
          <w:szCs w:val="28"/>
          <w:lang w:val="kk-KZ"/>
        </w:rPr>
        <w:t xml:space="preserve">лықаралық </w:t>
      </w:r>
      <w:r w:rsidRPr="005F6148">
        <w:rPr>
          <w:bCs/>
          <w:color w:val="000000"/>
          <w:sz w:val="28"/>
          <w:szCs w:val="28"/>
          <w:lang w:val="kk-KZ"/>
        </w:rPr>
        <w:t>ынтымақтастық департаменті</w:t>
      </w:r>
      <w:r w:rsidRPr="005F6148">
        <w:rPr>
          <w:color w:val="000000"/>
          <w:sz w:val="28"/>
          <w:szCs w:val="28"/>
          <w:lang w:val="kk-KZ"/>
        </w:rPr>
        <w:t xml:space="preserve">(бұдан әрі – Департамент) </w:t>
      </w:r>
      <w:r>
        <w:rPr>
          <w:color w:val="000000"/>
          <w:sz w:val="28"/>
          <w:szCs w:val="28"/>
          <w:lang w:val="kk-KZ"/>
        </w:rPr>
        <w:t>Қазақстан Республикасы Цифрлық даму</w:t>
      </w:r>
      <w:r w:rsidRPr="00674D7B">
        <w:rPr>
          <w:rFonts w:eastAsiaTheme="minorEastAsia"/>
          <w:color w:val="000000"/>
          <w:sz w:val="28"/>
          <w:szCs w:val="28"/>
          <w:lang w:val="kk-KZ" w:eastAsia="zh-CN"/>
        </w:rPr>
        <w:t xml:space="preserve">, </w:t>
      </w:r>
      <w:r>
        <w:rPr>
          <w:rFonts w:eastAsiaTheme="minorEastAsia"/>
          <w:color w:val="000000"/>
          <w:sz w:val="28"/>
          <w:szCs w:val="28"/>
          <w:lang w:val="kk-KZ" w:eastAsia="zh-CN"/>
        </w:rPr>
        <w:t>инновациялар</w:t>
      </w:r>
      <w:r w:rsidRPr="005F6148">
        <w:rPr>
          <w:color w:val="000000"/>
          <w:sz w:val="28"/>
          <w:szCs w:val="28"/>
          <w:lang w:val="kk-KZ"/>
        </w:rPr>
        <w:t xml:space="preserve"> және аэроғарыш өнеркәсібі  министрлігінің (бұдан әрі – Министрлік) орталық аппаратының құрылымдық бөлімшесі болып табылады.</w:t>
      </w:r>
    </w:p>
    <w:p w:rsidR="000B1E6E" w:rsidRPr="005F6148" w:rsidRDefault="000B1E6E" w:rsidP="00F05731">
      <w:pPr>
        <w:numPr>
          <w:ilvl w:val="0"/>
          <w:numId w:val="39"/>
        </w:numPr>
        <w:shd w:val="clear" w:color="auto" w:fill="FFFFFF"/>
        <w:tabs>
          <w:tab w:val="left" w:pos="993"/>
        </w:tabs>
        <w:ind w:left="0" w:right="6" w:firstLine="743"/>
        <w:jc w:val="both"/>
        <w:rPr>
          <w:color w:val="000000"/>
          <w:sz w:val="28"/>
          <w:szCs w:val="28"/>
          <w:lang w:val="kk-KZ"/>
        </w:rPr>
      </w:pPr>
      <w:r w:rsidRPr="005F6148">
        <w:rPr>
          <w:color w:val="000000"/>
          <w:sz w:val="28"/>
          <w:szCs w:val="28"/>
          <w:lang w:val="kk-KZ"/>
        </w:rPr>
        <w:t>Департамент өз қызметінде Қазақстан Республикасының Конституциясын, конституциялық заңдар</w:t>
      </w:r>
      <w:r>
        <w:rPr>
          <w:color w:val="000000"/>
          <w:sz w:val="28"/>
          <w:szCs w:val="28"/>
          <w:lang w:val="kk-KZ"/>
        </w:rPr>
        <w:t>ын</w:t>
      </w:r>
      <w:r w:rsidRPr="005F6148">
        <w:rPr>
          <w:color w:val="000000"/>
          <w:sz w:val="28"/>
          <w:szCs w:val="28"/>
          <w:lang w:val="kk-KZ"/>
        </w:rPr>
        <w:t>, заңдарды, Қазақстан Республикасы Президентінің және Үкіметінің актілерін, өзге де нормативтік құқықтық актілерді және осы Ережені басшылыққа алады.</w:t>
      </w:r>
    </w:p>
    <w:p w:rsidR="000B1E6E" w:rsidRPr="00DC2BED" w:rsidRDefault="000B1E6E" w:rsidP="00F05731">
      <w:pPr>
        <w:numPr>
          <w:ilvl w:val="0"/>
          <w:numId w:val="39"/>
        </w:numPr>
        <w:shd w:val="clear" w:color="auto" w:fill="FFFFFF"/>
        <w:tabs>
          <w:tab w:val="left" w:pos="993"/>
        </w:tabs>
        <w:ind w:left="0" w:right="6" w:firstLine="743"/>
        <w:jc w:val="both"/>
        <w:rPr>
          <w:sz w:val="28"/>
          <w:szCs w:val="28"/>
          <w:lang w:val="kk-KZ"/>
        </w:rPr>
      </w:pPr>
      <w:r w:rsidRPr="005F6148">
        <w:rPr>
          <w:color w:val="000000"/>
          <w:sz w:val="28"/>
          <w:szCs w:val="28"/>
          <w:lang w:val="kk-KZ"/>
        </w:rPr>
        <w:t>Департаменттің құрылымы мен штат саны Қазақстан Республикасының заңнамасында белгіленген тәртіппен</w:t>
      </w:r>
      <w:r>
        <w:rPr>
          <w:color w:val="000000"/>
          <w:sz w:val="28"/>
          <w:szCs w:val="28"/>
          <w:lang w:val="kk-KZ"/>
        </w:rPr>
        <w:t>Ж</w:t>
      </w:r>
      <w:r w:rsidRPr="005F6148">
        <w:rPr>
          <w:color w:val="000000"/>
          <w:sz w:val="28"/>
          <w:szCs w:val="28"/>
          <w:lang w:val="kk-KZ"/>
        </w:rPr>
        <w:t xml:space="preserve">ауапты хатшының </w:t>
      </w:r>
      <w:r w:rsidRPr="00DC2BED">
        <w:rPr>
          <w:sz w:val="28"/>
          <w:szCs w:val="28"/>
          <w:lang w:val="kk-KZ"/>
        </w:rPr>
        <w:t>бұйрығымен бекітіледі.</w:t>
      </w:r>
    </w:p>
    <w:p w:rsidR="000B1E6E" w:rsidRPr="004E7A0A" w:rsidRDefault="000B1E6E" w:rsidP="00F05731">
      <w:pPr>
        <w:pStyle w:val="aa"/>
        <w:numPr>
          <w:ilvl w:val="0"/>
          <w:numId w:val="39"/>
        </w:numPr>
        <w:shd w:val="clear" w:color="auto" w:fill="FFFFFF"/>
        <w:tabs>
          <w:tab w:val="left" w:pos="993"/>
        </w:tabs>
        <w:spacing w:after="0" w:line="240" w:lineRule="auto"/>
        <w:ind w:left="0" w:right="6" w:firstLine="743"/>
        <w:jc w:val="both"/>
        <w:rPr>
          <w:rFonts w:ascii="Times New Roman" w:hAnsi="Times New Roman"/>
          <w:sz w:val="28"/>
          <w:szCs w:val="28"/>
          <w:lang w:val="kk-KZ"/>
        </w:rPr>
      </w:pPr>
      <w:r w:rsidRPr="004E7A0A">
        <w:rPr>
          <w:rFonts w:ascii="Times New Roman" w:hAnsi="Times New Roman"/>
          <w:sz w:val="28"/>
          <w:szCs w:val="28"/>
          <w:lang w:val="kk-KZ"/>
        </w:rPr>
        <w:t>Департамент құрылымы:</w:t>
      </w:r>
    </w:p>
    <w:p w:rsidR="000B1E6E" w:rsidRDefault="000B1E6E" w:rsidP="00F05731">
      <w:pPr>
        <w:pStyle w:val="aa"/>
        <w:numPr>
          <w:ilvl w:val="0"/>
          <w:numId w:val="43"/>
        </w:numPr>
        <w:shd w:val="clear" w:color="auto" w:fill="FFFFFF"/>
        <w:tabs>
          <w:tab w:val="left" w:pos="993"/>
        </w:tabs>
        <w:spacing w:after="0" w:line="240" w:lineRule="auto"/>
        <w:ind w:left="0" w:right="6" w:firstLine="743"/>
        <w:jc w:val="both"/>
        <w:rPr>
          <w:rFonts w:ascii="Times New Roman" w:hAnsi="Times New Roman"/>
          <w:sz w:val="28"/>
          <w:szCs w:val="28"/>
          <w:lang w:val="kk-KZ"/>
        </w:rPr>
      </w:pPr>
      <w:r w:rsidRPr="004350F7">
        <w:rPr>
          <w:rFonts w:ascii="Times New Roman" w:hAnsi="Times New Roman"/>
          <w:sz w:val="28"/>
          <w:szCs w:val="28"/>
          <w:lang w:val="kk-KZ"/>
        </w:rPr>
        <w:t>Халықаралық шарттар, сыртқы инвестициялар және экспорт басқармасы;</w:t>
      </w:r>
    </w:p>
    <w:p w:rsidR="000B1E6E" w:rsidRDefault="000B1E6E" w:rsidP="00F05731">
      <w:pPr>
        <w:pStyle w:val="aa"/>
        <w:numPr>
          <w:ilvl w:val="0"/>
          <w:numId w:val="43"/>
        </w:numPr>
        <w:shd w:val="clear" w:color="auto" w:fill="FFFFFF"/>
        <w:tabs>
          <w:tab w:val="left" w:pos="993"/>
        </w:tabs>
        <w:spacing w:after="0" w:line="240" w:lineRule="auto"/>
        <w:ind w:left="0" w:right="6" w:firstLine="743"/>
        <w:jc w:val="both"/>
        <w:rPr>
          <w:rFonts w:ascii="Times New Roman" w:hAnsi="Times New Roman"/>
          <w:sz w:val="28"/>
          <w:szCs w:val="28"/>
          <w:lang w:val="kk-KZ"/>
        </w:rPr>
      </w:pPr>
      <w:r w:rsidRPr="004350F7">
        <w:rPr>
          <w:rFonts w:ascii="Times New Roman" w:hAnsi="Times New Roman"/>
          <w:sz w:val="28"/>
          <w:szCs w:val="28"/>
          <w:lang w:val="kk-KZ"/>
        </w:rPr>
        <w:t>Екі жақты ынтымақтастық және хаттама басқармасы;</w:t>
      </w:r>
    </w:p>
    <w:p w:rsidR="000B1E6E" w:rsidRPr="004350F7" w:rsidRDefault="000B1E6E" w:rsidP="00F05731">
      <w:pPr>
        <w:pStyle w:val="aa"/>
        <w:numPr>
          <w:ilvl w:val="0"/>
          <w:numId w:val="43"/>
        </w:numPr>
        <w:shd w:val="clear" w:color="auto" w:fill="FFFFFF"/>
        <w:tabs>
          <w:tab w:val="left" w:pos="993"/>
        </w:tabs>
        <w:spacing w:after="0" w:line="240" w:lineRule="auto"/>
        <w:ind w:left="0" w:right="6" w:firstLine="743"/>
        <w:jc w:val="both"/>
        <w:rPr>
          <w:rFonts w:ascii="Times New Roman" w:hAnsi="Times New Roman"/>
          <w:sz w:val="28"/>
          <w:szCs w:val="28"/>
          <w:lang w:val="kk-KZ"/>
        </w:rPr>
      </w:pPr>
      <w:r w:rsidRPr="004350F7">
        <w:rPr>
          <w:rFonts w:ascii="Times New Roman" w:hAnsi="Times New Roman"/>
          <w:sz w:val="28"/>
          <w:szCs w:val="28"/>
          <w:lang w:val="kk-KZ"/>
        </w:rPr>
        <w:t>Халықаралық ұйымдар және өңірлік ынтымақтастық басқармасы.</w:t>
      </w:r>
    </w:p>
    <w:p w:rsidR="000B1E6E" w:rsidRPr="00DC2BED" w:rsidRDefault="000B1E6E" w:rsidP="000B1E6E">
      <w:pPr>
        <w:shd w:val="clear" w:color="auto" w:fill="FFFFFF"/>
        <w:tabs>
          <w:tab w:val="left" w:pos="1001"/>
          <w:tab w:val="left" w:pos="1325"/>
        </w:tabs>
        <w:ind w:left="852" w:right="6"/>
        <w:jc w:val="both"/>
        <w:rPr>
          <w:color w:val="FF0000"/>
          <w:sz w:val="28"/>
          <w:szCs w:val="28"/>
          <w:lang w:val="kk-KZ"/>
        </w:rPr>
      </w:pPr>
    </w:p>
    <w:p w:rsidR="000B1E6E" w:rsidRDefault="000B1E6E" w:rsidP="000B1E6E">
      <w:pPr>
        <w:shd w:val="clear" w:color="auto" w:fill="FFFFFF"/>
        <w:tabs>
          <w:tab w:val="left" w:pos="1001"/>
        </w:tabs>
        <w:ind w:left="7" w:firstLine="706"/>
        <w:jc w:val="center"/>
        <w:rPr>
          <w:b/>
          <w:sz w:val="28"/>
          <w:szCs w:val="28"/>
          <w:lang w:val="kk-KZ"/>
        </w:rPr>
      </w:pPr>
      <w:r>
        <w:rPr>
          <w:b/>
          <w:sz w:val="28"/>
          <w:szCs w:val="28"/>
          <w:lang w:val="kk-KZ"/>
        </w:rPr>
        <w:t xml:space="preserve">2. </w:t>
      </w:r>
      <w:r w:rsidRPr="005C041F">
        <w:rPr>
          <w:b/>
          <w:sz w:val="28"/>
          <w:szCs w:val="28"/>
          <w:lang w:val="kk-KZ"/>
        </w:rPr>
        <w:t xml:space="preserve">Департаменттің негізгі міндеттері, </w:t>
      </w:r>
    </w:p>
    <w:p w:rsidR="000B1E6E" w:rsidRDefault="000B1E6E" w:rsidP="000B1E6E">
      <w:pPr>
        <w:shd w:val="clear" w:color="auto" w:fill="FFFFFF"/>
        <w:tabs>
          <w:tab w:val="left" w:pos="1001"/>
        </w:tabs>
        <w:ind w:left="7" w:firstLine="706"/>
        <w:jc w:val="center"/>
        <w:rPr>
          <w:b/>
          <w:sz w:val="28"/>
          <w:szCs w:val="28"/>
          <w:lang w:val="kk-KZ"/>
        </w:rPr>
      </w:pPr>
      <w:r w:rsidRPr="005C041F">
        <w:rPr>
          <w:b/>
          <w:sz w:val="28"/>
          <w:szCs w:val="28"/>
          <w:lang w:val="kk-KZ"/>
        </w:rPr>
        <w:t>функциялары, құқықтары мен міндеттері</w:t>
      </w:r>
    </w:p>
    <w:p w:rsidR="000B1E6E" w:rsidRPr="005C041F" w:rsidRDefault="000B1E6E" w:rsidP="000B1E6E">
      <w:pPr>
        <w:shd w:val="clear" w:color="auto" w:fill="FFFFFF"/>
        <w:tabs>
          <w:tab w:val="left" w:pos="1001"/>
        </w:tabs>
        <w:ind w:left="7" w:firstLine="706"/>
        <w:jc w:val="both"/>
        <w:rPr>
          <w:b/>
          <w:sz w:val="28"/>
          <w:szCs w:val="28"/>
          <w:lang w:val="kk-KZ"/>
        </w:rPr>
      </w:pPr>
    </w:p>
    <w:p w:rsidR="000B1E6E" w:rsidRPr="00F52485" w:rsidRDefault="000B1E6E" w:rsidP="00F05731">
      <w:pPr>
        <w:pStyle w:val="aa"/>
        <w:numPr>
          <w:ilvl w:val="0"/>
          <w:numId w:val="39"/>
        </w:numPr>
        <w:shd w:val="clear" w:color="auto" w:fill="FFFFFF"/>
        <w:tabs>
          <w:tab w:val="left" w:pos="1001"/>
        </w:tabs>
        <w:spacing w:after="0" w:line="240" w:lineRule="auto"/>
        <w:ind w:left="0" w:firstLine="709"/>
        <w:jc w:val="both"/>
        <w:rPr>
          <w:rFonts w:ascii="Times New Roman" w:hAnsi="Times New Roman"/>
          <w:sz w:val="28"/>
          <w:szCs w:val="28"/>
          <w:lang w:val="kk-KZ"/>
        </w:rPr>
      </w:pPr>
      <w:r w:rsidRPr="00F52485">
        <w:rPr>
          <w:rFonts w:ascii="Times New Roman" w:hAnsi="Times New Roman"/>
          <w:sz w:val="28"/>
          <w:szCs w:val="28"/>
          <w:lang w:val="kk-KZ"/>
        </w:rPr>
        <w:t>Міндет: Министрлік реттейтін салаларда екіжақты және көпжақты негізде халықаралық ынтымақтастықты жүзеге асыру.</w:t>
      </w:r>
    </w:p>
    <w:p w:rsidR="000B1E6E" w:rsidRPr="00F52485" w:rsidRDefault="000B1E6E" w:rsidP="000B1E6E">
      <w:pPr>
        <w:shd w:val="clear" w:color="auto" w:fill="FFFFFF"/>
        <w:ind w:firstLine="709"/>
        <w:jc w:val="both"/>
        <w:rPr>
          <w:bCs/>
          <w:sz w:val="28"/>
          <w:szCs w:val="28"/>
          <w:lang w:val="kk-KZ"/>
        </w:rPr>
      </w:pPr>
      <w:r w:rsidRPr="00F52485">
        <w:rPr>
          <w:bCs/>
          <w:sz w:val="28"/>
          <w:szCs w:val="28"/>
          <w:lang w:val="kk-KZ"/>
        </w:rPr>
        <w:t>Функциялары:</w:t>
      </w:r>
    </w:p>
    <w:p w:rsidR="000B1E6E"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lastRenderedPageBreak/>
        <w:t>д</w:t>
      </w:r>
      <w:r w:rsidRPr="00A06C6F">
        <w:rPr>
          <w:rFonts w:ascii="Times New Roman" w:hAnsi="Times New Roman"/>
          <w:bCs/>
          <w:sz w:val="28"/>
          <w:szCs w:val="28"/>
          <w:lang w:val="kk-KZ"/>
        </w:rPr>
        <w:t>епартамент құзыреті шегінде халықаралық ынтымақтастық мәселелері бойынша құқықтық актілердің және халықаралық шарттардың жобаларын әзірлеу;</w:t>
      </w:r>
    </w:p>
    <w:p w:rsidR="000B1E6E"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м</w:t>
      </w:r>
      <w:r w:rsidRPr="00A06C6F">
        <w:rPr>
          <w:rFonts w:ascii="Times New Roman" w:hAnsi="Times New Roman"/>
          <w:bCs/>
          <w:sz w:val="28"/>
          <w:szCs w:val="28"/>
          <w:lang w:val="kk-KZ"/>
        </w:rPr>
        <w:t xml:space="preserve">инистрліктің құрылымдық бөлімшелері мен ведомстволарын үйлестіру және Министрлік реттейтін ынтымақтастық салаларында жасалатын халықаралық шарттардың жобаларын әзірлеуге, келісуге және дайындауға, Қазақстан Республикасының атынан халықаралық шарттарға қол қоюға, қабылдауға және оларға қосылуға қатысу; </w:t>
      </w:r>
    </w:p>
    <w:p w:rsidR="000B1E6E"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м</w:t>
      </w:r>
      <w:r w:rsidRPr="00A06C6F">
        <w:rPr>
          <w:rFonts w:ascii="Times New Roman" w:hAnsi="Times New Roman"/>
          <w:bCs/>
          <w:sz w:val="28"/>
          <w:szCs w:val="28"/>
          <w:lang w:val="kk-KZ"/>
        </w:rPr>
        <w:t>инистрлік реттейтін ынтымақтастық салаларында жасалатын халықаралық шарттар бойынша Министрліктің ведомстволары мен құрылымдық бөлімшелеріне консультативтік көмек көрсету;</w:t>
      </w:r>
    </w:p>
    <w:p w:rsidR="000B1E6E"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м</w:t>
      </w:r>
      <w:r w:rsidRPr="00A06C6F">
        <w:rPr>
          <w:rFonts w:ascii="Times New Roman" w:hAnsi="Times New Roman"/>
          <w:bCs/>
          <w:sz w:val="28"/>
          <w:szCs w:val="28"/>
          <w:lang w:val="kk-KZ"/>
        </w:rPr>
        <w:t>инистрліктің құрылымдық бөлімшелері мен ведомстволарының халықаралық шарттық-құқықтық базаны іске асыру және дамыту жөніндегі қызметін үйлестіру;</w:t>
      </w:r>
    </w:p>
    <w:p w:rsidR="000B1E6E"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м</w:t>
      </w:r>
      <w:r w:rsidRPr="00A06C6F">
        <w:rPr>
          <w:rFonts w:ascii="Times New Roman" w:hAnsi="Times New Roman"/>
          <w:bCs/>
          <w:sz w:val="28"/>
          <w:szCs w:val="28"/>
          <w:lang w:val="kk-KZ"/>
        </w:rPr>
        <w:t>инистрлік реттейтін ынтымақтастық салаларында халықаралық ынтымақтастықты жүргізу және халықаралық шарттар жасасу жөніндегі Министрліктің құрылымдық бөлімшелері мен ведомстволарының қызметін үйлестіру;</w:t>
      </w:r>
    </w:p>
    <w:p w:rsidR="000B1E6E"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м</w:t>
      </w:r>
      <w:r w:rsidRPr="00A06C6F">
        <w:rPr>
          <w:rFonts w:ascii="Times New Roman" w:hAnsi="Times New Roman"/>
          <w:bCs/>
          <w:sz w:val="28"/>
          <w:szCs w:val="28"/>
          <w:lang w:val="kk-KZ"/>
        </w:rPr>
        <w:t>инистрлік реттейтін ынтымақтастық салаларында жасасатын Қазақстан Республикасының халықаралық міндеттемелерін ескере отырып, халықаралық шарттарды орындау және іске асыру жөніндегі Министрліктің құрылымдық бөлімшелері мен ведомстволарының қызметін үйлестіру, оның нәтижелері бойынша тиісті жиынтық есепті жасау;</w:t>
      </w:r>
    </w:p>
    <w:p w:rsidR="000B1E6E"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м</w:t>
      </w:r>
      <w:r w:rsidRPr="00A06C6F">
        <w:rPr>
          <w:rFonts w:ascii="Times New Roman" w:hAnsi="Times New Roman"/>
          <w:bCs/>
          <w:sz w:val="28"/>
          <w:szCs w:val="28"/>
          <w:lang w:val="kk-KZ"/>
        </w:rPr>
        <w:t>инистрліктің құрылымдық бөлімшелері мен ведомстволарының Министрлік реттейтін ынтымақтастық салаларында жасалған халықаралық шарттарды бекіту (ратификациялау) бойынша мемлекетішілік рәсімдерді жүргізу жөніндегі қызметін үйлестіру;</w:t>
      </w:r>
    </w:p>
    <w:p w:rsidR="000B1E6E"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м</w:t>
      </w:r>
      <w:r w:rsidRPr="00A06C6F">
        <w:rPr>
          <w:rFonts w:ascii="Times New Roman" w:hAnsi="Times New Roman"/>
          <w:bCs/>
          <w:sz w:val="28"/>
          <w:szCs w:val="28"/>
          <w:lang w:val="kk-KZ"/>
        </w:rPr>
        <w:t>инистрлік реттейтін ынтымақтастық салаларында жасасқан Қазақстан Республикасының халықаралық шарттарын тіркеу, есепке алу және сақтау;</w:t>
      </w:r>
    </w:p>
    <w:p w:rsidR="000B1E6E"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с</w:t>
      </w:r>
      <w:r w:rsidRPr="00A06C6F">
        <w:rPr>
          <w:rFonts w:ascii="Times New Roman" w:hAnsi="Times New Roman"/>
          <w:bCs/>
          <w:sz w:val="28"/>
          <w:szCs w:val="28"/>
          <w:lang w:val="kk-KZ"/>
        </w:rPr>
        <w:t>әйкессіздік анықталған жағдайда, Министрлік реттейтін ынтымақтастық салаларында жасалған халықаралық шарттарға мониторинг және талдау жүргізу Қазақстан Республикасының заңнамасында белгіленген тәртіппен өзгерістер және (немесе) толықтырулар енгізу, қолданылуын тоқтата тұру не күшін жою туралы ұсыныстар әзірлейді;</w:t>
      </w:r>
    </w:p>
    <w:p w:rsidR="000B1E6E"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м</w:t>
      </w:r>
      <w:r w:rsidRPr="00A06C6F">
        <w:rPr>
          <w:rFonts w:ascii="Times New Roman" w:hAnsi="Times New Roman"/>
          <w:bCs/>
          <w:sz w:val="28"/>
          <w:szCs w:val="28"/>
          <w:lang w:val="kk-KZ"/>
        </w:rPr>
        <w:t>инистрлік реттейтін салаларда ұлттық ұстанымды қалыптастыру;</w:t>
      </w:r>
    </w:p>
    <w:p w:rsidR="000B1E6E"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м</w:t>
      </w:r>
      <w:r w:rsidRPr="00A06C6F">
        <w:rPr>
          <w:rFonts w:ascii="Times New Roman" w:hAnsi="Times New Roman"/>
          <w:bCs/>
          <w:sz w:val="28"/>
          <w:szCs w:val="28"/>
          <w:lang w:val="kk-KZ"/>
        </w:rPr>
        <w:t>инистрлік реттейтін салаларда екі жақты және көп жақты негізде халықаралық ынтымақтастық жүргізу;</w:t>
      </w:r>
    </w:p>
    <w:p w:rsidR="000B1E6E"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sidRPr="00A06C6F">
        <w:rPr>
          <w:rFonts w:ascii="Times New Roman" w:hAnsi="Times New Roman"/>
          <w:bCs/>
          <w:sz w:val="28"/>
          <w:szCs w:val="28"/>
          <w:lang w:val="kk-KZ"/>
        </w:rPr>
        <w:t>Қазақстан Республикасының экономикалық мүдделері мен халықаралық міндеттемелерін негізге ала отырып, Министрлік реттейтін салаларда екі жақты және көп жақты негізде халықаралық ынтымақтастықтың негізгі бағыттарын қалыптастыруға қатысу;</w:t>
      </w:r>
    </w:p>
    <w:p w:rsidR="000B1E6E"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lastRenderedPageBreak/>
        <w:t>м</w:t>
      </w:r>
      <w:r w:rsidRPr="00A06C6F">
        <w:rPr>
          <w:rFonts w:ascii="Times New Roman" w:hAnsi="Times New Roman"/>
          <w:bCs/>
          <w:sz w:val="28"/>
          <w:szCs w:val="28"/>
          <w:lang w:val="kk-KZ"/>
        </w:rPr>
        <w:t>инистрліктің салалық құрылымдық бөлімшелерімен және ведомстволарымен бірлесіп, Министрлік реттейтін мәселелер бойынша екі жақты және көп жақты негізде халықаралық ынтымақтастықты жүзеге асыру;</w:t>
      </w:r>
    </w:p>
    <w:p w:rsidR="000B1E6E"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Pr>
          <w:rFonts w:ascii="Times New Roman" w:hAnsi="Times New Roman"/>
          <w:bCs/>
          <w:sz w:val="28"/>
          <w:szCs w:val="28"/>
          <w:lang w:val="kk-KZ"/>
        </w:rPr>
        <w:t>м</w:t>
      </w:r>
      <w:r w:rsidRPr="00A06C6F">
        <w:rPr>
          <w:rFonts w:ascii="Times New Roman" w:hAnsi="Times New Roman"/>
          <w:bCs/>
          <w:sz w:val="28"/>
          <w:szCs w:val="28"/>
          <w:lang w:val="kk-KZ"/>
        </w:rPr>
        <w:t>инистрліктің құрылымдық бөлімшелері мен ведомстволарын үйлестіру және стратегиялық әріптестермен ынтымақтастықтың қол жеткізілген деңгейін кеңейтуге, мемлекетаралық кооперацияның тиімділігін арттыруға және екі жақты немесе көп жақты ынтымақтастықты дамыту үшін жағдайлар жасауға жәрдемдесу;</w:t>
      </w:r>
    </w:p>
    <w:p w:rsidR="000B1E6E" w:rsidRPr="00A06C6F"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sidRPr="00A06C6F">
        <w:rPr>
          <w:rFonts w:ascii="Times New Roman" w:hAnsi="Times New Roman"/>
          <w:sz w:val="28"/>
          <w:szCs w:val="28"/>
          <w:lang w:val="kk-KZ"/>
        </w:rPr>
        <w:t>Қазақстан Республикасының сыртқы саяси ведомствосымен және шет елдердегі мекемелерімен, сондай-ақ Қазақстан Республикасының басқа да мемлекеттік органдарымен, ұйымдарымен екі жақты және көп жақты негізде министрлік реттейтін салалардағы халықаралық ынтымақтастық мәселелері бойынша өзара іс-қимыл жасау;</w:t>
      </w:r>
    </w:p>
    <w:p w:rsidR="000B1E6E" w:rsidRPr="00A06C6F"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Pr>
          <w:rFonts w:ascii="Times New Roman" w:hAnsi="Times New Roman"/>
          <w:sz w:val="28"/>
          <w:szCs w:val="28"/>
          <w:lang w:val="kk-KZ"/>
        </w:rPr>
        <w:t>м</w:t>
      </w:r>
      <w:r w:rsidRPr="00A06C6F">
        <w:rPr>
          <w:rFonts w:ascii="Times New Roman" w:hAnsi="Times New Roman"/>
          <w:sz w:val="28"/>
          <w:szCs w:val="28"/>
          <w:lang w:val="kk-KZ"/>
        </w:rPr>
        <w:t>инистрлік реттейтін салалардағы екіжақты және көпжақты негізде халықаралық ынтымақтастық тәжірибесі туралы ақпаратты талдау, қорыту және жүйелеу, оны бағалау және Қазақстан Республикасының Ұлттық қауіпсіздігі мүддесінде халықаралық ынтымақтастықтың тиімділігін арттыру туралы ұсыныстар әзірлеу;</w:t>
      </w:r>
    </w:p>
    <w:p w:rsidR="000B1E6E" w:rsidRPr="004C668C"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Pr>
          <w:rFonts w:ascii="Times New Roman" w:hAnsi="Times New Roman"/>
          <w:sz w:val="28"/>
          <w:szCs w:val="28"/>
          <w:lang w:val="kk-KZ"/>
        </w:rPr>
        <w:t>м</w:t>
      </w:r>
      <w:r w:rsidRPr="00A06C6F">
        <w:rPr>
          <w:rFonts w:ascii="Times New Roman" w:hAnsi="Times New Roman"/>
          <w:sz w:val="28"/>
          <w:szCs w:val="28"/>
          <w:lang w:val="kk-KZ"/>
        </w:rPr>
        <w:t>инистрлікке бекітілген үкіметаралық комиссиялардың қазақстандық бөлігін жүргізу және Қазақстан бөлігін жүргізу Қазақстан Республикасының басқа мемлекеттік органдарына бекітілген үкіметаралық комиссиялар шеңберінде Министрліктің қызметін үйлестіру;</w:t>
      </w:r>
    </w:p>
    <w:p w:rsidR="000B1E6E" w:rsidRPr="004C668C" w:rsidRDefault="000B1E6E" w:rsidP="00F05731">
      <w:pPr>
        <w:pStyle w:val="aa"/>
        <w:numPr>
          <w:ilvl w:val="0"/>
          <w:numId w:val="40"/>
        </w:numPr>
        <w:tabs>
          <w:tab w:val="left" w:pos="1134"/>
        </w:tabs>
        <w:spacing w:after="0" w:line="240" w:lineRule="auto"/>
        <w:ind w:left="0" w:firstLine="709"/>
        <w:rPr>
          <w:rFonts w:ascii="Times New Roman" w:hAnsi="Times New Roman"/>
          <w:bCs/>
          <w:sz w:val="28"/>
          <w:szCs w:val="28"/>
          <w:lang w:val="kk-KZ"/>
        </w:rPr>
      </w:pPr>
      <w:r>
        <w:rPr>
          <w:rFonts w:ascii="Times New Roman" w:hAnsi="Times New Roman"/>
          <w:bCs/>
          <w:sz w:val="28"/>
          <w:szCs w:val="28"/>
          <w:lang w:val="kk-KZ"/>
        </w:rPr>
        <w:t>ә</w:t>
      </w:r>
      <w:r w:rsidRPr="004C668C">
        <w:rPr>
          <w:rFonts w:ascii="Times New Roman" w:hAnsi="Times New Roman"/>
          <w:bCs/>
          <w:sz w:val="28"/>
          <w:szCs w:val="28"/>
          <w:lang w:val="kk-KZ"/>
        </w:rPr>
        <w:t>зірлеушісі Департамент болып табылатын актілерге қатысты құқықтық мониторинг жүргізу;</w:t>
      </w:r>
    </w:p>
    <w:p w:rsidR="000B1E6E" w:rsidRPr="00A06C6F" w:rsidRDefault="000B1E6E" w:rsidP="00F05731">
      <w:pPr>
        <w:pStyle w:val="aa"/>
        <w:numPr>
          <w:ilvl w:val="0"/>
          <w:numId w:val="40"/>
        </w:numPr>
        <w:shd w:val="clear" w:color="auto" w:fill="FFFFFF"/>
        <w:tabs>
          <w:tab w:val="left" w:pos="1134"/>
        </w:tabs>
        <w:spacing w:after="0" w:line="240" w:lineRule="auto"/>
        <w:ind w:left="0" w:firstLine="709"/>
        <w:jc w:val="both"/>
        <w:rPr>
          <w:rFonts w:ascii="Times New Roman" w:hAnsi="Times New Roman"/>
          <w:bCs/>
          <w:sz w:val="28"/>
          <w:szCs w:val="28"/>
          <w:lang w:val="kk-KZ"/>
        </w:rPr>
      </w:pPr>
      <w:r>
        <w:rPr>
          <w:rFonts w:ascii="Times New Roman" w:hAnsi="Times New Roman"/>
          <w:sz w:val="28"/>
          <w:szCs w:val="28"/>
          <w:lang w:val="kk-KZ"/>
        </w:rPr>
        <w:t>д</w:t>
      </w:r>
      <w:r w:rsidRPr="00A06C6F">
        <w:rPr>
          <w:rFonts w:ascii="Times New Roman" w:hAnsi="Times New Roman"/>
          <w:sz w:val="28"/>
          <w:szCs w:val="28"/>
          <w:lang w:val="kk-KZ"/>
        </w:rPr>
        <w:t>епартамент құзыреті шегінде өзге де функциялар.</w:t>
      </w:r>
    </w:p>
    <w:p w:rsidR="000B1E6E" w:rsidRPr="00F52485" w:rsidRDefault="000B1E6E" w:rsidP="00F05731">
      <w:pPr>
        <w:pStyle w:val="ad"/>
        <w:widowControl w:val="0"/>
        <w:numPr>
          <w:ilvl w:val="0"/>
          <w:numId w:val="39"/>
        </w:numPr>
        <w:tabs>
          <w:tab w:val="left" w:pos="1134"/>
        </w:tabs>
        <w:snapToGrid w:val="0"/>
        <w:ind w:left="0" w:firstLine="709"/>
        <w:rPr>
          <w:szCs w:val="28"/>
          <w:lang w:val="kk-KZ"/>
        </w:rPr>
      </w:pPr>
      <w:r w:rsidRPr="00F52485">
        <w:rPr>
          <w:szCs w:val="28"/>
          <w:lang w:val="kk-KZ"/>
        </w:rPr>
        <w:t>Міндет: Министрлік реттейтін салаларда сыртқы инвестицияларды тарту және экспортты жылжыту жөніндегі мемлекеттік саясатты іске асыруға қатысу.</w:t>
      </w:r>
    </w:p>
    <w:p w:rsidR="000B1E6E" w:rsidRPr="00F52485" w:rsidRDefault="000B1E6E" w:rsidP="000B1E6E">
      <w:pPr>
        <w:pStyle w:val="ad"/>
        <w:rPr>
          <w:szCs w:val="28"/>
          <w:lang w:val="kk-KZ"/>
        </w:rPr>
      </w:pPr>
      <w:r w:rsidRPr="00F52485">
        <w:rPr>
          <w:szCs w:val="28"/>
          <w:lang w:val="kk-KZ"/>
        </w:rPr>
        <w:t>Функциялары:</w:t>
      </w:r>
    </w:p>
    <w:p w:rsidR="000B1E6E" w:rsidRDefault="000B1E6E" w:rsidP="00F05731">
      <w:pPr>
        <w:pStyle w:val="ad"/>
        <w:widowControl w:val="0"/>
        <w:numPr>
          <w:ilvl w:val="0"/>
          <w:numId w:val="41"/>
        </w:numPr>
        <w:tabs>
          <w:tab w:val="left" w:pos="1134"/>
        </w:tabs>
        <w:snapToGrid w:val="0"/>
        <w:ind w:left="0" w:firstLine="709"/>
        <w:rPr>
          <w:szCs w:val="28"/>
          <w:lang w:val="kk-KZ"/>
        </w:rPr>
      </w:pPr>
      <w:r>
        <w:rPr>
          <w:szCs w:val="28"/>
          <w:lang w:val="kk-KZ"/>
        </w:rPr>
        <w:t>ш</w:t>
      </w:r>
      <w:r w:rsidRPr="006D48F1">
        <w:rPr>
          <w:szCs w:val="28"/>
          <w:lang w:val="kk-KZ"/>
        </w:rPr>
        <w:t>ет мемлекеттермен және халықаралық ұйымдармен қатынастарда Қазақстан Республикасының инвестициялық және экспорттық саясатын жүргізуді қамтамасыз ету мақсатында Министрліктің құрылымдық бөлімшелері мен ведомстволарының халықаралық қызметін үйлестіру;</w:t>
      </w:r>
    </w:p>
    <w:p w:rsidR="000B1E6E" w:rsidRDefault="000B1E6E" w:rsidP="00F05731">
      <w:pPr>
        <w:pStyle w:val="ad"/>
        <w:widowControl w:val="0"/>
        <w:numPr>
          <w:ilvl w:val="0"/>
          <w:numId w:val="41"/>
        </w:numPr>
        <w:tabs>
          <w:tab w:val="left" w:pos="1134"/>
        </w:tabs>
        <w:snapToGrid w:val="0"/>
        <w:ind w:left="0" w:firstLine="709"/>
        <w:rPr>
          <w:szCs w:val="28"/>
          <w:lang w:val="kk-KZ"/>
        </w:rPr>
      </w:pPr>
      <w:r w:rsidRPr="00A06C6F">
        <w:rPr>
          <w:szCs w:val="28"/>
          <w:lang w:val="kk-KZ"/>
        </w:rPr>
        <w:t>Министрліктің құрылымдық бөлімшелері мен ведомстволарына шетел инвестицияларын тарту және экспортты жылжыту мәселелері бойынша шетелде тиісті іс-шараларды ұйымдастыруға жәрдемдесу;</w:t>
      </w:r>
    </w:p>
    <w:p w:rsidR="000B1E6E" w:rsidRDefault="000B1E6E" w:rsidP="00F05731">
      <w:pPr>
        <w:pStyle w:val="ad"/>
        <w:widowControl w:val="0"/>
        <w:numPr>
          <w:ilvl w:val="0"/>
          <w:numId w:val="41"/>
        </w:numPr>
        <w:tabs>
          <w:tab w:val="left" w:pos="1134"/>
        </w:tabs>
        <w:snapToGrid w:val="0"/>
        <w:ind w:left="0" w:firstLine="709"/>
        <w:rPr>
          <w:szCs w:val="28"/>
          <w:lang w:val="kk-KZ"/>
        </w:rPr>
      </w:pPr>
      <w:r w:rsidRPr="00A06C6F">
        <w:rPr>
          <w:szCs w:val="28"/>
          <w:lang w:val="kk-KZ"/>
        </w:rPr>
        <w:t>сыртқы инвестицияларды тарту, шетелдік инвесторларды сүйемелдеу және экспортты жылжыту бойынша Министрліктің құрылымдық бөлімшелері мен ведомстволарының қызметін үйлестіру және мониторингілеу;</w:t>
      </w:r>
    </w:p>
    <w:p w:rsidR="000B1E6E" w:rsidRDefault="000B1E6E" w:rsidP="00F05731">
      <w:pPr>
        <w:pStyle w:val="ad"/>
        <w:widowControl w:val="0"/>
        <w:numPr>
          <w:ilvl w:val="0"/>
          <w:numId w:val="41"/>
        </w:numPr>
        <w:tabs>
          <w:tab w:val="left" w:pos="1134"/>
        </w:tabs>
        <w:snapToGrid w:val="0"/>
        <w:ind w:left="0" w:firstLine="709"/>
        <w:rPr>
          <w:szCs w:val="28"/>
          <w:lang w:val="kk-KZ"/>
        </w:rPr>
      </w:pPr>
      <w:r w:rsidRPr="00A06C6F">
        <w:rPr>
          <w:szCs w:val="28"/>
          <w:lang w:val="kk-KZ"/>
        </w:rPr>
        <w:t xml:space="preserve">халықаралық-шарттық міндеттемелер шеңберінде ұлттық мүдделерді ілгерілетуге, </w:t>
      </w:r>
      <w:r>
        <w:rPr>
          <w:szCs w:val="28"/>
          <w:lang w:val="kk-KZ"/>
        </w:rPr>
        <w:t>ш</w:t>
      </w:r>
      <w:r w:rsidRPr="00A06C6F">
        <w:rPr>
          <w:szCs w:val="28"/>
          <w:lang w:val="kk-KZ"/>
        </w:rPr>
        <w:t>етел капиталын тарту есебінен саланы дамытуға және халықаралық алаңда Министрлік реттейтін салаларда инвестициялық тартымдылықты қалыптастыруға қатысу;</w:t>
      </w:r>
    </w:p>
    <w:p w:rsidR="000B1E6E" w:rsidRDefault="000B1E6E" w:rsidP="00F05731">
      <w:pPr>
        <w:pStyle w:val="ad"/>
        <w:widowControl w:val="0"/>
        <w:numPr>
          <w:ilvl w:val="0"/>
          <w:numId w:val="41"/>
        </w:numPr>
        <w:tabs>
          <w:tab w:val="left" w:pos="1134"/>
        </w:tabs>
        <w:snapToGrid w:val="0"/>
        <w:ind w:left="0" w:firstLine="709"/>
        <w:rPr>
          <w:szCs w:val="28"/>
          <w:lang w:val="kk-KZ"/>
        </w:rPr>
      </w:pPr>
      <w:r w:rsidRPr="00A06C6F">
        <w:rPr>
          <w:szCs w:val="28"/>
          <w:lang w:val="kk-KZ"/>
        </w:rPr>
        <w:lastRenderedPageBreak/>
        <w:t>сыртқы инвестицияларды тарту және экспортты ілгерілету саласындағы халықаралық ынтымақтастықты жетілдіру жөнінде ұсыныстар әзірлеу;</w:t>
      </w:r>
    </w:p>
    <w:p w:rsidR="000B1E6E" w:rsidRDefault="000B1E6E" w:rsidP="00F05731">
      <w:pPr>
        <w:pStyle w:val="ad"/>
        <w:widowControl w:val="0"/>
        <w:numPr>
          <w:ilvl w:val="0"/>
          <w:numId w:val="41"/>
        </w:numPr>
        <w:tabs>
          <w:tab w:val="left" w:pos="1134"/>
        </w:tabs>
        <w:snapToGrid w:val="0"/>
        <w:ind w:left="0" w:firstLine="709"/>
        <w:rPr>
          <w:szCs w:val="28"/>
          <w:lang w:val="kk-KZ"/>
        </w:rPr>
      </w:pPr>
      <w:r w:rsidRPr="00A06C6F">
        <w:rPr>
          <w:szCs w:val="28"/>
          <w:lang w:val="kk-KZ"/>
        </w:rPr>
        <w:t>инвестицияларды көтермелеу және өзара қорғау туралы халықаралық келісімдердің жобаларын қарау;</w:t>
      </w:r>
    </w:p>
    <w:p w:rsidR="000B1E6E" w:rsidRDefault="000B1E6E" w:rsidP="00F05731">
      <w:pPr>
        <w:pStyle w:val="ad"/>
        <w:widowControl w:val="0"/>
        <w:numPr>
          <w:ilvl w:val="0"/>
          <w:numId w:val="41"/>
        </w:numPr>
        <w:tabs>
          <w:tab w:val="left" w:pos="1134"/>
        </w:tabs>
        <w:snapToGrid w:val="0"/>
        <w:ind w:left="0" w:firstLine="709"/>
        <w:rPr>
          <w:szCs w:val="28"/>
          <w:lang w:val="kk-KZ"/>
        </w:rPr>
      </w:pPr>
      <w:r w:rsidRPr="00A06C6F">
        <w:rPr>
          <w:szCs w:val="28"/>
          <w:lang w:val="kk-KZ"/>
        </w:rPr>
        <w:t>Министрлік реттейтін салаларда сыртқы инвестицияларды тарту және экспортты жылжыту мәселелері бойынша анықтамалық-ақпараттық материалдар дайындау;</w:t>
      </w:r>
    </w:p>
    <w:p w:rsidR="000B1E6E" w:rsidRPr="00A06C6F" w:rsidRDefault="000B1E6E" w:rsidP="00F05731">
      <w:pPr>
        <w:pStyle w:val="ad"/>
        <w:widowControl w:val="0"/>
        <w:numPr>
          <w:ilvl w:val="0"/>
          <w:numId w:val="41"/>
        </w:numPr>
        <w:tabs>
          <w:tab w:val="left" w:pos="1134"/>
        </w:tabs>
        <w:snapToGrid w:val="0"/>
        <w:ind w:left="0" w:firstLine="709"/>
        <w:rPr>
          <w:szCs w:val="28"/>
          <w:lang w:val="kk-KZ"/>
        </w:rPr>
      </w:pPr>
      <w:r w:rsidRPr="00A06C6F">
        <w:rPr>
          <w:szCs w:val="28"/>
          <w:lang w:val="kk-KZ"/>
        </w:rPr>
        <w:t>сыртқы инвестицияларды тарту және экспортты жылжыту мәселелері бойынша шарттар мен өзге де құжаттардың жобаларын, оның ішінде бейнеконференцбайланыс арқылы талқылау жөніндегі келіссөздерге қатысу.</w:t>
      </w:r>
    </w:p>
    <w:p w:rsidR="000B1E6E" w:rsidRPr="00F52485" w:rsidRDefault="000B1E6E" w:rsidP="00F05731">
      <w:pPr>
        <w:pStyle w:val="aa"/>
        <w:numPr>
          <w:ilvl w:val="0"/>
          <w:numId w:val="39"/>
        </w:numPr>
        <w:shd w:val="clear" w:color="auto" w:fill="FFFFFF"/>
        <w:tabs>
          <w:tab w:val="left" w:pos="1001"/>
          <w:tab w:val="left" w:pos="1325"/>
        </w:tabs>
        <w:spacing w:after="0" w:line="240" w:lineRule="auto"/>
        <w:ind w:left="0" w:right="6" w:firstLine="709"/>
        <w:jc w:val="both"/>
        <w:rPr>
          <w:rFonts w:ascii="Times New Roman" w:hAnsi="Times New Roman"/>
          <w:sz w:val="28"/>
          <w:szCs w:val="28"/>
          <w:lang w:val="kk-KZ"/>
        </w:rPr>
      </w:pPr>
      <w:r w:rsidRPr="00F52485">
        <w:rPr>
          <w:rFonts w:ascii="Times New Roman" w:hAnsi="Times New Roman"/>
          <w:sz w:val="28"/>
          <w:szCs w:val="28"/>
          <w:lang w:val="kk-KZ"/>
        </w:rPr>
        <w:t>Міндеті:халықаралық сипаттағы іс-шараларды ұйымдастырушылық қамтамасыз етудің хаттамалық және өзге де функцияларын жүзеге асыру.</w:t>
      </w:r>
    </w:p>
    <w:p w:rsidR="000B1E6E" w:rsidRPr="00F52485" w:rsidRDefault="000B1E6E" w:rsidP="000B1E6E">
      <w:pPr>
        <w:pStyle w:val="ad"/>
        <w:rPr>
          <w:szCs w:val="28"/>
          <w:lang w:val="kk-KZ"/>
        </w:rPr>
      </w:pPr>
      <w:r w:rsidRPr="00F52485">
        <w:rPr>
          <w:szCs w:val="28"/>
          <w:lang w:val="kk-KZ"/>
        </w:rPr>
        <w:t>Функциялары:</w:t>
      </w:r>
    </w:p>
    <w:p w:rsidR="000B1E6E" w:rsidRDefault="000B1E6E" w:rsidP="00F05731">
      <w:pPr>
        <w:pStyle w:val="aa"/>
        <w:numPr>
          <w:ilvl w:val="0"/>
          <w:numId w:val="42"/>
        </w:numPr>
        <w:shd w:val="clear" w:color="auto" w:fill="FFFFFF"/>
        <w:tabs>
          <w:tab w:val="left" w:pos="1001"/>
          <w:tab w:val="left" w:pos="1325"/>
        </w:tabs>
        <w:spacing w:after="0" w:line="240" w:lineRule="auto"/>
        <w:ind w:left="0" w:right="6" w:firstLine="709"/>
        <w:jc w:val="both"/>
        <w:rPr>
          <w:rFonts w:ascii="Times New Roman" w:hAnsi="Times New Roman"/>
          <w:sz w:val="28"/>
          <w:szCs w:val="28"/>
          <w:lang w:val="kk-KZ"/>
        </w:rPr>
      </w:pPr>
      <w:r>
        <w:rPr>
          <w:rFonts w:ascii="Times New Roman" w:hAnsi="Times New Roman"/>
          <w:sz w:val="28"/>
          <w:szCs w:val="28"/>
          <w:lang w:val="kk-KZ"/>
        </w:rPr>
        <w:t>м</w:t>
      </w:r>
      <w:r w:rsidRPr="00A06C6F">
        <w:rPr>
          <w:rFonts w:ascii="Times New Roman" w:hAnsi="Times New Roman"/>
          <w:sz w:val="28"/>
          <w:szCs w:val="28"/>
          <w:lang w:val="kk-KZ"/>
        </w:rPr>
        <w:t>инистрлік реттейтін салалардағы халықаралық ынтымақтастық мәселелері бойынша Министрдің қатысуымен халықаралық сипаттағы іс-шараларды протоколдық-ұйымдастырушылық қамтамасыз ету;</w:t>
      </w:r>
    </w:p>
    <w:p w:rsidR="000B1E6E" w:rsidRDefault="000B1E6E" w:rsidP="00F05731">
      <w:pPr>
        <w:pStyle w:val="aa"/>
        <w:numPr>
          <w:ilvl w:val="0"/>
          <w:numId w:val="42"/>
        </w:numPr>
        <w:shd w:val="clear" w:color="auto" w:fill="FFFFFF"/>
        <w:tabs>
          <w:tab w:val="left" w:pos="1001"/>
          <w:tab w:val="left" w:pos="1325"/>
        </w:tabs>
        <w:spacing w:after="0" w:line="240" w:lineRule="auto"/>
        <w:ind w:left="0" w:right="6" w:firstLine="709"/>
        <w:jc w:val="both"/>
        <w:rPr>
          <w:rFonts w:ascii="Times New Roman" w:hAnsi="Times New Roman"/>
          <w:sz w:val="28"/>
          <w:szCs w:val="28"/>
          <w:lang w:val="kk-KZ"/>
        </w:rPr>
      </w:pPr>
      <w:r w:rsidRPr="00A06C6F">
        <w:rPr>
          <w:rFonts w:ascii="Times New Roman" w:hAnsi="Times New Roman"/>
          <w:sz w:val="28"/>
          <w:szCs w:val="28"/>
          <w:lang w:val="kk-KZ"/>
        </w:rPr>
        <w:t xml:space="preserve">Қазақстан Республикасының және шет мемлекеттердің аумағында өткізілетін Министрдің қатысуымен </w:t>
      </w:r>
      <w:r>
        <w:rPr>
          <w:rFonts w:ascii="Times New Roman" w:hAnsi="Times New Roman"/>
          <w:sz w:val="28"/>
          <w:szCs w:val="28"/>
          <w:lang w:val="kk-KZ"/>
        </w:rPr>
        <w:t>х</w:t>
      </w:r>
      <w:r w:rsidRPr="00A06C6F">
        <w:rPr>
          <w:rFonts w:ascii="Times New Roman" w:hAnsi="Times New Roman"/>
          <w:sz w:val="28"/>
          <w:szCs w:val="28"/>
          <w:lang w:val="kk-KZ"/>
        </w:rPr>
        <w:t>алықаралық іс-шараларды ұйымдастыру және өткізу, сондай-ақ Министрліктің құрылымдық бөлімшелері мен ведомстволарына Министрліктің құрылымдық бөлімшесінің тиісті сұратуы бойынша халықаралық іс-шараларды өткізуде консультативтік көмек көрсету;</w:t>
      </w:r>
    </w:p>
    <w:p w:rsidR="000B1E6E" w:rsidRDefault="000B1E6E" w:rsidP="00F05731">
      <w:pPr>
        <w:pStyle w:val="aa"/>
        <w:numPr>
          <w:ilvl w:val="0"/>
          <w:numId w:val="42"/>
        </w:numPr>
        <w:shd w:val="clear" w:color="auto" w:fill="FFFFFF"/>
        <w:tabs>
          <w:tab w:val="left" w:pos="1001"/>
          <w:tab w:val="left" w:pos="1325"/>
        </w:tabs>
        <w:spacing w:after="0" w:line="240" w:lineRule="auto"/>
        <w:ind w:left="0" w:right="6" w:firstLine="709"/>
        <w:jc w:val="both"/>
        <w:rPr>
          <w:rFonts w:ascii="Times New Roman" w:hAnsi="Times New Roman"/>
          <w:sz w:val="28"/>
          <w:szCs w:val="28"/>
          <w:lang w:val="kk-KZ"/>
        </w:rPr>
      </w:pPr>
      <w:r>
        <w:rPr>
          <w:rFonts w:ascii="Times New Roman" w:hAnsi="Times New Roman"/>
          <w:sz w:val="28"/>
          <w:szCs w:val="28"/>
          <w:lang w:val="kk-KZ"/>
        </w:rPr>
        <w:t>м</w:t>
      </w:r>
      <w:r w:rsidRPr="00A06C6F">
        <w:rPr>
          <w:rFonts w:ascii="Times New Roman" w:hAnsi="Times New Roman"/>
          <w:sz w:val="28"/>
          <w:szCs w:val="28"/>
          <w:lang w:val="kk-KZ"/>
        </w:rPr>
        <w:t>инистрлік реттейтін салалардағы екіжақты және көпжақты негізде халықаралық ынтымақтастық мәселелері бойынша Министрдің қатысуымен Халықаралық іс-шараларға анықтамалық-ақпараттық материалдар дайындау;</w:t>
      </w:r>
    </w:p>
    <w:p w:rsidR="000B1E6E" w:rsidRDefault="000B1E6E" w:rsidP="00F05731">
      <w:pPr>
        <w:pStyle w:val="aa"/>
        <w:numPr>
          <w:ilvl w:val="0"/>
          <w:numId w:val="42"/>
        </w:numPr>
        <w:shd w:val="clear" w:color="auto" w:fill="FFFFFF"/>
        <w:tabs>
          <w:tab w:val="left" w:pos="1001"/>
          <w:tab w:val="left" w:pos="1325"/>
        </w:tabs>
        <w:spacing w:after="0" w:line="240" w:lineRule="auto"/>
        <w:ind w:left="0" w:right="6" w:firstLine="709"/>
        <w:jc w:val="both"/>
        <w:rPr>
          <w:rFonts w:ascii="Times New Roman" w:hAnsi="Times New Roman"/>
          <w:sz w:val="28"/>
          <w:szCs w:val="28"/>
          <w:lang w:val="kk-KZ"/>
        </w:rPr>
      </w:pPr>
      <w:r>
        <w:rPr>
          <w:rFonts w:ascii="Times New Roman" w:hAnsi="Times New Roman"/>
          <w:sz w:val="28"/>
          <w:szCs w:val="28"/>
          <w:lang w:val="kk-KZ"/>
        </w:rPr>
        <w:t>м</w:t>
      </w:r>
      <w:r w:rsidRPr="00A06C6F">
        <w:rPr>
          <w:rFonts w:ascii="Times New Roman" w:hAnsi="Times New Roman"/>
          <w:sz w:val="28"/>
          <w:szCs w:val="28"/>
          <w:lang w:val="kk-KZ"/>
        </w:rPr>
        <w:t>инистрлік басшылығының шетелдік іссапарларының жоспарын қалыптастыру, оның іске асырылуын үйлестіру, сондай-ақ оның орындалуы бойынша есептер дайындау;</w:t>
      </w:r>
    </w:p>
    <w:p w:rsidR="000B1E6E" w:rsidRPr="00A06C6F" w:rsidRDefault="000B1E6E" w:rsidP="00F05731">
      <w:pPr>
        <w:pStyle w:val="aa"/>
        <w:numPr>
          <w:ilvl w:val="0"/>
          <w:numId w:val="42"/>
        </w:numPr>
        <w:shd w:val="clear" w:color="auto" w:fill="FFFFFF"/>
        <w:tabs>
          <w:tab w:val="left" w:pos="1001"/>
          <w:tab w:val="left" w:pos="1325"/>
        </w:tabs>
        <w:spacing w:after="0" w:line="240" w:lineRule="auto"/>
        <w:ind w:left="0" w:right="6" w:firstLine="709"/>
        <w:jc w:val="both"/>
        <w:rPr>
          <w:rFonts w:ascii="Times New Roman" w:hAnsi="Times New Roman"/>
          <w:sz w:val="28"/>
          <w:szCs w:val="28"/>
          <w:lang w:val="kk-KZ"/>
        </w:rPr>
      </w:pPr>
      <w:r>
        <w:rPr>
          <w:rFonts w:ascii="Times New Roman" w:hAnsi="Times New Roman"/>
          <w:sz w:val="28"/>
          <w:szCs w:val="28"/>
          <w:lang w:val="kk-KZ"/>
        </w:rPr>
        <w:t>м</w:t>
      </w:r>
      <w:r w:rsidRPr="00A06C6F">
        <w:rPr>
          <w:rFonts w:ascii="Times New Roman" w:hAnsi="Times New Roman"/>
          <w:sz w:val="28"/>
          <w:szCs w:val="28"/>
          <w:lang w:val="kk-KZ"/>
        </w:rPr>
        <w:t>инистрліктің құрылымдық бөлімшелері мен ведомстволарының өткізілген халықаралық кездесулер мен шетелдік іссапарлар бойынша қызметін мониторингілеу және есепке алу;</w:t>
      </w:r>
    </w:p>
    <w:p w:rsidR="000B1E6E" w:rsidRPr="00A06C6F" w:rsidRDefault="000B1E6E" w:rsidP="00F05731">
      <w:pPr>
        <w:pStyle w:val="aa"/>
        <w:numPr>
          <w:ilvl w:val="0"/>
          <w:numId w:val="42"/>
        </w:numPr>
        <w:shd w:val="clear" w:color="auto" w:fill="FFFFFF"/>
        <w:tabs>
          <w:tab w:val="left" w:pos="1001"/>
          <w:tab w:val="left" w:pos="1325"/>
        </w:tabs>
        <w:spacing w:after="0" w:line="240" w:lineRule="auto"/>
        <w:ind w:left="0" w:right="6" w:firstLine="709"/>
        <w:jc w:val="both"/>
        <w:rPr>
          <w:rFonts w:ascii="Times New Roman" w:hAnsi="Times New Roman"/>
          <w:sz w:val="28"/>
          <w:szCs w:val="28"/>
          <w:lang w:val="kk-KZ"/>
        </w:rPr>
      </w:pPr>
      <w:r>
        <w:rPr>
          <w:rFonts w:ascii="Times New Roman" w:hAnsi="Times New Roman"/>
          <w:sz w:val="28"/>
          <w:szCs w:val="28"/>
          <w:lang w:val="kk-KZ"/>
        </w:rPr>
        <w:t>м</w:t>
      </w:r>
      <w:r w:rsidRPr="00A06C6F">
        <w:rPr>
          <w:rFonts w:ascii="Times New Roman" w:hAnsi="Times New Roman"/>
          <w:sz w:val="28"/>
          <w:szCs w:val="28"/>
          <w:lang w:val="kk-KZ"/>
        </w:rPr>
        <w:t>инистрліктің құрылымдық бөлімшелері мен ведомстволарының шетелдік іссапарлар бойынша есептерін талдау;</w:t>
      </w:r>
    </w:p>
    <w:p w:rsidR="000B1E6E" w:rsidRPr="00A06C6F" w:rsidRDefault="000B1E6E" w:rsidP="00F05731">
      <w:pPr>
        <w:pStyle w:val="aa"/>
        <w:numPr>
          <w:ilvl w:val="0"/>
          <w:numId w:val="42"/>
        </w:numPr>
        <w:shd w:val="clear" w:color="auto" w:fill="FFFFFF"/>
        <w:tabs>
          <w:tab w:val="left" w:pos="1001"/>
          <w:tab w:val="left" w:pos="1325"/>
        </w:tabs>
        <w:spacing w:after="0" w:line="240" w:lineRule="auto"/>
        <w:ind w:left="0" w:right="6" w:firstLine="709"/>
        <w:jc w:val="both"/>
        <w:rPr>
          <w:rFonts w:ascii="Times New Roman" w:hAnsi="Times New Roman"/>
          <w:sz w:val="28"/>
          <w:szCs w:val="28"/>
          <w:lang w:val="kk-KZ"/>
        </w:rPr>
      </w:pPr>
      <w:r>
        <w:rPr>
          <w:rFonts w:ascii="Times New Roman" w:hAnsi="Times New Roman"/>
          <w:sz w:val="28"/>
          <w:szCs w:val="28"/>
          <w:lang w:val="kk-KZ"/>
        </w:rPr>
        <w:t>м</w:t>
      </w:r>
      <w:r w:rsidRPr="00A06C6F">
        <w:rPr>
          <w:rFonts w:ascii="Times New Roman" w:hAnsi="Times New Roman"/>
          <w:sz w:val="28"/>
          <w:szCs w:val="28"/>
          <w:lang w:val="kk-KZ"/>
        </w:rPr>
        <w:t>инистрліктің қызметкерлерін шетелдік іссапарларға іссапарға жіберу жөніндегі қызметтік жазбаларды келісу;</w:t>
      </w:r>
    </w:p>
    <w:p w:rsidR="000B1E6E" w:rsidRPr="00DD028F" w:rsidRDefault="000B1E6E" w:rsidP="00F05731">
      <w:pPr>
        <w:pStyle w:val="aa"/>
        <w:numPr>
          <w:ilvl w:val="0"/>
          <w:numId w:val="42"/>
        </w:numPr>
        <w:shd w:val="clear" w:color="auto" w:fill="FFFFFF"/>
        <w:tabs>
          <w:tab w:val="left" w:pos="1001"/>
          <w:tab w:val="left" w:pos="1325"/>
        </w:tabs>
        <w:spacing w:after="0" w:line="240" w:lineRule="auto"/>
        <w:ind w:left="0" w:right="6" w:firstLine="709"/>
        <w:jc w:val="both"/>
        <w:rPr>
          <w:rFonts w:ascii="Times New Roman" w:hAnsi="Times New Roman"/>
          <w:sz w:val="28"/>
          <w:szCs w:val="28"/>
          <w:lang w:val="kk-KZ"/>
        </w:rPr>
      </w:pPr>
      <w:r>
        <w:rPr>
          <w:rFonts w:ascii="Times New Roman" w:hAnsi="Times New Roman"/>
          <w:sz w:val="28"/>
          <w:szCs w:val="28"/>
          <w:lang w:val="kk-KZ"/>
        </w:rPr>
        <w:t>д</w:t>
      </w:r>
      <w:r w:rsidRPr="00A06C6F">
        <w:rPr>
          <w:rFonts w:ascii="Times New Roman" w:hAnsi="Times New Roman"/>
          <w:sz w:val="28"/>
          <w:szCs w:val="28"/>
          <w:lang w:val="kk-KZ"/>
        </w:rPr>
        <w:t>епартамент құзыреті шегінде өзге де функциялар.</w:t>
      </w:r>
    </w:p>
    <w:p w:rsidR="000B1E6E" w:rsidRPr="00F52485" w:rsidRDefault="000B1E6E" w:rsidP="00F05731">
      <w:pPr>
        <w:pStyle w:val="aa"/>
        <w:numPr>
          <w:ilvl w:val="0"/>
          <w:numId w:val="39"/>
        </w:numPr>
        <w:shd w:val="clear" w:color="auto" w:fill="FFFFFF"/>
        <w:tabs>
          <w:tab w:val="left" w:pos="1001"/>
          <w:tab w:val="left" w:pos="1325"/>
        </w:tabs>
        <w:spacing w:after="0" w:line="240" w:lineRule="auto"/>
        <w:ind w:left="0" w:right="6" w:firstLine="709"/>
        <w:jc w:val="both"/>
        <w:rPr>
          <w:rFonts w:ascii="Times New Roman" w:hAnsi="Times New Roman"/>
          <w:color w:val="000000"/>
          <w:sz w:val="28"/>
          <w:szCs w:val="28"/>
          <w:lang w:val="kk-KZ"/>
        </w:rPr>
      </w:pPr>
      <w:r w:rsidRPr="00F52485">
        <w:rPr>
          <w:rFonts w:ascii="Times New Roman" w:hAnsi="Times New Roman"/>
          <w:color w:val="000000"/>
          <w:sz w:val="28"/>
          <w:szCs w:val="28"/>
          <w:lang w:val="kk-KZ"/>
        </w:rPr>
        <w:t xml:space="preserve">Құқықтары мен міндеттері: </w:t>
      </w:r>
    </w:p>
    <w:p w:rsidR="000B1E6E" w:rsidRPr="00F52485" w:rsidRDefault="000B1E6E" w:rsidP="000B1E6E">
      <w:pPr>
        <w:pStyle w:val="ad"/>
        <w:tabs>
          <w:tab w:val="num" w:pos="1080"/>
        </w:tabs>
        <w:rPr>
          <w:color w:val="000000"/>
          <w:szCs w:val="28"/>
          <w:lang w:val="kk-KZ"/>
        </w:rPr>
      </w:pPr>
      <w:r w:rsidRPr="00F52485">
        <w:rPr>
          <w:color w:val="000000"/>
          <w:szCs w:val="28"/>
          <w:lang w:val="kk-KZ"/>
        </w:rPr>
        <w:t>Құқықтары:</w:t>
      </w:r>
    </w:p>
    <w:p w:rsidR="000B1E6E" w:rsidRPr="00C474C1" w:rsidRDefault="000B1E6E" w:rsidP="000B1E6E">
      <w:pPr>
        <w:shd w:val="clear" w:color="auto" w:fill="FFFFFF"/>
        <w:tabs>
          <w:tab w:val="left" w:pos="1001"/>
          <w:tab w:val="left" w:pos="1325"/>
        </w:tabs>
        <w:ind w:right="6" w:firstLine="709"/>
        <w:jc w:val="both"/>
        <w:rPr>
          <w:color w:val="000000"/>
          <w:sz w:val="28"/>
          <w:szCs w:val="28"/>
          <w:lang w:val="kk-KZ"/>
        </w:rPr>
      </w:pPr>
      <w:r w:rsidRPr="00C474C1">
        <w:rPr>
          <w:color w:val="000000"/>
          <w:sz w:val="28"/>
          <w:szCs w:val="28"/>
          <w:lang w:val="kk-KZ"/>
        </w:rPr>
        <w:t xml:space="preserve">1) </w:t>
      </w:r>
      <w:r>
        <w:rPr>
          <w:color w:val="000000"/>
          <w:sz w:val="28"/>
          <w:szCs w:val="28"/>
          <w:lang w:val="kk-KZ"/>
        </w:rPr>
        <w:t>м</w:t>
      </w:r>
      <w:r w:rsidRPr="00C474C1">
        <w:rPr>
          <w:color w:val="000000"/>
          <w:sz w:val="28"/>
          <w:szCs w:val="28"/>
          <w:lang w:val="kk-KZ"/>
        </w:rPr>
        <w:t>инистрлік басшылығының тапсырмасы бойынша оны өз құзыреті шегінде Қазақстан Республикасының мемлекеттік ор</w:t>
      </w:r>
      <w:r>
        <w:rPr>
          <w:color w:val="000000"/>
          <w:sz w:val="28"/>
          <w:szCs w:val="28"/>
          <w:lang w:val="kk-KZ"/>
        </w:rPr>
        <w:t>гандары мен ұйымдарында ұсынуға</w:t>
      </w:r>
      <w:r w:rsidRPr="00C474C1">
        <w:rPr>
          <w:color w:val="000000"/>
          <w:sz w:val="28"/>
          <w:szCs w:val="28"/>
          <w:lang w:val="kk-KZ"/>
        </w:rPr>
        <w:t>;</w:t>
      </w:r>
    </w:p>
    <w:p w:rsidR="000B1E6E" w:rsidRDefault="000B1E6E" w:rsidP="000B1E6E">
      <w:pPr>
        <w:shd w:val="clear" w:color="auto" w:fill="FFFFFF"/>
        <w:tabs>
          <w:tab w:val="left" w:pos="1001"/>
          <w:tab w:val="left" w:pos="1325"/>
        </w:tabs>
        <w:ind w:right="6" w:firstLine="709"/>
        <w:jc w:val="both"/>
        <w:rPr>
          <w:color w:val="000000"/>
          <w:sz w:val="28"/>
          <w:szCs w:val="28"/>
          <w:lang w:val="kk-KZ"/>
        </w:rPr>
      </w:pPr>
      <w:r w:rsidRPr="00C474C1">
        <w:rPr>
          <w:color w:val="000000"/>
          <w:sz w:val="28"/>
          <w:szCs w:val="28"/>
          <w:lang w:val="kk-KZ"/>
        </w:rPr>
        <w:t xml:space="preserve">2) </w:t>
      </w:r>
      <w:r>
        <w:rPr>
          <w:color w:val="000000"/>
          <w:sz w:val="28"/>
          <w:szCs w:val="28"/>
          <w:lang w:val="kk-KZ"/>
        </w:rPr>
        <w:t>м</w:t>
      </w:r>
      <w:r w:rsidRPr="00C474C1">
        <w:rPr>
          <w:color w:val="000000"/>
          <w:sz w:val="28"/>
          <w:szCs w:val="28"/>
          <w:lang w:val="kk-KZ"/>
        </w:rPr>
        <w:t xml:space="preserve">инистрлік басшылығының тапсырмасы бойынша шет мемлекеттердің мемлекеттік органдарының, ұйымдары мен іскер топтарының, сондай-ақ </w:t>
      </w:r>
      <w:r w:rsidRPr="00C474C1">
        <w:rPr>
          <w:color w:val="000000"/>
          <w:sz w:val="28"/>
          <w:szCs w:val="28"/>
          <w:lang w:val="kk-KZ"/>
        </w:rPr>
        <w:lastRenderedPageBreak/>
        <w:t>халықаралық, өңірлік және үкіметаралық ұйымдардың өкілдерімен кездес</w:t>
      </w:r>
      <w:r>
        <w:rPr>
          <w:color w:val="000000"/>
          <w:sz w:val="28"/>
          <w:szCs w:val="28"/>
          <w:lang w:val="kk-KZ"/>
        </w:rPr>
        <w:t>улер мен келіссөздер жүргізу</w:t>
      </w:r>
      <w:r w:rsidRPr="00C474C1">
        <w:rPr>
          <w:color w:val="000000"/>
          <w:sz w:val="28"/>
          <w:szCs w:val="28"/>
          <w:lang w:val="kk-KZ"/>
        </w:rPr>
        <w:t>;</w:t>
      </w:r>
    </w:p>
    <w:p w:rsidR="000B1E6E" w:rsidRPr="00C474C1" w:rsidRDefault="000B1E6E" w:rsidP="000B1E6E">
      <w:pPr>
        <w:shd w:val="clear" w:color="auto" w:fill="FFFFFF"/>
        <w:tabs>
          <w:tab w:val="left" w:pos="1001"/>
          <w:tab w:val="left" w:pos="1325"/>
        </w:tabs>
        <w:ind w:right="6" w:firstLine="709"/>
        <w:jc w:val="both"/>
        <w:rPr>
          <w:color w:val="000000"/>
          <w:sz w:val="28"/>
          <w:szCs w:val="28"/>
          <w:lang w:val="kk-KZ"/>
        </w:rPr>
      </w:pPr>
      <w:r w:rsidRPr="00C474C1">
        <w:rPr>
          <w:color w:val="000000"/>
          <w:sz w:val="28"/>
          <w:szCs w:val="28"/>
          <w:lang w:val="kk-KZ"/>
        </w:rPr>
        <w:t xml:space="preserve">3) </w:t>
      </w:r>
      <w:r>
        <w:rPr>
          <w:color w:val="000000"/>
          <w:sz w:val="28"/>
          <w:szCs w:val="28"/>
          <w:lang w:val="kk-KZ"/>
        </w:rPr>
        <w:t>д</w:t>
      </w:r>
      <w:r w:rsidRPr="00C474C1">
        <w:rPr>
          <w:color w:val="000000"/>
          <w:sz w:val="28"/>
          <w:szCs w:val="28"/>
          <w:lang w:val="kk-KZ"/>
        </w:rPr>
        <w:t xml:space="preserve">епартаментке жүктелген міндеттерді орындау үшін қажетті ақпаратты, оның ішінде халықаралық іс-шаралар мен шетелдік іссапарлардың қорытындылары бойынша </w:t>
      </w:r>
      <w:r w:rsidRPr="00B62BF3">
        <w:rPr>
          <w:color w:val="000000"/>
          <w:sz w:val="28"/>
          <w:szCs w:val="28"/>
          <w:lang w:val="kk-KZ"/>
        </w:rPr>
        <w:t>тұжырымдар</w:t>
      </w:r>
      <w:r w:rsidRPr="00C474C1">
        <w:rPr>
          <w:color w:val="000000"/>
          <w:sz w:val="28"/>
          <w:szCs w:val="28"/>
          <w:lang w:val="kk-KZ"/>
        </w:rPr>
        <w:t xml:space="preserve"> мен ұсынымдары бар есептер мен хаттамаларды Министрліктің құрылымдық бөлімшелерінен, оның ведомстволық бағынысты мекемелерінен, салалық ұйымдардан және Қазақстан Республикасының басқа да мемлекеттік ор</w:t>
      </w:r>
      <w:r>
        <w:rPr>
          <w:color w:val="000000"/>
          <w:sz w:val="28"/>
          <w:szCs w:val="28"/>
          <w:lang w:val="kk-KZ"/>
        </w:rPr>
        <w:t>гандарынан сұратуға және алуға;</w:t>
      </w:r>
    </w:p>
    <w:p w:rsidR="000B1E6E" w:rsidRPr="005F6148" w:rsidRDefault="000B1E6E" w:rsidP="000B1E6E">
      <w:pPr>
        <w:shd w:val="clear" w:color="auto" w:fill="FFFFFF"/>
        <w:tabs>
          <w:tab w:val="left" w:pos="1001"/>
          <w:tab w:val="left" w:pos="1325"/>
        </w:tabs>
        <w:ind w:right="6" w:firstLine="709"/>
        <w:jc w:val="both"/>
        <w:rPr>
          <w:color w:val="000000"/>
          <w:sz w:val="28"/>
          <w:szCs w:val="28"/>
          <w:lang w:val="kk-KZ"/>
        </w:rPr>
      </w:pPr>
      <w:r w:rsidRPr="00C474C1">
        <w:rPr>
          <w:color w:val="000000"/>
          <w:sz w:val="28"/>
          <w:szCs w:val="28"/>
          <w:lang w:val="kk-KZ"/>
        </w:rPr>
        <w:t>4) нормативтік құқықтық актілердің және басқа да құжаттардың жобаларын қолданыстағы заңнамаға сәйкес келмеген және Қазақстан Республикасының ұлттық мүдделеріне дәлелді негіздемемен қатер төнген жағдайда келісуден бас т</w:t>
      </w:r>
      <w:r>
        <w:rPr>
          <w:color w:val="000000"/>
          <w:sz w:val="28"/>
          <w:szCs w:val="28"/>
          <w:lang w:val="kk-KZ"/>
        </w:rPr>
        <w:t>артуға</w:t>
      </w:r>
      <w:r w:rsidRPr="00C474C1">
        <w:rPr>
          <w:color w:val="000000"/>
          <w:sz w:val="28"/>
          <w:szCs w:val="28"/>
          <w:lang w:val="kk-KZ"/>
        </w:rPr>
        <w:t>;</w:t>
      </w:r>
    </w:p>
    <w:p w:rsidR="000B1E6E" w:rsidRPr="00B62BF3" w:rsidRDefault="000B1E6E" w:rsidP="000B1E6E">
      <w:pPr>
        <w:pStyle w:val="ad"/>
        <w:tabs>
          <w:tab w:val="num" w:pos="1080"/>
        </w:tabs>
        <w:rPr>
          <w:color w:val="000000"/>
          <w:szCs w:val="28"/>
          <w:lang w:val="kk-KZ"/>
        </w:rPr>
      </w:pPr>
      <w:r w:rsidRPr="00B62BF3">
        <w:rPr>
          <w:color w:val="000000"/>
          <w:szCs w:val="28"/>
          <w:lang w:val="kk-KZ"/>
        </w:rPr>
        <w:t>5) халықаралық ынтымақтастық шеңберінде Министрліктің құрылымдық бөлімшелерінің сапасыз пысықталуына және негізсіз ұстанымдарына қатысты мәселелерді министрлік</w:t>
      </w:r>
      <w:r>
        <w:rPr>
          <w:color w:val="000000"/>
          <w:szCs w:val="28"/>
          <w:lang w:val="kk-KZ"/>
        </w:rPr>
        <w:t xml:space="preserve"> басшылығының қарауына енгізуге</w:t>
      </w:r>
      <w:r w:rsidRPr="00B62BF3">
        <w:rPr>
          <w:color w:val="000000"/>
          <w:szCs w:val="28"/>
          <w:lang w:val="kk-KZ"/>
        </w:rPr>
        <w:t>;</w:t>
      </w:r>
    </w:p>
    <w:p w:rsidR="000B1E6E" w:rsidRPr="00B62BF3" w:rsidRDefault="000B1E6E" w:rsidP="000B1E6E">
      <w:pPr>
        <w:pStyle w:val="ad"/>
        <w:tabs>
          <w:tab w:val="num" w:pos="1080"/>
        </w:tabs>
        <w:rPr>
          <w:color w:val="000000"/>
          <w:szCs w:val="28"/>
          <w:lang w:val="kk-KZ"/>
        </w:rPr>
      </w:pPr>
      <w:r w:rsidRPr="00B62BF3">
        <w:rPr>
          <w:color w:val="000000"/>
          <w:szCs w:val="28"/>
          <w:lang w:val="kk-KZ"/>
        </w:rPr>
        <w:t>6) белгіленген тәртіппен ха</w:t>
      </w:r>
      <w:r>
        <w:rPr>
          <w:color w:val="000000"/>
          <w:szCs w:val="28"/>
          <w:lang w:val="kk-KZ"/>
        </w:rPr>
        <w:t>лықаралық іс-шараларға қатысуға</w:t>
      </w:r>
      <w:r w:rsidRPr="00B62BF3">
        <w:rPr>
          <w:color w:val="000000"/>
          <w:szCs w:val="28"/>
          <w:lang w:val="kk-KZ"/>
        </w:rPr>
        <w:t>;</w:t>
      </w:r>
    </w:p>
    <w:p w:rsidR="000B1E6E" w:rsidRDefault="000B1E6E" w:rsidP="000B1E6E">
      <w:pPr>
        <w:pStyle w:val="ad"/>
        <w:tabs>
          <w:tab w:val="num" w:pos="1080"/>
        </w:tabs>
        <w:rPr>
          <w:color w:val="000000"/>
          <w:szCs w:val="28"/>
          <w:lang w:val="kk-KZ"/>
        </w:rPr>
      </w:pPr>
      <w:r w:rsidRPr="00B62BF3">
        <w:rPr>
          <w:color w:val="000000"/>
          <w:szCs w:val="28"/>
          <w:lang w:val="kk-KZ"/>
        </w:rPr>
        <w:t xml:space="preserve">7) </w:t>
      </w:r>
      <w:r>
        <w:rPr>
          <w:color w:val="000000"/>
          <w:szCs w:val="28"/>
          <w:lang w:val="kk-KZ"/>
        </w:rPr>
        <w:t>м</w:t>
      </w:r>
      <w:r w:rsidRPr="00B62BF3">
        <w:rPr>
          <w:color w:val="000000"/>
          <w:szCs w:val="28"/>
          <w:lang w:val="kk-KZ"/>
        </w:rPr>
        <w:t>инистрліктің басшылығымен келісім бойынша Министрліктің құрылымдық бөлімшелері мен оның ведомстволық бағынысты мекемелерінің өкілдерін Департаментке жүктелген міндеттерге сәйкес өткізілетін халықаралық іс-шараларды ұйымдастыруға және өткізуге тарту;</w:t>
      </w:r>
    </w:p>
    <w:p w:rsidR="000B1E6E" w:rsidRPr="00B62BF3" w:rsidRDefault="000B1E6E" w:rsidP="000B1E6E">
      <w:pPr>
        <w:pStyle w:val="ad"/>
        <w:tabs>
          <w:tab w:val="num" w:pos="1080"/>
        </w:tabs>
        <w:rPr>
          <w:color w:val="000000"/>
          <w:szCs w:val="28"/>
          <w:lang w:val="kk-KZ"/>
        </w:rPr>
      </w:pPr>
      <w:r w:rsidRPr="00B62BF3">
        <w:rPr>
          <w:color w:val="000000"/>
          <w:szCs w:val="28"/>
          <w:lang w:val="kk-KZ"/>
        </w:rPr>
        <w:t>8) сенімгерлік басқарудағы құрылымдық бөлімшелерден, ведомстволардан, ведомстволық бағынысты ұйымдар мен ұйымдардан екіжақты негізде халықаралық ынтымақтастыққа және әскери-техникалық ынтымақтастыққа қатысты мәселелер бойынша мәліметтер мен құжаттарды сұратуға құқылы.</w:t>
      </w:r>
    </w:p>
    <w:p w:rsidR="000B1E6E" w:rsidRPr="00DD028F" w:rsidRDefault="000B1E6E" w:rsidP="000B1E6E">
      <w:pPr>
        <w:pStyle w:val="ad"/>
        <w:tabs>
          <w:tab w:val="num" w:pos="1080"/>
        </w:tabs>
        <w:rPr>
          <w:color w:val="000000"/>
          <w:szCs w:val="28"/>
          <w:lang w:val="kk-KZ"/>
        </w:rPr>
      </w:pPr>
      <w:r w:rsidRPr="00B62BF3">
        <w:rPr>
          <w:color w:val="000000"/>
          <w:szCs w:val="28"/>
          <w:lang w:val="kk-KZ"/>
        </w:rPr>
        <w:t>9) Департаментке жүктелген міндеттер мен функцияларды іске асыру мақсатында Министрліктің құзыреті шегінде өзге де құқықтарды жүзеге асыру.</w:t>
      </w:r>
    </w:p>
    <w:p w:rsidR="000B1E6E" w:rsidRPr="00F52485" w:rsidRDefault="000B1E6E" w:rsidP="000B1E6E">
      <w:pPr>
        <w:shd w:val="clear" w:color="auto" w:fill="FFFFFF"/>
        <w:tabs>
          <w:tab w:val="left" w:pos="709"/>
          <w:tab w:val="left" w:pos="851"/>
          <w:tab w:val="left" w:pos="993"/>
        </w:tabs>
        <w:ind w:right="6" w:firstLine="706"/>
        <w:jc w:val="both"/>
        <w:rPr>
          <w:color w:val="000000"/>
          <w:sz w:val="28"/>
          <w:szCs w:val="28"/>
          <w:lang w:val="kk-KZ"/>
        </w:rPr>
      </w:pPr>
      <w:r w:rsidRPr="00F52485">
        <w:rPr>
          <w:color w:val="000000"/>
          <w:sz w:val="28"/>
          <w:szCs w:val="28"/>
          <w:lang w:val="kk-KZ"/>
        </w:rPr>
        <w:t>Міндеттер:</w:t>
      </w:r>
    </w:p>
    <w:p w:rsidR="000B1E6E" w:rsidRPr="00B62BF3" w:rsidRDefault="000B1E6E" w:rsidP="000B1E6E">
      <w:pPr>
        <w:shd w:val="clear" w:color="auto" w:fill="FFFFFF"/>
        <w:tabs>
          <w:tab w:val="left" w:pos="709"/>
          <w:tab w:val="left" w:pos="851"/>
          <w:tab w:val="left" w:pos="993"/>
        </w:tabs>
        <w:ind w:right="6" w:firstLine="706"/>
        <w:jc w:val="both"/>
        <w:rPr>
          <w:color w:val="000000"/>
          <w:sz w:val="28"/>
          <w:szCs w:val="28"/>
          <w:lang w:val="kk-KZ"/>
        </w:rPr>
      </w:pPr>
      <w:r w:rsidRPr="00EA3D4F">
        <w:rPr>
          <w:color w:val="000000"/>
          <w:sz w:val="28"/>
          <w:szCs w:val="28"/>
          <w:lang w:val="kk-KZ"/>
        </w:rPr>
        <w:t>1)</w:t>
      </w:r>
      <w:r w:rsidRPr="00B62BF3">
        <w:rPr>
          <w:color w:val="000000"/>
          <w:sz w:val="28"/>
          <w:szCs w:val="28"/>
          <w:lang w:val="kk-KZ"/>
        </w:rPr>
        <w:t xml:space="preserve"> </w:t>
      </w:r>
      <w:r>
        <w:rPr>
          <w:color w:val="000000"/>
          <w:sz w:val="28"/>
          <w:szCs w:val="28"/>
          <w:lang w:val="kk-KZ"/>
        </w:rPr>
        <w:t>д</w:t>
      </w:r>
      <w:r w:rsidRPr="00B62BF3">
        <w:rPr>
          <w:color w:val="000000"/>
          <w:sz w:val="28"/>
          <w:szCs w:val="28"/>
          <w:lang w:val="kk-KZ"/>
        </w:rPr>
        <w:t>епартаментке жүктелген міндеттер мен функцияларды уақтылы және сапалы орындау;</w:t>
      </w:r>
    </w:p>
    <w:p w:rsidR="000B1E6E" w:rsidRPr="00B62BF3" w:rsidRDefault="000B1E6E" w:rsidP="000B1E6E">
      <w:pPr>
        <w:shd w:val="clear" w:color="auto" w:fill="FFFFFF"/>
        <w:tabs>
          <w:tab w:val="left" w:pos="709"/>
          <w:tab w:val="left" w:pos="851"/>
          <w:tab w:val="left" w:pos="993"/>
        </w:tabs>
        <w:ind w:right="6" w:firstLine="706"/>
        <w:jc w:val="both"/>
        <w:rPr>
          <w:color w:val="000000"/>
          <w:sz w:val="28"/>
          <w:szCs w:val="28"/>
          <w:lang w:val="kk-KZ"/>
        </w:rPr>
      </w:pPr>
      <w:r w:rsidRPr="00B62BF3">
        <w:rPr>
          <w:color w:val="000000"/>
          <w:sz w:val="28"/>
          <w:szCs w:val="28"/>
          <w:lang w:val="kk-KZ"/>
        </w:rPr>
        <w:t xml:space="preserve">2) </w:t>
      </w:r>
      <w:r>
        <w:rPr>
          <w:color w:val="000000"/>
          <w:sz w:val="28"/>
          <w:szCs w:val="28"/>
          <w:lang w:val="kk-KZ"/>
        </w:rPr>
        <w:t>м</w:t>
      </w:r>
      <w:r w:rsidRPr="00B62BF3">
        <w:rPr>
          <w:color w:val="000000"/>
          <w:sz w:val="28"/>
          <w:szCs w:val="28"/>
          <w:lang w:val="kk-KZ"/>
        </w:rPr>
        <w:t xml:space="preserve">инистрліктің регламент нормаларының және Министрлікте құжаттау және құжаттаманы басқару ережелерінің бұзылуына жол бермеу; </w:t>
      </w:r>
    </w:p>
    <w:p w:rsidR="000B1E6E" w:rsidRDefault="000B1E6E" w:rsidP="000B1E6E">
      <w:pPr>
        <w:shd w:val="clear" w:color="auto" w:fill="FFFFFF"/>
        <w:tabs>
          <w:tab w:val="left" w:pos="709"/>
          <w:tab w:val="left" w:pos="851"/>
          <w:tab w:val="left" w:pos="993"/>
        </w:tabs>
        <w:ind w:right="6" w:firstLine="706"/>
        <w:jc w:val="both"/>
        <w:rPr>
          <w:color w:val="000000"/>
          <w:sz w:val="28"/>
          <w:szCs w:val="28"/>
          <w:lang w:val="kk-KZ"/>
        </w:rPr>
      </w:pPr>
      <w:r w:rsidRPr="00B62BF3">
        <w:rPr>
          <w:color w:val="000000"/>
          <w:sz w:val="28"/>
          <w:szCs w:val="28"/>
          <w:lang w:val="kk-KZ"/>
        </w:rPr>
        <w:t xml:space="preserve">3) </w:t>
      </w:r>
      <w:r>
        <w:rPr>
          <w:color w:val="000000"/>
          <w:sz w:val="28"/>
          <w:szCs w:val="28"/>
          <w:lang w:val="kk-KZ"/>
        </w:rPr>
        <w:t>м</w:t>
      </w:r>
      <w:r w:rsidRPr="00B62BF3">
        <w:rPr>
          <w:color w:val="000000"/>
          <w:sz w:val="28"/>
          <w:szCs w:val="28"/>
          <w:lang w:val="kk-KZ"/>
        </w:rPr>
        <w:t>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w:t>
      </w:r>
      <w:r>
        <w:rPr>
          <w:color w:val="000000"/>
          <w:sz w:val="28"/>
          <w:szCs w:val="28"/>
          <w:lang w:val="kk-KZ"/>
        </w:rPr>
        <w:t>лдар мен анықтамаларды ұсынуға;</w:t>
      </w:r>
    </w:p>
    <w:p w:rsidR="000B1E6E" w:rsidRPr="00B62BF3" w:rsidRDefault="000B1E6E" w:rsidP="000B1E6E">
      <w:pPr>
        <w:shd w:val="clear" w:color="auto" w:fill="FFFFFF"/>
        <w:tabs>
          <w:tab w:val="left" w:pos="709"/>
          <w:tab w:val="left" w:pos="851"/>
          <w:tab w:val="left" w:pos="993"/>
        </w:tabs>
        <w:ind w:right="6" w:firstLine="706"/>
        <w:jc w:val="both"/>
        <w:rPr>
          <w:color w:val="000000"/>
          <w:sz w:val="28"/>
          <w:szCs w:val="28"/>
          <w:lang w:val="kk-KZ"/>
        </w:rPr>
      </w:pPr>
      <w:r w:rsidRPr="00B62BF3">
        <w:rPr>
          <w:color w:val="000000"/>
          <w:sz w:val="28"/>
          <w:szCs w:val="28"/>
          <w:lang w:val="kk-KZ"/>
        </w:rPr>
        <w:t>4) мемлекеттік меншіктің сақталуын қамтамасыз ету;</w:t>
      </w:r>
    </w:p>
    <w:p w:rsidR="000B1E6E" w:rsidRPr="00B62BF3" w:rsidRDefault="000B1E6E" w:rsidP="000B1E6E">
      <w:pPr>
        <w:shd w:val="clear" w:color="auto" w:fill="FFFFFF"/>
        <w:tabs>
          <w:tab w:val="left" w:pos="709"/>
          <w:tab w:val="left" w:pos="851"/>
          <w:tab w:val="left" w:pos="993"/>
        </w:tabs>
        <w:ind w:right="6" w:firstLine="706"/>
        <w:jc w:val="both"/>
        <w:rPr>
          <w:color w:val="000000"/>
          <w:sz w:val="28"/>
          <w:szCs w:val="28"/>
          <w:lang w:val="kk-KZ"/>
        </w:rPr>
      </w:pPr>
      <w:r w:rsidRPr="00B62BF3">
        <w:rPr>
          <w:color w:val="000000"/>
          <w:sz w:val="28"/>
          <w:szCs w:val="28"/>
          <w:lang w:val="kk-KZ"/>
        </w:rPr>
        <w:t xml:space="preserve">5) </w:t>
      </w:r>
      <w:r>
        <w:rPr>
          <w:color w:val="000000"/>
          <w:sz w:val="28"/>
          <w:szCs w:val="28"/>
          <w:lang w:val="kk-KZ"/>
        </w:rPr>
        <w:t>д</w:t>
      </w:r>
      <w:r w:rsidRPr="00B62BF3">
        <w:rPr>
          <w:color w:val="000000"/>
          <w:sz w:val="28"/>
          <w:szCs w:val="28"/>
          <w:lang w:val="kk-KZ"/>
        </w:rPr>
        <w:t>епартамент қызметкерлерінің мемлекеттік әкімшілік қызметшілердің этика нормаларын сақтауын қамтамасыз ету;</w:t>
      </w:r>
    </w:p>
    <w:p w:rsidR="000B1E6E" w:rsidRDefault="000B1E6E" w:rsidP="000B1E6E">
      <w:pPr>
        <w:shd w:val="clear" w:color="auto" w:fill="FFFFFF"/>
        <w:tabs>
          <w:tab w:val="left" w:pos="709"/>
          <w:tab w:val="left" w:pos="851"/>
          <w:tab w:val="left" w:pos="993"/>
        </w:tabs>
        <w:ind w:right="6" w:firstLine="706"/>
        <w:jc w:val="both"/>
        <w:rPr>
          <w:color w:val="000000"/>
          <w:sz w:val="28"/>
          <w:szCs w:val="28"/>
          <w:lang w:val="kk-KZ"/>
        </w:rPr>
      </w:pPr>
      <w:r w:rsidRPr="00B62BF3">
        <w:rPr>
          <w:color w:val="000000"/>
          <w:sz w:val="28"/>
          <w:szCs w:val="28"/>
          <w:lang w:val="kk-KZ"/>
        </w:rPr>
        <w:t>6) Қазақстан Республикасының заңнамасында белгіленген тәртіппен Департаменттің құзыретіне кіретін мәселелер бойынша жеке және заңды тұлғалардың өтініштерін, арыздары мен шағымдарын қарау;</w:t>
      </w:r>
    </w:p>
    <w:p w:rsidR="000B1E6E" w:rsidRPr="00DD028F" w:rsidRDefault="000B1E6E" w:rsidP="000B1E6E">
      <w:pPr>
        <w:shd w:val="clear" w:color="auto" w:fill="FFFFFF"/>
        <w:tabs>
          <w:tab w:val="left" w:pos="709"/>
          <w:tab w:val="left" w:pos="851"/>
          <w:tab w:val="left" w:pos="993"/>
        </w:tabs>
        <w:ind w:right="6" w:firstLine="706"/>
        <w:jc w:val="both"/>
        <w:rPr>
          <w:color w:val="000000"/>
          <w:sz w:val="28"/>
          <w:szCs w:val="28"/>
          <w:lang w:val="kk-KZ"/>
        </w:rPr>
      </w:pPr>
      <w:r w:rsidRPr="00B62BF3">
        <w:rPr>
          <w:color w:val="000000"/>
          <w:sz w:val="28"/>
          <w:szCs w:val="28"/>
          <w:lang w:val="kk-KZ"/>
        </w:rPr>
        <w:t xml:space="preserve">7) </w:t>
      </w:r>
      <w:r>
        <w:rPr>
          <w:color w:val="000000"/>
          <w:sz w:val="28"/>
          <w:szCs w:val="28"/>
          <w:lang w:val="kk-KZ"/>
        </w:rPr>
        <w:t>д</w:t>
      </w:r>
      <w:r w:rsidRPr="00B62BF3">
        <w:rPr>
          <w:color w:val="000000"/>
          <w:sz w:val="28"/>
          <w:szCs w:val="28"/>
          <w:lang w:val="kk-KZ"/>
        </w:rPr>
        <w:t>епартаментке жүктелген міндеттер мен функцияларды іске асыру үшін Министрліктің құзыреті шегінде өзге де міндеттерді жүзеге асыру.</w:t>
      </w:r>
    </w:p>
    <w:p w:rsidR="000B1E6E" w:rsidRPr="005F6148" w:rsidRDefault="000B1E6E" w:rsidP="000B1E6E">
      <w:pPr>
        <w:shd w:val="clear" w:color="auto" w:fill="FFFFFF"/>
        <w:ind w:right="-35"/>
        <w:jc w:val="center"/>
        <w:rPr>
          <w:b/>
          <w:bCs/>
          <w:color w:val="000000"/>
          <w:sz w:val="28"/>
          <w:szCs w:val="28"/>
          <w:lang w:val="kk-KZ"/>
        </w:rPr>
      </w:pPr>
      <w:r w:rsidRPr="005F6148">
        <w:rPr>
          <w:b/>
          <w:bCs/>
          <w:color w:val="000000"/>
          <w:sz w:val="28"/>
          <w:szCs w:val="28"/>
          <w:lang w:val="kk-KZ"/>
        </w:rPr>
        <w:lastRenderedPageBreak/>
        <w:t>3. Департаменттің қызметін ұйымдастыру</w:t>
      </w:r>
    </w:p>
    <w:p w:rsidR="000B1E6E" w:rsidRPr="005F6148" w:rsidRDefault="000B1E6E" w:rsidP="000B1E6E">
      <w:pPr>
        <w:shd w:val="clear" w:color="auto" w:fill="FFFFFF"/>
        <w:ind w:right="-35" w:firstLine="709"/>
        <w:jc w:val="both"/>
        <w:rPr>
          <w:color w:val="000000"/>
          <w:sz w:val="28"/>
          <w:szCs w:val="28"/>
          <w:lang w:val="kk-KZ"/>
        </w:rPr>
      </w:pPr>
    </w:p>
    <w:p w:rsidR="000B1E6E" w:rsidRPr="005F6148" w:rsidRDefault="000B1E6E" w:rsidP="000B1E6E">
      <w:pPr>
        <w:shd w:val="clear" w:color="auto" w:fill="FFFFFF"/>
        <w:tabs>
          <w:tab w:val="left" w:pos="1001"/>
          <w:tab w:val="left" w:pos="1134"/>
        </w:tabs>
        <w:ind w:right="6" w:firstLine="709"/>
        <w:jc w:val="both"/>
        <w:rPr>
          <w:color w:val="000000"/>
          <w:sz w:val="28"/>
          <w:szCs w:val="28"/>
          <w:lang w:val="kk-KZ"/>
        </w:rPr>
      </w:pPr>
      <w:r>
        <w:rPr>
          <w:color w:val="000000"/>
          <w:sz w:val="28"/>
          <w:szCs w:val="28"/>
          <w:lang w:val="kk-KZ"/>
        </w:rPr>
        <w:t>8</w:t>
      </w:r>
      <w:r w:rsidRPr="005F6148">
        <w:rPr>
          <w:color w:val="000000"/>
          <w:sz w:val="28"/>
          <w:szCs w:val="28"/>
          <w:lang w:val="kk-KZ"/>
        </w:rPr>
        <w:t>.</w:t>
      </w:r>
      <w:r w:rsidRPr="005F6148">
        <w:rPr>
          <w:sz w:val="28"/>
          <w:szCs w:val="28"/>
          <w:lang w:val="kk-KZ"/>
        </w:rPr>
        <w:t>Департамент заңнамалық актілерге, Қазақстан Республикасы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асыруға қажетті өкілеттіктерге ие.</w:t>
      </w:r>
    </w:p>
    <w:p w:rsidR="000B1E6E" w:rsidRPr="005F6148" w:rsidRDefault="000B1E6E" w:rsidP="000B1E6E">
      <w:pPr>
        <w:shd w:val="clear" w:color="auto" w:fill="FFFFFF"/>
        <w:tabs>
          <w:tab w:val="left" w:pos="1001"/>
          <w:tab w:val="left" w:pos="1134"/>
        </w:tabs>
        <w:ind w:right="6" w:firstLine="709"/>
        <w:jc w:val="both"/>
        <w:rPr>
          <w:color w:val="000000"/>
          <w:sz w:val="28"/>
          <w:szCs w:val="28"/>
          <w:lang w:val="kk-KZ"/>
        </w:rPr>
      </w:pPr>
      <w:r>
        <w:rPr>
          <w:sz w:val="28"/>
          <w:szCs w:val="28"/>
          <w:lang w:val="kk-KZ"/>
        </w:rPr>
        <w:t>9</w:t>
      </w:r>
      <w:r w:rsidRPr="005F6148">
        <w:rPr>
          <w:sz w:val="28"/>
          <w:szCs w:val="28"/>
          <w:lang w:val="kk-KZ"/>
        </w:rPr>
        <w:t>.Департаментті Қазақстан Республикасы</w:t>
      </w:r>
      <w:r>
        <w:rPr>
          <w:sz w:val="28"/>
          <w:szCs w:val="28"/>
          <w:lang w:val="kk-KZ"/>
        </w:rPr>
        <w:t>ның</w:t>
      </w:r>
      <w:r w:rsidRPr="005F6148">
        <w:rPr>
          <w:sz w:val="28"/>
          <w:szCs w:val="28"/>
          <w:lang w:val="kk-KZ"/>
        </w:rPr>
        <w:t xml:space="preserve"> заңнамасында белгіленген тәртіппен лауазымға тағайындалатын және лауазымнан босатылатын директор басқарады;</w:t>
      </w:r>
    </w:p>
    <w:p w:rsidR="000B1E6E" w:rsidRPr="005F6148" w:rsidRDefault="000B1E6E" w:rsidP="000B1E6E">
      <w:pPr>
        <w:shd w:val="clear" w:color="auto" w:fill="FFFFFF"/>
        <w:tabs>
          <w:tab w:val="left" w:pos="1001"/>
          <w:tab w:val="left" w:pos="1134"/>
        </w:tabs>
        <w:ind w:right="6" w:firstLine="709"/>
        <w:jc w:val="both"/>
        <w:rPr>
          <w:sz w:val="28"/>
          <w:szCs w:val="28"/>
          <w:lang w:val="kk-KZ"/>
        </w:rPr>
      </w:pPr>
      <w:r>
        <w:rPr>
          <w:sz w:val="28"/>
          <w:szCs w:val="28"/>
          <w:lang w:val="kk-KZ"/>
        </w:rPr>
        <w:t>10</w:t>
      </w:r>
      <w:r w:rsidRPr="005F6148">
        <w:rPr>
          <w:sz w:val="28"/>
          <w:szCs w:val="28"/>
          <w:lang w:val="kk-KZ"/>
        </w:rPr>
        <w:t>. М</w:t>
      </w:r>
      <w:r>
        <w:rPr>
          <w:sz w:val="28"/>
          <w:szCs w:val="28"/>
          <w:lang w:val="kk-KZ"/>
        </w:rPr>
        <w:t>и</w:t>
      </w:r>
      <w:r w:rsidRPr="005F6148">
        <w:rPr>
          <w:sz w:val="28"/>
          <w:szCs w:val="28"/>
          <w:lang w:val="kk-KZ"/>
        </w:rPr>
        <w:t xml:space="preserve">нистрліктің бекітілген құрылымына </w:t>
      </w:r>
      <w:r>
        <w:rPr>
          <w:sz w:val="28"/>
          <w:szCs w:val="28"/>
          <w:lang w:val="kk-KZ"/>
        </w:rPr>
        <w:t>сәйкес Департамент директорының</w:t>
      </w:r>
      <w:r w:rsidRPr="005F6148">
        <w:rPr>
          <w:sz w:val="28"/>
          <w:szCs w:val="28"/>
          <w:lang w:val="kk-KZ"/>
        </w:rPr>
        <w:t>орынбасары бар.</w:t>
      </w:r>
    </w:p>
    <w:p w:rsidR="000B1E6E" w:rsidRPr="005F6148" w:rsidRDefault="000B1E6E" w:rsidP="000B1E6E">
      <w:pPr>
        <w:shd w:val="clear" w:color="auto" w:fill="FFFFFF"/>
        <w:tabs>
          <w:tab w:val="left" w:pos="1001"/>
          <w:tab w:val="left" w:pos="1134"/>
        </w:tabs>
        <w:ind w:right="6" w:firstLine="709"/>
        <w:jc w:val="both"/>
        <w:rPr>
          <w:color w:val="000000"/>
          <w:sz w:val="28"/>
          <w:szCs w:val="28"/>
          <w:lang w:val="kk-KZ"/>
        </w:rPr>
      </w:pPr>
      <w:r>
        <w:rPr>
          <w:sz w:val="28"/>
          <w:szCs w:val="28"/>
          <w:lang w:val="kk-KZ"/>
        </w:rPr>
        <w:t>11</w:t>
      </w:r>
      <w:r w:rsidRPr="005F6148">
        <w:rPr>
          <w:sz w:val="28"/>
          <w:szCs w:val="28"/>
          <w:lang w:val="kk-KZ"/>
        </w:rPr>
        <w:t>.Департамент директоры Департамент қызметін жалпы бас</w:t>
      </w:r>
      <w:r>
        <w:rPr>
          <w:sz w:val="28"/>
          <w:szCs w:val="28"/>
          <w:lang w:val="kk-KZ"/>
        </w:rPr>
        <w:t>қаруды</w:t>
      </w:r>
      <w:r w:rsidRPr="005F6148">
        <w:rPr>
          <w:sz w:val="28"/>
          <w:szCs w:val="28"/>
          <w:lang w:val="kk-KZ"/>
        </w:rPr>
        <w:t xml:space="preserve"> және Департамен</w:t>
      </w:r>
      <w:r>
        <w:rPr>
          <w:sz w:val="28"/>
          <w:szCs w:val="28"/>
          <w:lang w:val="kk-KZ"/>
        </w:rPr>
        <w:t>т</w:t>
      </w:r>
      <w:r w:rsidRPr="005F6148">
        <w:rPr>
          <w:sz w:val="28"/>
          <w:szCs w:val="28"/>
          <w:lang w:val="kk-KZ"/>
        </w:rPr>
        <w:t xml:space="preserve">ке жүктелген міндеттердің орындалуына және </w:t>
      </w:r>
      <w:r>
        <w:rPr>
          <w:sz w:val="28"/>
          <w:szCs w:val="28"/>
          <w:lang w:val="kk-KZ"/>
        </w:rPr>
        <w:t xml:space="preserve">өз </w:t>
      </w:r>
      <w:r w:rsidRPr="005F6148">
        <w:rPr>
          <w:sz w:val="28"/>
          <w:szCs w:val="28"/>
          <w:lang w:val="kk-KZ"/>
        </w:rPr>
        <w:t>функцияларын іске асыруға дербес жауапты болады;</w:t>
      </w:r>
    </w:p>
    <w:p w:rsidR="000B1E6E" w:rsidRPr="005F6148" w:rsidRDefault="000B1E6E" w:rsidP="000B1E6E">
      <w:pPr>
        <w:shd w:val="clear" w:color="auto" w:fill="FFFFFF"/>
        <w:tabs>
          <w:tab w:val="left" w:pos="1001"/>
          <w:tab w:val="left" w:pos="1134"/>
        </w:tabs>
        <w:ind w:left="142" w:right="6" w:firstLine="567"/>
        <w:jc w:val="both"/>
        <w:rPr>
          <w:sz w:val="28"/>
          <w:szCs w:val="28"/>
          <w:lang w:val="kk-KZ"/>
        </w:rPr>
      </w:pPr>
      <w:r>
        <w:rPr>
          <w:sz w:val="28"/>
          <w:szCs w:val="28"/>
          <w:lang w:val="kk-KZ"/>
        </w:rPr>
        <w:t>12</w:t>
      </w:r>
      <w:r w:rsidRPr="005F6148">
        <w:rPr>
          <w:sz w:val="28"/>
          <w:szCs w:val="28"/>
          <w:lang w:val="kk-KZ"/>
        </w:rPr>
        <w:t xml:space="preserve">.Департамент директоры </w:t>
      </w:r>
      <w:r>
        <w:rPr>
          <w:sz w:val="28"/>
          <w:szCs w:val="28"/>
          <w:lang w:val="kk-KZ"/>
        </w:rPr>
        <w:t>Министрліктің басшылығына Депар</w:t>
      </w:r>
      <w:r w:rsidRPr="005F6148">
        <w:rPr>
          <w:sz w:val="28"/>
          <w:szCs w:val="28"/>
          <w:lang w:val="kk-KZ"/>
        </w:rPr>
        <w:t>т</w:t>
      </w:r>
      <w:r>
        <w:rPr>
          <w:sz w:val="28"/>
          <w:szCs w:val="28"/>
          <w:lang w:val="kk-KZ"/>
        </w:rPr>
        <w:t>а</w:t>
      </w:r>
      <w:r w:rsidRPr="005F6148">
        <w:rPr>
          <w:sz w:val="28"/>
          <w:szCs w:val="28"/>
          <w:lang w:val="kk-KZ"/>
        </w:rPr>
        <w:t>менттің құрылымы және штат кестесі бойынша ұсыныстар береді.</w:t>
      </w:r>
    </w:p>
    <w:p w:rsidR="000B1E6E" w:rsidRPr="005F6148" w:rsidRDefault="000B1E6E" w:rsidP="000B1E6E">
      <w:pPr>
        <w:shd w:val="clear" w:color="auto" w:fill="FFFFFF"/>
        <w:tabs>
          <w:tab w:val="left" w:pos="1001"/>
          <w:tab w:val="left" w:pos="1134"/>
        </w:tabs>
        <w:ind w:right="6" w:firstLine="709"/>
        <w:jc w:val="both"/>
        <w:rPr>
          <w:sz w:val="28"/>
          <w:szCs w:val="28"/>
          <w:lang w:val="kk-KZ"/>
        </w:rPr>
      </w:pPr>
      <w:r>
        <w:rPr>
          <w:sz w:val="28"/>
          <w:szCs w:val="28"/>
          <w:lang w:val="kk-KZ"/>
        </w:rPr>
        <w:t>13</w:t>
      </w:r>
      <w:r w:rsidRPr="005F6148">
        <w:rPr>
          <w:sz w:val="28"/>
          <w:szCs w:val="28"/>
          <w:lang w:val="kk-KZ"/>
        </w:rPr>
        <w:t>. Осы мақсатта Директор:</w:t>
      </w:r>
    </w:p>
    <w:p w:rsidR="000B1E6E" w:rsidRDefault="000B1E6E" w:rsidP="00F05731">
      <w:pPr>
        <w:pStyle w:val="aa"/>
        <w:numPr>
          <w:ilvl w:val="0"/>
          <w:numId w:val="44"/>
        </w:numPr>
        <w:shd w:val="clear" w:color="auto" w:fill="FFFFFF"/>
        <w:tabs>
          <w:tab w:val="left" w:pos="1001"/>
          <w:tab w:val="left" w:pos="1134"/>
        </w:tabs>
        <w:spacing w:after="0" w:line="240" w:lineRule="auto"/>
        <w:ind w:left="0" w:right="6" w:firstLine="709"/>
        <w:jc w:val="both"/>
        <w:rPr>
          <w:rFonts w:ascii="Times New Roman" w:hAnsi="Times New Roman"/>
          <w:sz w:val="28"/>
          <w:szCs w:val="28"/>
          <w:lang w:val="kk-KZ"/>
        </w:rPr>
      </w:pPr>
      <w:r w:rsidRPr="004350F7">
        <w:rPr>
          <w:rFonts w:ascii="Times New Roman" w:hAnsi="Times New Roman"/>
          <w:sz w:val="28"/>
          <w:szCs w:val="28"/>
          <w:lang w:val="kk-KZ"/>
        </w:rPr>
        <w:t>Департаменттің құрамына кіретін қызметкерлердің міндеттері мен өкілеттіліктерін айқындайды;</w:t>
      </w:r>
    </w:p>
    <w:p w:rsidR="000B1E6E" w:rsidRDefault="000B1E6E" w:rsidP="00F05731">
      <w:pPr>
        <w:pStyle w:val="aa"/>
        <w:numPr>
          <w:ilvl w:val="0"/>
          <w:numId w:val="44"/>
        </w:numPr>
        <w:shd w:val="clear" w:color="auto" w:fill="FFFFFF"/>
        <w:tabs>
          <w:tab w:val="left" w:pos="1001"/>
          <w:tab w:val="left" w:pos="1134"/>
        </w:tabs>
        <w:spacing w:after="0" w:line="240" w:lineRule="auto"/>
        <w:ind w:left="0" w:right="6" w:firstLine="709"/>
        <w:jc w:val="both"/>
        <w:rPr>
          <w:rFonts w:ascii="Times New Roman" w:hAnsi="Times New Roman"/>
          <w:sz w:val="28"/>
          <w:szCs w:val="28"/>
          <w:lang w:val="kk-KZ"/>
        </w:rPr>
      </w:pPr>
      <w:r w:rsidRPr="004350F7">
        <w:rPr>
          <w:rFonts w:ascii="Times New Roman" w:hAnsi="Times New Roman"/>
          <w:sz w:val="28"/>
          <w:szCs w:val="28"/>
          <w:lang w:val="kk-KZ"/>
        </w:rPr>
        <w:t>Департамент қызметкерлерінің лауазымдық нұсқаулықтары жобаларын әзірлеуін, Министрліктің кадр қызметімен  жобаларды келісуді,  келісілген жобаларға қол қоюды қамтамасыз етеді.</w:t>
      </w:r>
    </w:p>
    <w:p w:rsidR="000B1E6E" w:rsidRPr="004350F7" w:rsidRDefault="000B1E6E" w:rsidP="00F05731">
      <w:pPr>
        <w:pStyle w:val="aa"/>
        <w:numPr>
          <w:ilvl w:val="0"/>
          <w:numId w:val="44"/>
        </w:numPr>
        <w:shd w:val="clear" w:color="auto" w:fill="FFFFFF"/>
        <w:tabs>
          <w:tab w:val="left" w:pos="1001"/>
          <w:tab w:val="left" w:pos="1134"/>
        </w:tabs>
        <w:spacing w:after="0" w:line="240" w:lineRule="auto"/>
        <w:ind w:left="0" w:right="6" w:firstLine="709"/>
        <w:jc w:val="both"/>
        <w:rPr>
          <w:rFonts w:ascii="Times New Roman" w:hAnsi="Times New Roman"/>
          <w:sz w:val="28"/>
          <w:szCs w:val="28"/>
          <w:lang w:val="kk-KZ"/>
        </w:rPr>
      </w:pPr>
      <w:r w:rsidRPr="004350F7">
        <w:rPr>
          <w:rFonts w:ascii="Times New Roman" w:hAnsi="Times New Roman"/>
          <w:sz w:val="28"/>
          <w:szCs w:val="28"/>
          <w:lang w:val="kk-KZ"/>
        </w:rPr>
        <w:t>Қазақстан Республикасының заңнамасына, Қазақстан Республикасының Президенті мен Қазақстан Республикасы Үкіметінің актілеріне, Қазақстан Республикасының өзге де нормативтік құқықтық актілеріне сәйкес өзге деөкілеттіктерді жүзеге асырады.</w:t>
      </w:r>
    </w:p>
    <w:p w:rsidR="000B1E6E" w:rsidRPr="005F6148" w:rsidRDefault="000B1E6E" w:rsidP="000B1E6E">
      <w:pPr>
        <w:shd w:val="clear" w:color="auto" w:fill="FFFFFF"/>
        <w:tabs>
          <w:tab w:val="left" w:pos="1001"/>
          <w:tab w:val="left" w:pos="1134"/>
        </w:tabs>
        <w:ind w:right="6" w:firstLine="709"/>
        <w:jc w:val="both"/>
        <w:rPr>
          <w:sz w:val="28"/>
          <w:szCs w:val="28"/>
          <w:lang w:val="kk-KZ"/>
        </w:rPr>
      </w:pPr>
      <w:r>
        <w:rPr>
          <w:sz w:val="28"/>
          <w:szCs w:val="28"/>
          <w:lang w:val="kk-KZ"/>
        </w:rPr>
        <w:t>14</w:t>
      </w:r>
      <w:r w:rsidRPr="005F6148">
        <w:rPr>
          <w:sz w:val="28"/>
          <w:szCs w:val="28"/>
          <w:lang w:val="kk-KZ"/>
        </w:rPr>
        <w:t>. Департамент директорының орынбасары:</w:t>
      </w:r>
    </w:p>
    <w:p w:rsidR="000B1E6E" w:rsidRPr="005F6148" w:rsidRDefault="000B1E6E" w:rsidP="000B1E6E">
      <w:pPr>
        <w:shd w:val="clear" w:color="auto" w:fill="FFFFFF"/>
        <w:tabs>
          <w:tab w:val="left" w:pos="1001"/>
          <w:tab w:val="left" w:pos="1134"/>
        </w:tabs>
        <w:ind w:right="6" w:firstLine="709"/>
        <w:jc w:val="both"/>
        <w:rPr>
          <w:sz w:val="28"/>
          <w:szCs w:val="28"/>
          <w:lang w:val="kk-KZ"/>
        </w:rPr>
      </w:pPr>
      <w:r w:rsidRPr="005F6148">
        <w:rPr>
          <w:sz w:val="28"/>
          <w:szCs w:val="28"/>
          <w:lang w:val="kk-KZ"/>
        </w:rPr>
        <w:t xml:space="preserve">1) </w:t>
      </w:r>
      <w:r>
        <w:rPr>
          <w:sz w:val="28"/>
          <w:szCs w:val="28"/>
          <w:lang w:val="kk-KZ"/>
        </w:rPr>
        <w:t>ө</w:t>
      </w:r>
      <w:r w:rsidRPr="005F6148">
        <w:rPr>
          <w:sz w:val="28"/>
          <w:szCs w:val="28"/>
          <w:lang w:val="kk-KZ"/>
        </w:rPr>
        <w:t>з құзыреті шеңберінде Департаменттің қызметін үйлестіреді;</w:t>
      </w:r>
    </w:p>
    <w:p w:rsidR="000B1E6E" w:rsidRPr="005F6148" w:rsidRDefault="000B1E6E" w:rsidP="000B1E6E">
      <w:pPr>
        <w:shd w:val="clear" w:color="auto" w:fill="FFFFFF"/>
        <w:tabs>
          <w:tab w:val="left" w:pos="1001"/>
          <w:tab w:val="left" w:pos="1134"/>
        </w:tabs>
        <w:ind w:right="6" w:firstLine="709"/>
        <w:jc w:val="both"/>
        <w:rPr>
          <w:sz w:val="28"/>
          <w:szCs w:val="28"/>
          <w:lang w:val="kk-KZ"/>
        </w:rPr>
      </w:pPr>
      <w:r w:rsidRPr="005F6148">
        <w:rPr>
          <w:sz w:val="28"/>
          <w:szCs w:val="28"/>
          <w:lang w:val="kk-KZ"/>
        </w:rPr>
        <w:t xml:space="preserve">2) Департамент </w:t>
      </w:r>
      <w:r>
        <w:rPr>
          <w:sz w:val="28"/>
          <w:szCs w:val="28"/>
          <w:lang w:val="kk-KZ"/>
        </w:rPr>
        <w:t>д</w:t>
      </w:r>
      <w:r w:rsidRPr="005F6148">
        <w:rPr>
          <w:sz w:val="28"/>
          <w:szCs w:val="28"/>
          <w:lang w:val="kk-KZ"/>
        </w:rPr>
        <w:t>иректоры болмаған уақытта Департамент қызметін жалпы басқаруды жүзеге асырады және Департамен</w:t>
      </w:r>
      <w:r>
        <w:rPr>
          <w:sz w:val="28"/>
          <w:szCs w:val="28"/>
          <w:lang w:val="kk-KZ"/>
        </w:rPr>
        <w:t>т</w:t>
      </w:r>
      <w:r w:rsidRPr="005F6148">
        <w:rPr>
          <w:sz w:val="28"/>
          <w:szCs w:val="28"/>
          <w:lang w:val="kk-KZ"/>
        </w:rPr>
        <w:t>ке жүктелген міндеттердің орындалуына және өз функцияларын іске асыруға дербес жауапты болады;</w:t>
      </w:r>
    </w:p>
    <w:p w:rsidR="000B1E6E" w:rsidRPr="005F6148" w:rsidRDefault="000B1E6E" w:rsidP="000B1E6E">
      <w:pPr>
        <w:shd w:val="clear" w:color="auto" w:fill="FFFFFF"/>
        <w:tabs>
          <w:tab w:val="left" w:pos="1001"/>
          <w:tab w:val="left" w:pos="1134"/>
        </w:tabs>
        <w:ind w:right="6" w:firstLine="709"/>
        <w:jc w:val="both"/>
        <w:rPr>
          <w:sz w:val="28"/>
          <w:szCs w:val="28"/>
          <w:lang w:val="kk-KZ"/>
        </w:rPr>
      </w:pPr>
      <w:r w:rsidRPr="005F6148">
        <w:rPr>
          <w:sz w:val="28"/>
          <w:szCs w:val="28"/>
          <w:lang w:val="kk-KZ"/>
        </w:rPr>
        <w:t xml:space="preserve">3) </w:t>
      </w:r>
      <w:r>
        <w:rPr>
          <w:sz w:val="28"/>
          <w:szCs w:val="28"/>
          <w:lang w:val="kk-KZ"/>
        </w:rPr>
        <w:t>Департамент д</w:t>
      </w:r>
      <w:r w:rsidRPr="005F6148">
        <w:rPr>
          <w:sz w:val="28"/>
          <w:szCs w:val="28"/>
          <w:lang w:val="kk-KZ"/>
        </w:rPr>
        <w:t xml:space="preserve">иректоры жүктеген өзге де функцияларды </w:t>
      </w:r>
      <w:r>
        <w:rPr>
          <w:sz w:val="28"/>
          <w:szCs w:val="28"/>
          <w:lang w:val="kk-KZ"/>
        </w:rPr>
        <w:t>жүзеге асырады</w:t>
      </w:r>
      <w:r w:rsidRPr="005F6148">
        <w:rPr>
          <w:sz w:val="28"/>
          <w:szCs w:val="28"/>
          <w:lang w:val="kk-KZ"/>
        </w:rPr>
        <w:t>;</w:t>
      </w:r>
    </w:p>
    <w:p w:rsidR="000B1E6E" w:rsidRPr="005F6148" w:rsidRDefault="000B1E6E" w:rsidP="000B1E6E">
      <w:pPr>
        <w:shd w:val="clear" w:color="auto" w:fill="FFFFFF"/>
        <w:tabs>
          <w:tab w:val="left" w:pos="1001"/>
          <w:tab w:val="left" w:pos="1325"/>
        </w:tabs>
        <w:ind w:right="6" w:firstLine="709"/>
        <w:jc w:val="both"/>
        <w:rPr>
          <w:color w:val="000000"/>
          <w:sz w:val="28"/>
          <w:szCs w:val="28"/>
          <w:lang w:val="kk-KZ"/>
        </w:rPr>
      </w:pPr>
      <w:r>
        <w:rPr>
          <w:sz w:val="28"/>
          <w:szCs w:val="28"/>
          <w:lang w:val="kk-KZ"/>
        </w:rPr>
        <w:t>15.</w:t>
      </w:r>
      <w:r w:rsidRPr="005F6148">
        <w:rPr>
          <w:sz w:val="28"/>
          <w:szCs w:val="28"/>
          <w:lang w:val="kk-KZ"/>
        </w:rPr>
        <w:t xml:space="preserve"> Департамент құзыретіне кіретін мәселелер бойынша Департамент атынан өзге құрылымдық бөлімшелерге жіб</w:t>
      </w:r>
      <w:r>
        <w:rPr>
          <w:sz w:val="28"/>
          <w:szCs w:val="28"/>
          <w:lang w:val="kk-KZ"/>
        </w:rPr>
        <w:t>ерілетін құжаттарға Директор</w:t>
      </w:r>
      <w:r w:rsidRPr="005F6148">
        <w:rPr>
          <w:sz w:val="28"/>
          <w:szCs w:val="28"/>
          <w:lang w:val="kk-KZ"/>
        </w:rPr>
        <w:t xml:space="preserve"> немесе оның орынбасары қол қояды.</w:t>
      </w:r>
    </w:p>
    <w:p w:rsidR="000B1E6E" w:rsidRPr="005F6148" w:rsidRDefault="000B1E6E" w:rsidP="000B1E6E">
      <w:pPr>
        <w:jc w:val="center"/>
        <w:rPr>
          <w:color w:val="000000"/>
          <w:sz w:val="28"/>
          <w:szCs w:val="28"/>
          <w:lang w:val="kk-KZ"/>
        </w:rPr>
      </w:pPr>
      <w:r w:rsidRPr="005F6148">
        <w:rPr>
          <w:color w:val="000000"/>
          <w:sz w:val="28"/>
          <w:szCs w:val="28"/>
          <w:lang w:val="kk-KZ"/>
        </w:rPr>
        <w:t>____________________</w:t>
      </w:r>
    </w:p>
    <w:sectPr w:rsidR="000B1E6E" w:rsidRPr="005F6148" w:rsidSect="00CB49C8">
      <w:headerReference w:type="default" r:id="rId8"/>
      <w:pgSz w:w="11906" w:h="16838"/>
      <w:pgMar w:top="1418" w:right="85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816" w:rsidRDefault="002A2816" w:rsidP="00790CE6">
      <w:r>
        <w:separator/>
      </w:r>
    </w:p>
  </w:endnote>
  <w:endnote w:type="continuationSeparator" w:id="0">
    <w:p w:rsidR="002A2816" w:rsidRDefault="002A2816" w:rsidP="0079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816" w:rsidRDefault="002A2816" w:rsidP="00790CE6">
      <w:r>
        <w:separator/>
      </w:r>
    </w:p>
  </w:footnote>
  <w:footnote w:type="continuationSeparator" w:id="0">
    <w:p w:rsidR="002A2816" w:rsidRDefault="002A2816" w:rsidP="00790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93182"/>
      <w:docPartObj>
        <w:docPartGallery w:val="Page Numbers (Top of Page)"/>
        <w:docPartUnique/>
      </w:docPartObj>
    </w:sdtPr>
    <w:sdtEndPr/>
    <w:sdtContent>
      <w:p w:rsidR="00A24F33" w:rsidRPr="000B1E6E" w:rsidRDefault="00A24F33" w:rsidP="000B1E6E">
        <w:pPr>
          <w:pStyle w:val="a3"/>
          <w:jc w:val="center"/>
        </w:pPr>
        <w:r w:rsidRPr="000B1E6E">
          <w:fldChar w:fldCharType="begin"/>
        </w:r>
        <w:r w:rsidRPr="000B1E6E">
          <w:instrText>PAGE   \* MERGEFORMAT</w:instrText>
        </w:r>
        <w:r w:rsidRPr="000B1E6E">
          <w:fldChar w:fldCharType="separate"/>
        </w:r>
        <w:r w:rsidR="00CA7149">
          <w:rPr>
            <w:noProof/>
          </w:rPr>
          <w:t>4</w:t>
        </w:r>
        <w:r w:rsidRPr="000B1E6E">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70C"/>
    <w:multiLevelType w:val="hybridMultilevel"/>
    <w:tmpl w:val="731688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6104C"/>
    <w:multiLevelType w:val="hybridMultilevel"/>
    <w:tmpl w:val="A80EA52A"/>
    <w:lvl w:ilvl="0" w:tplc="5B66AF50">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923A8D"/>
    <w:multiLevelType w:val="multilevel"/>
    <w:tmpl w:val="34FAE63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BF0AC6"/>
    <w:multiLevelType w:val="hybridMultilevel"/>
    <w:tmpl w:val="2174AE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3410E6"/>
    <w:multiLevelType w:val="hybridMultilevel"/>
    <w:tmpl w:val="FABA4B50"/>
    <w:lvl w:ilvl="0" w:tplc="04190011">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3697313"/>
    <w:multiLevelType w:val="hybridMultilevel"/>
    <w:tmpl w:val="D63E98DE"/>
    <w:lvl w:ilvl="0" w:tplc="074AE996">
      <w:start w:val="1"/>
      <w:numFmt w:val="decimal"/>
      <w:lvlText w:val="%1)"/>
      <w:lvlJc w:val="left"/>
      <w:pPr>
        <w:ind w:left="1212" w:hanging="360"/>
      </w:pPr>
      <w:rPr>
        <w:rFonts w:ascii="Times New Roman" w:eastAsia="Times New Roman" w:hAnsi="Times New Roman" w:cs="Times New Roman"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3DB1283"/>
    <w:multiLevelType w:val="hybridMultilevel"/>
    <w:tmpl w:val="4614F89E"/>
    <w:lvl w:ilvl="0" w:tplc="44968DF4">
      <w:start w:val="1"/>
      <w:numFmt w:val="decimal"/>
      <w:lvlText w:val="%1)"/>
      <w:lvlJc w:val="left"/>
      <w:pPr>
        <w:ind w:left="1178" w:hanging="465"/>
      </w:pPr>
      <w:rPr>
        <w:rFonts w:hint="default"/>
      </w:r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7" w15:restartNumberingAfterBreak="0">
    <w:nsid w:val="0510643B"/>
    <w:multiLevelType w:val="hybridMultilevel"/>
    <w:tmpl w:val="EEC468E2"/>
    <w:lvl w:ilvl="0" w:tplc="94A645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5F12526"/>
    <w:multiLevelType w:val="hybridMultilevel"/>
    <w:tmpl w:val="AB8E14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1F71D3"/>
    <w:multiLevelType w:val="hybridMultilevel"/>
    <w:tmpl w:val="EE467D9A"/>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78C33B4"/>
    <w:multiLevelType w:val="hybridMultilevel"/>
    <w:tmpl w:val="77EC02E0"/>
    <w:lvl w:ilvl="0" w:tplc="6C9AEC8C">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96E644A"/>
    <w:multiLevelType w:val="hybridMultilevel"/>
    <w:tmpl w:val="4CC6B8F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097E64CA"/>
    <w:multiLevelType w:val="hybridMultilevel"/>
    <w:tmpl w:val="CB9A565A"/>
    <w:lvl w:ilvl="0" w:tplc="040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9E301A7"/>
    <w:multiLevelType w:val="hybridMultilevel"/>
    <w:tmpl w:val="3AAE9262"/>
    <w:lvl w:ilvl="0" w:tplc="191C8C50">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4" w15:restartNumberingAfterBreak="0">
    <w:nsid w:val="0A2C7A3A"/>
    <w:multiLevelType w:val="hybridMultilevel"/>
    <w:tmpl w:val="6178B93A"/>
    <w:lvl w:ilvl="0" w:tplc="94BECBBE">
      <w:start w:val="6"/>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0A656759"/>
    <w:multiLevelType w:val="hybridMultilevel"/>
    <w:tmpl w:val="E1F03BBE"/>
    <w:lvl w:ilvl="0" w:tplc="0840DA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AE40659"/>
    <w:multiLevelType w:val="hybridMultilevel"/>
    <w:tmpl w:val="FC3C0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CDE417D"/>
    <w:multiLevelType w:val="hybridMultilevel"/>
    <w:tmpl w:val="3D30C81A"/>
    <w:lvl w:ilvl="0" w:tplc="09FE9E82">
      <w:start w:val="1"/>
      <w:numFmt w:val="decimal"/>
      <w:lvlText w:val="%1)"/>
      <w:lvlJc w:val="left"/>
      <w:pPr>
        <w:ind w:left="1068"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DE95E8E"/>
    <w:multiLevelType w:val="multilevel"/>
    <w:tmpl w:val="A41E9900"/>
    <w:lvl w:ilvl="0">
      <w:start w:val="5"/>
      <w:numFmt w:val="decimal"/>
      <w:lvlText w:val="%1."/>
      <w:lvlJc w:val="left"/>
      <w:pPr>
        <w:ind w:left="450" w:hanging="45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0DFE76C7"/>
    <w:multiLevelType w:val="hybridMultilevel"/>
    <w:tmpl w:val="91420D7C"/>
    <w:lvl w:ilvl="0" w:tplc="A62C59A8">
      <w:start w:val="1"/>
      <w:numFmt w:val="decimal"/>
      <w:lvlText w:val="%1)"/>
      <w:lvlJc w:val="left"/>
      <w:pPr>
        <w:ind w:left="1069" w:hanging="360"/>
      </w:pPr>
      <w:rPr>
        <w:rFonts w:ascii="Times New Roman" w:eastAsia="Times New Roman" w:hAnsi="Times New Roman" w:cs="Times New Roman"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0E237C45"/>
    <w:multiLevelType w:val="hybridMultilevel"/>
    <w:tmpl w:val="3386E65C"/>
    <w:lvl w:ilvl="0" w:tplc="334C6CFA">
      <w:start w:val="1"/>
      <w:numFmt w:val="decimal"/>
      <w:lvlText w:val="%1)"/>
      <w:lvlJc w:val="left"/>
      <w:pPr>
        <w:ind w:left="1920" w:hanging="12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0E3A73CF"/>
    <w:multiLevelType w:val="hybridMultilevel"/>
    <w:tmpl w:val="E856EAC4"/>
    <w:lvl w:ilvl="0" w:tplc="5AE8D2D0">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10FE13BA"/>
    <w:multiLevelType w:val="hybridMultilevel"/>
    <w:tmpl w:val="F856C078"/>
    <w:lvl w:ilvl="0" w:tplc="BEB4AC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11324E99"/>
    <w:multiLevelType w:val="hybridMultilevel"/>
    <w:tmpl w:val="01BE1C5A"/>
    <w:lvl w:ilvl="0" w:tplc="E28A7C18">
      <w:start w:val="2"/>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2BF6ABD"/>
    <w:multiLevelType w:val="hybridMultilevel"/>
    <w:tmpl w:val="5C42D6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1390275D"/>
    <w:multiLevelType w:val="hybridMultilevel"/>
    <w:tmpl w:val="B6623D1C"/>
    <w:lvl w:ilvl="0" w:tplc="B68479F6">
      <w:start w:val="1"/>
      <w:numFmt w:val="decimal"/>
      <w:lvlText w:val="%1."/>
      <w:lvlJc w:val="left"/>
      <w:pPr>
        <w:ind w:left="121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3F97860"/>
    <w:multiLevelType w:val="hybridMultilevel"/>
    <w:tmpl w:val="87B48672"/>
    <w:lvl w:ilvl="0" w:tplc="6D98BCAE">
      <w:start w:val="5"/>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152B37EA"/>
    <w:multiLevelType w:val="hybridMultilevel"/>
    <w:tmpl w:val="BF92F59C"/>
    <w:lvl w:ilvl="0" w:tplc="C4E873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15AF0EA8"/>
    <w:multiLevelType w:val="hybridMultilevel"/>
    <w:tmpl w:val="D4D447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15BC05AA"/>
    <w:multiLevelType w:val="hybridMultilevel"/>
    <w:tmpl w:val="D2E2CFB2"/>
    <w:lvl w:ilvl="0" w:tplc="04190011">
      <w:start w:val="1"/>
      <w:numFmt w:val="decimal"/>
      <w:lvlText w:val="%1)"/>
      <w:lvlJc w:val="left"/>
      <w:pPr>
        <w:ind w:left="717" w:hanging="360"/>
      </w:p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0" w15:restartNumberingAfterBreak="0">
    <w:nsid w:val="179E4612"/>
    <w:multiLevelType w:val="hybridMultilevel"/>
    <w:tmpl w:val="F0626DF0"/>
    <w:lvl w:ilvl="0" w:tplc="58788D2A">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31" w15:restartNumberingAfterBreak="0">
    <w:nsid w:val="17CC11F3"/>
    <w:multiLevelType w:val="hybridMultilevel"/>
    <w:tmpl w:val="FEFCA09E"/>
    <w:lvl w:ilvl="0" w:tplc="3856C2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1882619D"/>
    <w:multiLevelType w:val="hybridMultilevel"/>
    <w:tmpl w:val="A9D26D42"/>
    <w:lvl w:ilvl="0" w:tplc="0DE41F5E">
      <w:start w:val="1"/>
      <w:numFmt w:val="decimal"/>
      <w:lvlText w:val="%1."/>
      <w:lvlJc w:val="left"/>
      <w:pPr>
        <w:ind w:left="2313" w:hanging="1320"/>
      </w:pPr>
      <w:rPr>
        <w:b w:val="0"/>
        <w:sz w:val="28"/>
        <w:lang w:val="kk-KZ"/>
      </w:rPr>
    </w:lvl>
    <w:lvl w:ilvl="1" w:tplc="04190019">
      <w:start w:val="1"/>
      <w:numFmt w:val="decimal"/>
      <w:lvlText w:val="%2."/>
      <w:lvlJc w:val="left"/>
      <w:pPr>
        <w:tabs>
          <w:tab w:val="num" w:pos="1723"/>
        </w:tabs>
        <w:ind w:left="1723" w:hanging="360"/>
      </w:pPr>
    </w:lvl>
    <w:lvl w:ilvl="2" w:tplc="0419001B">
      <w:start w:val="1"/>
      <w:numFmt w:val="decimal"/>
      <w:lvlText w:val="%3."/>
      <w:lvlJc w:val="left"/>
      <w:pPr>
        <w:tabs>
          <w:tab w:val="num" w:pos="2443"/>
        </w:tabs>
        <w:ind w:left="2443" w:hanging="360"/>
      </w:pPr>
    </w:lvl>
    <w:lvl w:ilvl="3" w:tplc="0419000F">
      <w:start w:val="1"/>
      <w:numFmt w:val="decimal"/>
      <w:lvlText w:val="%4."/>
      <w:lvlJc w:val="left"/>
      <w:pPr>
        <w:tabs>
          <w:tab w:val="num" w:pos="3163"/>
        </w:tabs>
        <w:ind w:left="3163" w:hanging="360"/>
      </w:pPr>
    </w:lvl>
    <w:lvl w:ilvl="4" w:tplc="04190019">
      <w:start w:val="1"/>
      <w:numFmt w:val="decimal"/>
      <w:lvlText w:val="%5."/>
      <w:lvlJc w:val="left"/>
      <w:pPr>
        <w:tabs>
          <w:tab w:val="num" w:pos="3883"/>
        </w:tabs>
        <w:ind w:left="3883" w:hanging="360"/>
      </w:pPr>
    </w:lvl>
    <w:lvl w:ilvl="5" w:tplc="0419001B">
      <w:start w:val="1"/>
      <w:numFmt w:val="decimal"/>
      <w:lvlText w:val="%6."/>
      <w:lvlJc w:val="left"/>
      <w:pPr>
        <w:tabs>
          <w:tab w:val="num" w:pos="4603"/>
        </w:tabs>
        <w:ind w:left="4603" w:hanging="360"/>
      </w:pPr>
    </w:lvl>
    <w:lvl w:ilvl="6" w:tplc="0419000F">
      <w:start w:val="1"/>
      <w:numFmt w:val="decimal"/>
      <w:lvlText w:val="%7."/>
      <w:lvlJc w:val="left"/>
      <w:pPr>
        <w:tabs>
          <w:tab w:val="num" w:pos="5323"/>
        </w:tabs>
        <w:ind w:left="5323" w:hanging="360"/>
      </w:pPr>
    </w:lvl>
    <w:lvl w:ilvl="7" w:tplc="04190019">
      <w:start w:val="1"/>
      <w:numFmt w:val="decimal"/>
      <w:lvlText w:val="%8."/>
      <w:lvlJc w:val="left"/>
      <w:pPr>
        <w:tabs>
          <w:tab w:val="num" w:pos="6043"/>
        </w:tabs>
        <w:ind w:left="6043" w:hanging="360"/>
      </w:pPr>
    </w:lvl>
    <w:lvl w:ilvl="8" w:tplc="0419001B">
      <w:start w:val="1"/>
      <w:numFmt w:val="decimal"/>
      <w:lvlText w:val="%9."/>
      <w:lvlJc w:val="left"/>
      <w:pPr>
        <w:tabs>
          <w:tab w:val="num" w:pos="6763"/>
        </w:tabs>
        <w:ind w:left="6763" w:hanging="360"/>
      </w:pPr>
    </w:lvl>
  </w:abstractNum>
  <w:abstractNum w:abstractNumId="33" w15:restartNumberingAfterBreak="0">
    <w:nsid w:val="1A4175E9"/>
    <w:multiLevelType w:val="hybridMultilevel"/>
    <w:tmpl w:val="13224E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1AF96C02"/>
    <w:multiLevelType w:val="hybridMultilevel"/>
    <w:tmpl w:val="69123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B3E4DC5"/>
    <w:multiLevelType w:val="hybridMultilevel"/>
    <w:tmpl w:val="78EC65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1E1074DF"/>
    <w:multiLevelType w:val="hybridMultilevel"/>
    <w:tmpl w:val="D1320B24"/>
    <w:lvl w:ilvl="0" w:tplc="04190011">
      <w:start w:val="1"/>
      <w:numFmt w:val="decimal"/>
      <w:lvlText w:val="%1)"/>
      <w:lvlJc w:val="left"/>
      <w:pPr>
        <w:ind w:left="107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1F8315F8"/>
    <w:multiLevelType w:val="hybridMultilevel"/>
    <w:tmpl w:val="0FCA35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1822CC8"/>
    <w:multiLevelType w:val="hybridMultilevel"/>
    <w:tmpl w:val="83F60F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367650C"/>
    <w:multiLevelType w:val="hybridMultilevel"/>
    <w:tmpl w:val="3168E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238561CB"/>
    <w:multiLevelType w:val="hybridMultilevel"/>
    <w:tmpl w:val="F9664EB4"/>
    <w:lvl w:ilvl="0" w:tplc="D0CCA58A">
      <w:start w:val="1"/>
      <w:numFmt w:val="decimal"/>
      <w:lvlText w:val="%1)"/>
      <w:lvlJc w:val="left"/>
      <w:pPr>
        <w:ind w:left="928" w:hanging="360"/>
      </w:pPr>
      <w:rPr>
        <w:rFonts w:ascii="Times New Roman" w:eastAsia="Calibri"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15:restartNumberingAfterBreak="0">
    <w:nsid w:val="246F7604"/>
    <w:multiLevelType w:val="hybridMultilevel"/>
    <w:tmpl w:val="5A9477A4"/>
    <w:lvl w:ilvl="0" w:tplc="D59EC6C8">
      <w:start w:val="8"/>
      <w:numFmt w:val="decimal"/>
      <w:lvlText w:val="%1."/>
      <w:lvlJc w:val="left"/>
      <w:pPr>
        <w:ind w:left="1428" w:hanging="360"/>
      </w:pPr>
      <w:rPr>
        <w:rFonts w:hint="default"/>
      </w:rPr>
    </w:lvl>
    <w:lvl w:ilvl="1" w:tplc="4AD06348">
      <w:start w:val="1"/>
      <w:numFmt w:val="decimal"/>
      <w:lvlText w:val="%2)"/>
      <w:lvlJc w:val="left"/>
      <w:pPr>
        <w:ind w:left="2808" w:hanging="102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247E3718"/>
    <w:multiLevelType w:val="hybridMultilevel"/>
    <w:tmpl w:val="5CCA3BB6"/>
    <w:lvl w:ilvl="0" w:tplc="074AE996">
      <w:start w:val="1"/>
      <w:numFmt w:val="decimal"/>
      <w:lvlText w:val="%1)"/>
      <w:lvlJc w:val="left"/>
      <w:pPr>
        <w:ind w:left="1212" w:hanging="360"/>
      </w:pPr>
      <w:rPr>
        <w:rFonts w:ascii="Times New Roman" w:eastAsia="Times New Roman" w:hAnsi="Times New Roman" w:cs="Times New Roman"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26263010"/>
    <w:multiLevelType w:val="hybridMultilevel"/>
    <w:tmpl w:val="48C889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6E97140"/>
    <w:multiLevelType w:val="hybridMultilevel"/>
    <w:tmpl w:val="01ECFF98"/>
    <w:lvl w:ilvl="0" w:tplc="163A23E2">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28FE5D05"/>
    <w:multiLevelType w:val="hybridMultilevel"/>
    <w:tmpl w:val="CCA6730C"/>
    <w:lvl w:ilvl="0" w:tplc="D9E00204">
      <w:start w:val="1"/>
      <w:numFmt w:val="decimal"/>
      <w:lvlText w:val="%1)"/>
      <w:lvlJc w:val="left"/>
      <w:pPr>
        <w:ind w:left="1125" w:hanging="11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29D21C88"/>
    <w:multiLevelType w:val="hybridMultilevel"/>
    <w:tmpl w:val="8BCCA2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29D62277"/>
    <w:multiLevelType w:val="hybridMultilevel"/>
    <w:tmpl w:val="C28E4E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2AA11A08"/>
    <w:multiLevelType w:val="hybridMultilevel"/>
    <w:tmpl w:val="30884A00"/>
    <w:lvl w:ilvl="0" w:tplc="4CBC2216">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49" w15:restartNumberingAfterBreak="0">
    <w:nsid w:val="2B4833CD"/>
    <w:multiLevelType w:val="hybridMultilevel"/>
    <w:tmpl w:val="31F270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C421DDC"/>
    <w:multiLevelType w:val="multilevel"/>
    <w:tmpl w:val="D11A7FA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356B99"/>
    <w:multiLevelType w:val="multilevel"/>
    <w:tmpl w:val="5874DBD8"/>
    <w:lvl w:ilvl="0">
      <w:start w:val="1"/>
      <w:numFmt w:val="decimal"/>
      <w:lvlText w:val="%1)"/>
      <w:lvlJc w:val="left"/>
      <w:pPr>
        <w:ind w:left="1920" w:hanging="120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2" w15:restartNumberingAfterBreak="0">
    <w:nsid w:val="313E5778"/>
    <w:multiLevelType w:val="hybridMultilevel"/>
    <w:tmpl w:val="D1AA1B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31821130"/>
    <w:multiLevelType w:val="hybridMultilevel"/>
    <w:tmpl w:val="46C69B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3B44F52"/>
    <w:multiLevelType w:val="hybridMultilevel"/>
    <w:tmpl w:val="305E01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347D68FB"/>
    <w:multiLevelType w:val="hybridMultilevel"/>
    <w:tmpl w:val="41DC1F48"/>
    <w:lvl w:ilvl="0" w:tplc="133C6168">
      <w:start w:val="1"/>
      <w:numFmt w:val="decimal"/>
      <w:lvlText w:val="%1)"/>
      <w:lvlJc w:val="left"/>
      <w:pPr>
        <w:ind w:left="786" w:hanging="360"/>
      </w:pPr>
      <w:rPr>
        <w:rFonts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56" w15:restartNumberingAfterBreak="0">
    <w:nsid w:val="34A549BC"/>
    <w:multiLevelType w:val="hybridMultilevel"/>
    <w:tmpl w:val="E2009ABC"/>
    <w:lvl w:ilvl="0" w:tplc="C6CE670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5332C2D"/>
    <w:multiLevelType w:val="hybridMultilevel"/>
    <w:tmpl w:val="0C1AAE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5FE0A08"/>
    <w:multiLevelType w:val="hybridMultilevel"/>
    <w:tmpl w:val="EC087566"/>
    <w:lvl w:ilvl="0" w:tplc="4C30662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6DB3318"/>
    <w:multiLevelType w:val="multilevel"/>
    <w:tmpl w:val="5F74699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70B6C0E"/>
    <w:multiLevelType w:val="hybridMultilevel"/>
    <w:tmpl w:val="7CB47F3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9DC7B0B"/>
    <w:multiLevelType w:val="hybridMultilevel"/>
    <w:tmpl w:val="ECFAD6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3B4E6682"/>
    <w:multiLevelType w:val="hybridMultilevel"/>
    <w:tmpl w:val="8E8CF858"/>
    <w:lvl w:ilvl="0" w:tplc="E3FE049E">
      <w:start w:val="1"/>
      <w:numFmt w:val="decimal"/>
      <w:lvlText w:val="%1)"/>
      <w:lvlJc w:val="left"/>
      <w:pPr>
        <w:ind w:left="1068" w:hanging="360"/>
      </w:pPr>
      <w:rPr>
        <w:rFonts w:cs="Times New Roman" w:hint="default"/>
        <w:sz w:val="28"/>
        <w:szCs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3" w15:restartNumberingAfterBreak="0">
    <w:nsid w:val="3D077020"/>
    <w:multiLevelType w:val="hybridMultilevel"/>
    <w:tmpl w:val="899EFB6E"/>
    <w:lvl w:ilvl="0" w:tplc="1960CB52">
      <w:start w:val="1"/>
      <w:numFmt w:val="decimal"/>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4" w15:restartNumberingAfterBreak="0">
    <w:nsid w:val="41B33A26"/>
    <w:multiLevelType w:val="hybridMultilevel"/>
    <w:tmpl w:val="2C1447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1F34239"/>
    <w:multiLevelType w:val="hybridMultilevel"/>
    <w:tmpl w:val="6F64C03C"/>
    <w:lvl w:ilvl="0" w:tplc="23FE47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42167DA5"/>
    <w:multiLevelType w:val="hybridMultilevel"/>
    <w:tmpl w:val="1226980A"/>
    <w:lvl w:ilvl="0" w:tplc="4CF81FE8">
      <w:start w:val="1"/>
      <w:numFmt w:val="decimal"/>
      <w:lvlText w:val="%1."/>
      <w:lvlJc w:val="left"/>
      <w:pPr>
        <w:ind w:left="2313" w:hanging="132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40F34F5"/>
    <w:multiLevelType w:val="hybridMultilevel"/>
    <w:tmpl w:val="60D66BB6"/>
    <w:lvl w:ilvl="0" w:tplc="8C2E29D6">
      <w:start w:val="1"/>
      <w:numFmt w:val="decimal"/>
      <w:lvlText w:val="%1)"/>
      <w:lvlJc w:val="left"/>
      <w:pPr>
        <w:ind w:left="1429" w:hanging="360"/>
      </w:pPr>
      <w:rPr>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44DB462B"/>
    <w:multiLevelType w:val="hybridMultilevel"/>
    <w:tmpl w:val="399C6F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451A4AAE"/>
    <w:multiLevelType w:val="hybridMultilevel"/>
    <w:tmpl w:val="06ECD34A"/>
    <w:lvl w:ilvl="0" w:tplc="B08C8800">
      <w:start w:val="2"/>
      <w:numFmt w:val="decimal"/>
      <w:lvlText w:val="%1)"/>
      <w:lvlJc w:val="left"/>
      <w:pPr>
        <w:ind w:left="1066" w:hanging="360"/>
      </w:p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70" w15:restartNumberingAfterBreak="0">
    <w:nsid w:val="45C67424"/>
    <w:multiLevelType w:val="hybridMultilevel"/>
    <w:tmpl w:val="B98A6EB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1" w15:restartNumberingAfterBreak="0">
    <w:nsid w:val="4669641A"/>
    <w:multiLevelType w:val="hybridMultilevel"/>
    <w:tmpl w:val="2F928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76C364A"/>
    <w:multiLevelType w:val="hybridMultilevel"/>
    <w:tmpl w:val="DBA2529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15:restartNumberingAfterBreak="0">
    <w:nsid w:val="47710446"/>
    <w:multiLevelType w:val="hybridMultilevel"/>
    <w:tmpl w:val="58A06CE2"/>
    <w:lvl w:ilvl="0" w:tplc="1022635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8996272"/>
    <w:multiLevelType w:val="hybridMultilevel"/>
    <w:tmpl w:val="DD1E78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9DA6FC6"/>
    <w:multiLevelType w:val="hybridMultilevel"/>
    <w:tmpl w:val="9FD8BBEC"/>
    <w:lvl w:ilvl="0" w:tplc="FD10F468">
      <w:start w:val="1"/>
      <w:numFmt w:val="decimal"/>
      <w:lvlText w:val="%1)"/>
      <w:lvlJc w:val="left"/>
      <w:pPr>
        <w:tabs>
          <w:tab w:val="num" w:pos="1211"/>
        </w:tabs>
        <w:ind w:left="1211"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6" w15:restartNumberingAfterBreak="0">
    <w:nsid w:val="4ACA745E"/>
    <w:multiLevelType w:val="hybridMultilevel"/>
    <w:tmpl w:val="1ACC8B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AFF55D5"/>
    <w:multiLevelType w:val="hybridMultilevel"/>
    <w:tmpl w:val="052256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4CB61FA2"/>
    <w:multiLevelType w:val="hybridMultilevel"/>
    <w:tmpl w:val="97FC033E"/>
    <w:lvl w:ilvl="0" w:tplc="1D662C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9" w15:restartNumberingAfterBreak="0">
    <w:nsid w:val="4D0A4DFF"/>
    <w:multiLevelType w:val="hybridMultilevel"/>
    <w:tmpl w:val="FE1E5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D9B7DA8"/>
    <w:multiLevelType w:val="hybridMultilevel"/>
    <w:tmpl w:val="12489E54"/>
    <w:lvl w:ilvl="0" w:tplc="44ACFCC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1" w15:restartNumberingAfterBreak="0">
    <w:nsid w:val="4EF26DF4"/>
    <w:multiLevelType w:val="hybridMultilevel"/>
    <w:tmpl w:val="AC8E51EA"/>
    <w:lvl w:ilvl="0" w:tplc="BCB01D4E">
      <w:start w:val="1"/>
      <w:numFmt w:val="decimal"/>
      <w:lvlText w:val="%1)"/>
      <w:lvlJc w:val="left"/>
      <w:pPr>
        <w:ind w:left="1714" w:hanging="10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15:restartNumberingAfterBreak="0">
    <w:nsid w:val="4F1A5D66"/>
    <w:multiLevelType w:val="hybridMultilevel"/>
    <w:tmpl w:val="57769FCC"/>
    <w:lvl w:ilvl="0" w:tplc="0419000F">
      <w:start w:val="1"/>
      <w:numFmt w:val="decimal"/>
      <w:lvlText w:val="%1."/>
      <w:lvlJc w:val="left"/>
      <w:pPr>
        <w:tabs>
          <w:tab w:val="num" w:pos="1080"/>
        </w:tabs>
        <w:ind w:left="1080" w:hanging="360"/>
      </w:pPr>
      <w:rPr>
        <w:rFonts w:cs="Times New Roman"/>
      </w:rPr>
    </w:lvl>
    <w:lvl w:ilvl="1" w:tplc="DE5028D4">
      <w:start w:val="1"/>
      <w:numFmt w:val="decimal"/>
      <w:lvlText w:val="%2)"/>
      <w:lvlJc w:val="left"/>
      <w:pPr>
        <w:ind w:left="2959" w:hanging="1170"/>
      </w:pPr>
      <w:rPr>
        <w:rFonts w:ascii="Times New Roman" w:hAnsi="Times New Roman" w:cs="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3" w15:restartNumberingAfterBreak="0">
    <w:nsid w:val="4F9D03C6"/>
    <w:multiLevelType w:val="hybridMultilevel"/>
    <w:tmpl w:val="ECF61F38"/>
    <w:lvl w:ilvl="0" w:tplc="B50ACC6E">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4" w15:restartNumberingAfterBreak="0">
    <w:nsid w:val="4FA82C1C"/>
    <w:multiLevelType w:val="multilevel"/>
    <w:tmpl w:val="9A983048"/>
    <w:lvl w:ilvl="0">
      <w:start w:val="10"/>
      <w:numFmt w:val="decimal"/>
      <w:lvlText w:val="%1."/>
      <w:lvlJc w:val="left"/>
      <w:pPr>
        <w:tabs>
          <w:tab w:val="num" w:pos="720"/>
        </w:tabs>
        <w:ind w:left="720" w:hanging="360"/>
      </w:pPr>
      <w:rPr>
        <w:rFonts w:hint="default"/>
      </w:rPr>
    </w:lvl>
    <w:lvl w:ilvl="1">
      <w:start w:val="5"/>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5" w15:restartNumberingAfterBreak="0">
    <w:nsid w:val="4FCE52E9"/>
    <w:multiLevelType w:val="hybridMultilevel"/>
    <w:tmpl w:val="94B2F81C"/>
    <w:lvl w:ilvl="0" w:tplc="4FC6F0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50004BEC"/>
    <w:multiLevelType w:val="multilevel"/>
    <w:tmpl w:val="D5C2FB28"/>
    <w:lvl w:ilvl="0">
      <w:start w:val="1"/>
      <w:numFmt w:val="decimal"/>
      <w:lvlText w:val="%1)"/>
      <w:lvlJc w:val="left"/>
      <w:pPr>
        <w:ind w:left="1920" w:hanging="1200"/>
      </w:pPr>
      <w:rPr>
        <w:sz w:val="28"/>
        <w:szCs w:val="28"/>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7" w15:restartNumberingAfterBreak="0">
    <w:nsid w:val="50E07A10"/>
    <w:multiLevelType w:val="hybridMultilevel"/>
    <w:tmpl w:val="1290A5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1195FE6"/>
    <w:multiLevelType w:val="multilevel"/>
    <w:tmpl w:val="1E7C016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1DD4119"/>
    <w:multiLevelType w:val="hybridMultilevel"/>
    <w:tmpl w:val="C5280606"/>
    <w:lvl w:ilvl="0" w:tplc="CA941534">
      <w:start w:val="1"/>
      <w:numFmt w:val="decimal"/>
      <w:lvlText w:val="%1."/>
      <w:lvlJc w:val="left"/>
      <w:pPr>
        <w:ind w:left="1114" w:hanging="4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0" w15:restartNumberingAfterBreak="0">
    <w:nsid w:val="54047510"/>
    <w:multiLevelType w:val="hybridMultilevel"/>
    <w:tmpl w:val="69D21382"/>
    <w:lvl w:ilvl="0" w:tplc="4AA29048">
      <w:start w:val="15"/>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4756624"/>
    <w:multiLevelType w:val="multilevel"/>
    <w:tmpl w:val="4676746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4DD5AE0"/>
    <w:multiLevelType w:val="hybridMultilevel"/>
    <w:tmpl w:val="4D9267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5C77FBD"/>
    <w:multiLevelType w:val="hybridMultilevel"/>
    <w:tmpl w:val="735E51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15:restartNumberingAfterBreak="0">
    <w:nsid w:val="55EE5E65"/>
    <w:multiLevelType w:val="hybridMultilevel"/>
    <w:tmpl w:val="39D0332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5" w15:restartNumberingAfterBreak="0">
    <w:nsid w:val="56331AD4"/>
    <w:multiLevelType w:val="hybridMultilevel"/>
    <w:tmpl w:val="680AAB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8C41AFF"/>
    <w:multiLevelType w:val="hybridMultilevel"/>
    <w:tmpl w:val="B5342C08"/>
    <w:lvl w:ilvl="0" w:tplc="95600DA0">
      <w:start w:val="1"/>
      <w:numFmt w:val="decimal"/>
      <w:lvlText w:val="%1)"/>
      <w:lvlJc w:val="left"/>
      <w:pPr>
        <w:ind w:left="1429"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15:restartNumberingAfterBreak="0">
    <w:nsid w:val="58F0323C"/>
    <w:multiLevelType w:val="multilevel"/>
    <w:tmpl w:val="051E9B0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98" w15:restartNumberingAfterBreak="0">
    <w:nsid w:val="59A671CC"/>
    <w:multiLevelType w:val="hybridMultilevel"/>
    <w:tmpl w:val="6F325B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9" w15:restartNumberingAfterBreak="0">
    <w:nsid w:val="59B06E69"/>
    <w:multiLevelType w:val="hybridMultilevel"/>
    <w:tmpl w:val="9D541888"/>
    <w:lvl w:ilvl="0" w:tplc="F7C87CD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0" w15:restartNumberingAfterBreak="0">
    <w:nsid w:val="5FD412BF"/>
    <w:multiLevelType w:val="hybridMultilevel"/>
    <w:tmpl w:val="83F60F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1856B14"/>
    <w:multiLevelType w:val="hybridMultilevel"/>
    <w:tmpl w:val="15E2FCE4"/>
    <w:lvl w:ilvl="0" w:tplc="49EC73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15:restartNumberingAfterBreak="0">
    <w:nsid w:val="6199092A"/>
    <w:multiLevelType w:val="hybridMultilevel"/>
    <w:tmpl w:val="73667C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15:restartNumberingAfterBreak="0">
    <w:nsid w:val="624B2AEF"/>
    <w:multiLevelType w:val="hybridMultilevel"/>
    <w:tmpl w:val="A0D249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3CE2EC3"/>
    <w:multiLevelType w:val="hybridMultilevel"/>
    <w:tmpl w:val="4CD27984"/>
    <w:lvl w:ilvl="0" w:tplc="6AF6E47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5" w15:restartNumberingAfterBreak="0">
    <w:nsid w:val="640C71BD"/>
    <w:multiLevelType w:val="hybridMultilevel"/>
    <w:tmpl w:val="5BDC963E"/>
    <w:lvl w:ilvl="0" w:tplc="9D740822">
      <w:start w:val="1"/>
      <w:numFmt w:val="decimal"/>
      <w:lvlText w:val="%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06" w15:restartNumberingAfterBreak="0">
    <w:nsid w:val="649B53B9"/>
    <w:multiLevelType w:val="hybridMultilevel"/>
    <w:tmpl w:val="3C9238E2"/>
    <w:lvl w:ilvl="0" w:tplc="41B2ADEC">
      <w:start w:val="9"/>
      <w:numFmt w:val="decimal"/>
      <w:lvlText w:val="%1."/>
      <w:lvlJc w:val="left"/>
      <w:pPr>
        <w:ind w:left="121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51407BD"/>
    <w:multiLevelType w:val="hybridMultilevel"/>
    <w:tmpl w:val="D01A03F0"/>
    <w:lvl w:ilvl="0" w:tplc="F5A696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8" w15:restartNumberingAfterBreak="0">
    <w:nsid w:val="67865C47"/>
    <w:multiLevelType w:val="hybridMultilevel"/>
    <w:tmpl w:val="9B56C5E6"/>
    <w:lvl w:ilvl="0" w:tplc="A618509C">
      <w:start w:val="3"/>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93B510F"/>
    <w:multiLevelType w:val="hybridMultilevel"/>
    <w:tmpl w:val="B0E844E8"/>
    <w:lvl w:ilvl="0" w:tplc="FD960CC8">
      <w:start w:val="1"/>
      <w:numFmt w:val="decimal"/>
      <w:lvlText w:val="%1)"/>
      <w:lvlJc w:val="left"/>
      <w:pPr>
        <w:ind w:left="2070" w:hanging="13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0" w15:restartNumberingAfterBreak="0">
    <w:nsid w:val="695C2F91"/>
    <w:multiLevelType w:val="hybridMultilevel"/>
    <w:tmpl w:val="3F481994"/>
    <w:lvl w:ilvl="0" w:tplc="8D3221D2">
      <w:start w:val="1"/>
      <w:numFmt w:val="decimal"/>
      <w:lvlText w:val="%1."/>
      <w:lvlJc w:val="left"/>
      <w:pPr>
        <w:ind w:left="720" w:hanging="360"/>
      </w:pPr>
      <w:rPr>
        <w:b w:val="0"/>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97A43F0"/>
    <w:multiLevelType w:val="hybridMultilevel"/>
    <w:tmpl w:val="8C1CA056"/>
    <w:lvl w:ilvl="0" w:tplc="230E2C36">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2" w15:restartNumberingAfterBreak="0">
    <w:nsid w:val="69AA6DED"/>
    <w:multiLevelType w:val="hybridMultilevel"/>
    <w:tmpl w:val="B7D2ABB6"/>
    <w:lvl w:ilvl="0" w:tplc="EFC63C68">
      <w:start w:val="1"/>
      <w:numFmt w:val="decimal"/>
      <w:lvlText w:val="%1."/>
      <w:lvlJc w:val="left"/>
      <w:pPr>
        <w:ind w:left="720" w:hanging="360"/>
      </w:pPr>
      <w:rPr>
        <w:b w:val="0"/>
        <w:i w:val="0"/>
        <w:sz w:val="28"/>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B8B0784"/>
    <w:multiLevelType w:val="hybridMultilevel"/>
    <w:tmpl w:val="BA58406C"/>
    <w:lvl w:ilvl="0" w:tplc="41D4DA4E">
      <w:start w:val="1"/>
      <w:numFmt w:val="decimal"/>
      <w:lvlText w:val="%1)"/>
      <w:lvlJc w:val="left"/>
      <w:pPr>
        <w:ind w:left="1065" w:hanging="360"/>
      </w:pPr>
      <w:rPr>
        <w:rFonts w:hint="default"/>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4" w15:restartNumberingAfterBreak="0">
    <w:nsid w:val="6BBB3DF0"/>
    <w:multiLevelType w:val="hybridMultilevel"/>
    <w:tmpl w:val="399C6F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5" w15:restartNumberingAfterBreak="0">
    <w:nsid w:val="6E1745EB"/>
    <w:multiLevelType w:val="hybridMultilevel"/>
    <w:tmpl w:val="4F4687B4"/>
    <w:lvl w:ilvl="0" w:tplc="4858B23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70A66120"/>
    <w:multiLevelType w:val="hybridMultilevel"/>
    <w:tmpl w:val="1D1C3B8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7" w15:restartNumberingAfterBreak="0">
    <w:nsid w:val="71662AA1"/>
    <w:multiLevelType w:val="hybridMultilevel"/>
    <w:tmpl w:val="56D4891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8" w15:restartNumberingAfterBreak="0">
    <w:nsid w:val="72B85EF2"/>
    <w:multiLevelType w:val="hybridMultilevel"/>
    <w:tmpl w:val="8C203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3C059BA"/>
    <w:multiLevelType w:val="hybridMultilevel"/>
    <w:tmpl w:val="6E3C84C2"/>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133" w:hanging="360"/>
      </w:pPr>
    </w:lvl>
    <w:lvl w:ilvl="2" w:tplc="0419001B" w:tentative="1">
      <w:start w:val="1"/>
      <w:numFmt w:val="lowerRoman"/>
      <w:lvlText w:val="%3."/>
      <w:lvlJc w:val="right"/>
      <w:pPr>
        <w:ind w:left="4853" w:hanging="180"/>
      </w:pPr>
    </w:lvl>
    <w:lvl w:ilvl="3" w:tplc="0419000F" w:tentative="1">
      <w:start w:val="1"/>
      <w:numFmt w:val="decimal"/>
      <w:lvlText w:val="%4."/>
      <w:lvlJc w:val="left"/>
      <w:pPr>
        <w:ind w:left="5573" w:hanging="360"/>
      </w:pPr>
    </w:lvl>
    <w:lvl w:ilvl="4" w:tplc="04190019" w:tentative="1">
      <w:start w:val="1"/>
      <w:numFmt w:val="lowerLetter"/>
      <w:lvlText w:val="%5."/>
      <w:lvlJc w:val="left"/>
      <w:pPr>
        <w:ind w:left="6293" w:hanging="360"/>
      </w:pPr>
    </w:lvl>
    <w:lvl w:ilvl="5" w:tplc="0419001B" w:tentative="1">
      <w:start w:val="1"/>
      <w:numFmt w:val="lowerRoman"/>
      <w:lvlText w:val="%6."/>
      <w:lvlJc w:val="right"/>
      <w:pPr>
        <w:ind w:left="7013" w:hanging="180"/>
      </w:pPr>
    </w:lvl>
    <w:lvl w:ilvl="6" w:tplc="0419000F" w:tentative="1">
      <w:start w:val="1"/>
      <w:numFmt w:val="decimal"/>
      <w:lvlText w:val="%7."/>
      <w:lvlJc w:val="left"/>
      <w:pPr>
        <w:ind w:left="7733" w:hanging="360"/>
      </w:pPr>
    </w:lvl>
    <w:lvl w:ilvl="7" w:tplc="04190019" w:tentative="1">
      <w:start w:val="1"/>
      <w:numFmt w:val="lowerLetter"/>
      <w:lvlText w:val="%8."/>
      <w:lvlJc w:val="left"/>
      <w:pPr>
        <w:ind w:left="8453" w:hanging="360"/>
      </w:pPr>
    </w:lvl>
    <w:lvl w:ilvl="8" w:tplc="0419001B" w:tentative="1">
      <w:start w:val="1"/>
      <w:numFmt w:val="lowerRoman"/>
      <w:lvlText w:val="%9."/>
      <w:lvlJc w:val="right"/>
      <w:pPr>
        <w:ind w:left="9173" w:hanging="180"/>
      </w:pPr>
    </w:lvl>
  </w:abstractNum>
  <w:abstractNum w:abstractNumId="120" w15:restartNumberingAfterBreak="0">
    <w:nsid w:val="76740F0F"/>
    <w:multiLevelType w:val="hybridMultilevel"/>
    <w:tmpl w:val="23B6476E"/>
    <w:lvl w:ilvl="0" w:tplc="4C92E4CC">
      <w:start w:val="1"/>
      <w:numFmt w:val="decimal"/>
      <w:lvlText w:val="%1)"/>
      <w:lvlJc w:val="left"/>
      <w:pPr>
        <w:ind w:left="1741" w:hanging="103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1" w15:restartNumberingAfterBreak="0">
    <w:nsid w:val="799B7725"/>
    <w:multiLevelType w:val="hybridMultilevel"/>
    <w:tmpl w:val="92D6C2D0"/>
    <w:lvl w:ilvl="0" w:tplc="413ADE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2" w15:restartNumberingAfterBreak="0">
    <w:nsid w:val="79B43116"/>
    <w:multiLevelType w:val="hybridMultilevel"/>
    <w:tmpl w:val="A32664CE"/>
    <w:lvl w:ilvl="0" w:tplc="D0D2AB62">
      <w:start w:val="8"/>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15:restartNumberingAfterBreak="0">
    <w:nsid w:val="7AE61CBD"/>
    <w:multiLevelType w:val="hybridMultilevel"/>
    <w:tmpl w:val="742C46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7B467E08"/>
    <w:multiLevelType w:val="multilevel"/>
    <w:tmpl w:val="8CA2B87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B99658C"/>
    <w:multiLevelType w:val="hybridMultilevel"/>
    <w:tmpl w:val="2BEC4AF8"/>
    <w:lvl w:ilvl="0" w:tplc="AA504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15:restartNumberingAfterBreak="0">
    <w:nsid w:val="7BA422E0"/>
    <w:multiLevelType w:val="hybridMultilevel"/>
    <w:tmpl w:val="731688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CDF559E"/>
    <w:multiLevelType w:val="multilevel"/>
    <w:tmpl w:val="E0442AA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9"/>
  </w:num>
  <w:num w:numId="4">
    <w:abstractNumId w:val="25"/>
  </w:num>
  <w:num w:numId="5">
    <w:abstractNumId w:val="15"/>
  </w:num>
  <w:num w:numId="6">
    <w:abstractNumId w:val="58"/>
  </w:num>
  <w:num w:numId="7">
    <w:abstractNumId w:val="72"/>
  </w:num>
  <w:num w:numId="8">
    <w:abstractNumId w:val="105"/>
  </w:num>
  <w:num w:numId="9">
    <w:abstractNumId w:val="125"/>
  </w:num>
  <w:num w:numId="10">
    <w:abstractNumId w:val="31"/>
  </w:num>
  <w:num w:numId="11">
    <w:abstractNumId w:val="35"/>
  </w:num>
  <w:num w:numId="12">
    <w:abstractNumId w:val="77"/>
  </w:num>
  <w:num w:numId="13">
    <w:abstractNumId w:val="49"/>
  </w:num>
  <w:num w:numId="14">
    <w:abstractNumId w:val="22"/>
  </w:num>
  <w:num w:numId="15">
    <w:abstractNumId w:val="36"/>
  </w:num>
  <w:num w:numId="16">
    <w:abstractNumId w:val="75"/>
  </w:num>
  <w:num w:numId="17">
    <w:abstractNumId w:val="17"/>
  </w:num>
  <w:num w:numId="18">
    <w:abstractNumId w:val="81"/>
  </w:num>
  <w:num w:numId="19">
    <w:abstractNumId w:val="83"/>
  </w:num>
  <w:num w:numId="20">
    <w:abstractNumId w:val="13"/>
  </w:num>
  <w:num w:numId="21">
    <w:abstractNumId w:val="121"/>
  </w:num>
  <w:num w:numId="22">
    <w:abstractNumId w:val="40"/>
  </w:num>
  <w:num w:numId="23">
    <w:abstractNumId w:val="120"/>
  </w:num>
  <w:num w:numId="24">
    <w:abstractNumId w:val="7"/>
  </w:num>
  <w:num w:numId="25">
    <w:abstractNumId w:val="26"/>
  </w:num>
  <w:num w:numId="26">
    <w:abstractNumId w:val="6"/>
  </w:num>
  <w:num w:numId="27">
    <w:abstractNumId w:val="122"/>
  </w:num>
  <w:num w:numId="28">
    <w:abstractNumId w:val="2"/>
  </w:num>
  <w:num w:numId="29">
    <w:abstractNumId w:val="59"/>
  </w:num>
  <w:num w:numId="30">
    <w:abstractNumId w:val="91"/>
  </w:num>
  <w:num w:numId="31">
    <w:abstractNumId w:val="127"/>
  </w:num>
  <w:num w:numId="32">
    <w:abstractNumId w:val="50"/>
  </w:num>
  <w:num w:numId="33">
    <w:abstractNumId w:val="124"/>
  </w:num>
  <w:num w:numId="34">
    <w:abstractNumId w:val="88"/>
  </w:num>
  <w:num w:numId="35">
    <w:abstractNumId w:val="45"/>
  </w:num>
  <w:num w:numId="36">
    <w:abstractNumId w:val="112"/>
  </w:num>
  <w:num w:numId="37">
    <w:abstractNumId w:val="101"/>
  </w:num>
  <w:num w:numId="38">
    <w:abstractNumId w:val="73"/>
  </w:num>
  <w:num w:numId="39">
    <w:abstractNumId w:val="32"/>
  </w:num>
  <w:num w:numId="40">
    <w:abstractNumId w:val="33"/>
  </w:num>
  <w:num w:numId="41">
    <w:abstractNumId w:val="68"/>
  </w:num>
  <w:num w:numId="42">
    <w:abstractNumId w:val="114"/>
  </w:num>
  <w:num w:numId="43">
    <w:abstractNumId w:val="102"/>
  </w:num>
  <w:num w:numId="44">
    <w:abstractNumId w:val="93"/>
  </w:num>
  <w:num w:numId="45">
    <w:abstractNumId w:val="71"/>
  </w:num>
  <w:num w:numId="46">
    <w:abstractNumId w:val="64"/>
  </w:num>
  <w:num w:numId="47">
    <w:abstractNumId w:val="126"/>
  </w:num>
  <w:num w:numId="48">
    <w:abstractNumId w:val="0"/>
  </w:num>
  <w:num w:numId="49">
    <w:abstractNumId w:val="57"/>
  </w:num>
  <w:num w:numId="50">
    <w:abstractNumId w:val="27"/>
  </w:num>
  <w:num w:numId="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num>
  <w:num w:numId="53">
    <w:abstractNumId w:val="92"/>
  </w:num>
  <w:num w:numId="54">
    <w:abstractNumId w:val="12"/>
  </w:num>
  <w:num w:numId="55">
    <w:abstractNumId w:val="34"/>
  </w:num>
  <w:num w:numId="56">
    <w:abstractNumId w:val="118"/>
  </w:num>
  <w:num w:numId="57">
    <w:abstractNumId w:val="98"/>
  </w:num>
  <w:num w:numId="58">
    <w:abstractNumId w:val="70"/>
  </w:num>
  <w:num w:numId="59">
    <w:abstractNumId w:val="29"/>
  </w:num>
  <w:num w:numId="60">
    <w:abstractNumId w:val="87"/>
  </w:num>
  <w:num w:numId="61">
    <w:abstractNumId w:val="103"/>
  </w:num>
  <w:num w:numId="62">
    <w:abstractNumId w:val="100"/>
  </w:num>
  <w:num w:numId="63">
    <w:abstractNumId w:val="38"/>
  </w:num>
  <w:num w:numId="64">
    <w:abstractNumId w:val="37"/>
  </w:num>
  <w:num w:numId="65">
    <w:abstractNumId w:val="123"/>
  </w:num>
  <w:num w:numId="66">
    <w:abstractNumId w:val="60"/>
  </w:num>
  <w:num w:numId="67">
    <w:abstractNumId w:val="5"/>
  </w:num>
  <w:num w:numId="68">
    <w:abstractNumId w:val="113"/>
  </w:num>
  <w:num w:numId="69">
    <w:abstractNumId w:val="116"/>
  </w:num>
  <w:num w:numId="70">
    <w:abstractNumId w:val="11"/>
  </w:num>
  <w:num w:numId="71">
    <w:abstractNumId w:val="117"/>
  </w:num>
  <w:num w:numId="72">
    <w:abstractNumId w:val="47"/>
  </w:num>
  <w:num w:numId="73">
    <w:abstractNumId w:val="42"/>
  </w:num>
  <w:num w:numId="74">
    <w:abstractNumId w:val="44"/>
  </w:num>
  <w:num w:numId="75">
    <w:abstractNumId w:val="109"/>
  </w:num>
  <w:num w:numId="76">
    <w:abstractNumId w:val="21"/>
  </w:num>
  <w:num w:numId="77">
    <w:abstractNumId w:val="111"/>
  </w:num>
  <w:num w:numId="78">
    <w:abstractNumId w:val="99"/>
  </w:num>
  <w:num w:numId="79">
    <w:abstractNumId w:val="63"/>
  </w:num>
  <w:num w:numId="80">
    <w:abstractNumId w:val="94"/>
  </w:num>
  <w:num w:numId="81">
    <w:abstractNumId w:val="41"/>
  </w:num>
  <w:num w:numId="82">
    <w:abstractNumId w:val="52"/>
  </w:num>
  <w:num w:numId="83">
    <w:abstractNumId w:val="84"/>
  </w:num>
  <w:num w:numId="84">
    <w:abstractNumId w:val="108"/>
  </w:num>
  <w:num w:numId="85">
    <w:abstractNumId w:val="43"/>
  </w:num>
  <w:num w:numId="86">
    <w:abstractNumId w:val="3"/>
  </w:num>
  <w:num w:numId="87">
    <w:abstractNumId w:val="24"/>
  </w:num>
  <w:num w:numId="88">
    <w:abstractNumId w:val="115"/>
  </w:num>
  <w:num w:numId="89">
    <w:abstractNumId w:val="20"/>
  </w:num>
  <w:num w:numId="90">
    <w:abstractNumId w:val="53"/>
  </w:num>
  <w:num w:numId="91">
    <w:abstractNumId w:val="51"/>
  </w:num>
  <w:num w:numId="92">
    <w:abstractNumId w:val="86"/>
  </w:num>
  <w:num w:numId="93">
    <w:abstractNumId w:val="85"/>
  </w:num>
  <w:num w:numId="94">
    <w:abstractNumId w:val="107"/>
  </w:num>
  <w:num w:numId="95">
    <w:abstractNumId w:val="78"/>
  </w:num>
  <w:num w:numId="96">
    <w:abstractNumId w:val="10"/>
  </w:num>
  <w:num w:numId="97">
    <w:abstractNumId w:val="110"/>
  </w:num>
  <w:num w:numId="98">
    <w:abstractNumId w:val="55"/>
  </w:num>
  <w:num w:numId="99">
    <w:abstractNumId w:val="80"/>
  </w:num>
  <w:num w:numId="100">
    <w:abstractNumId w:val="48"/>
  </w:num>
  <w:num w:numId="101">
    <w:abstractNumId w:val="18"/>
  </w:num>
  <w:num w:numId="102">
    <w:abstractNumId w:val="90"/>
  </w:num>
  <w:num w:numId="103">
    <w:abstractNumId w:val="1"/>
  </w:num>
  <w:num w:numId="104">
    <w:abstractNumId w:val="23"/>
  </w:num>
  <w:num w:numId="105">
    <w:abstractNumId w:val="106"/>
  </w:num>
  <w:num w:numId="106">
    <w:abstractNumId w:val="39"/>
  </w:num>
  <w:num w:numId="107">
    <w:abstractNumId w:val="97"/>
  </w:num>
  <w:num w:numId="108">
    <w:abstractNumId w:val="104"/>
  </w:num>
  <w:num w:numId="109">
    <w:abstractNumId w:val="62"/>
  </w:num>
  <w:num w:numId="110">
    <w:abstractNumId w:val="56"/>
  </w:num>
  <w:num w:numId="111">
    <w:abstractNumId w:val="46"/>
  </w:num>
  <w:num w:numId="112">
    <w:abstractNumId w:val="30"/>
  </w:num>
  <w:num w:numId="113">
    <w:abstractNumId w:val="95"/>
  </w:num>
  <w:num w:numId="114">
    <w:abstractNumId w:val="82"/>
  </w:num>
  <w:num w:numId="115">
    <w:abstractNumId w:val="96"/>
  </w:num>
  <w:num w:numId="116">
    <w:abstractNumId w:val="67"/>
  </w:num>
  <w:num w:numId="117">
    <w:abstractNumId w:val="28"/>
  </w:num>
  <w:num w:numId="118">
    <w:abstractNumId w:val="61"/>
  </w:num>
  <w:num w:numId="119">
    <w:abstractNumId w:val="54"/>
  </w:num>
  <w:num w:numId="120">
    <w:abstractNumId w:val="14"/>
  </w:num>
  <w:num w:numId="121">
    <w:abstractNumId w:val="4"/>
  </w:num>
  <w:num w:numId="122">
    <w:abstractNumId w:val="79"/>
  </w:num>
  <w:num w:numId="123">
    <w:abstractNumId w:val="76"/>
  </w:num>
  <w:num w:numId="124">
    <w:abstractNumId w:val="16"/>
  </w:num>
  <w:num w:numId="125">
    <w:abstractNumId w:val="74"/>
  </w:num>
  <w:num w:numId="126">
    <w:abstractNumId w:val="8"/>
  </w:num>
  <w:num w:numId="127">
    <w:abstractNumId w:val="65"/>
  </w:num>
  <w:num w:numId="128">
    <w:abstractNumId w:val="6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752"/>
    <w:rsid w:val="00086152"/>
    <w:rsid w:val="000B1E6E"/>
    <w:rsid w:val="000E5ABA"/>
    <w:rsid w:val="001245C3"/>
    <w:rsid w:val="00147024"/>
    <w:rsid w:val="00190AC2"/>
    <w:rsid w:val="001B07A0"/>
    <w:rsid w:val="002172F3"/>
    <w:rsid w:val="002352AA"/>
    <w:rsid w:val="002A2816"/>
    <w:rsid w:val="002A487E"/>
    <w:rsid w:val="00326AEA"/>
    <w:rsid w:val="00353670"/>
    <w:rsid w:val="003A6362"/>
    <w:rsid w:val="004C58DD"/>
    <w:rsid w:val="00520DBC"/>
    <w:rsid w:val="00556C8E"/>
    <w:rsid w:val="006277E0"/>
    <w:rsid w:val="006B7E61"/>
    <w:rsid w:val="006D57D2"/>
    <w:rsid w:val="00706DA0"/>
    <w:rsid w:val="00761530"/>
    <w:rsid w:val="00764DED"/>
    <w:rsid w:val="00790CE6"/>
    <w:rsid w:val="007F22EE"/>
    <w:rsid w:val="00840752"/>
    <w:rsid w:val="008568BE"/>
    <w:rsid w:val="008C0D32"/>
    <w:rsid w:val="00926D8A"/>
    <w:rsid w:val="00931467"/>
    <w:rsid w:val="00A13A01"/>
    <w:rsid w:val="00A24F33"/>
    <w:rsid w:val="00AD2352"/>
    <w:rsid w:val="00B30377"/>
    <w:rsid w:val="00C235BF"/>
    <w:rsid w:val="00C52CFD"/>
    <w:rsid w:val="00C70337"/>
    <w:rsid w:val="00C81C28"/>
    <w:rsid w:val="00CA7149"/>
    <w:rsid w:val="00CB49C8"/>
    <w:rsid w:val="00CC2927"/>
    <w:rsid w:val="00E37B7C"/>
    <w:rsid w:val="00E82738"/>
    <w:rsid w:val="00E929F6"/>
    <w:rsid w:val="00F05731"/>
    <w:rsid w:val="00F13962"/>
    <w:rsid w:val="00F33F8E"/>
    <w:rsid w:val="00F42F4B"/>
    <w:rsid w:val="00F607E0"/>
    <w:rsid w:val="00FC1A1D"/>
    <w:rsid w:val="00FE2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CD08D2-622E-4950-9164-35F2B586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7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B1E6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39"/>
    <w:rsid w:val="00840752"/>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3">
    <w:name w:val="header"/>
    <w:basedOn w:val="a"/>
    <w:link w:val="a4"/>
    <w:uiPriority w:val="99"/>
    <w:unhideWhenUsed/>
    <w:rsid w:val="00E82738"/>
    <w:pPr>
      <w:tabs>
        <w:tab w:val="center" w:pos="4677"/>
        <w:tab w:val="right" w:pos="9355"/>
      </w:tabs>
    </w:pPr>
  </w:style>
  <w:style w:type="character" w:customStyle="1" w:styleId="a4">
    <w:name w:val="Верхний колонтитул Знак"/>
    <w:basedOn w:val="a0"/>
    <w:link w:val="a3"/>
    <w:uiPriority w:val="99"/>
    <w:rsid w:val="00E82738"/>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82738"/>
    <w:rPr>
      <w:rFonts w:ascii="Tahoma" w:hAnsi="Tahoma" w:cs="Tahoma"/>
      <w:sz w:val="16"/>
      <w:szCs w:val="16"/>
    </w:rPr>
  </w:style>
  <w:style w:type="character" w:customStyle="1" w:styleId="a6">
    <w:name w:val="Текст выноски Знак"/>
    <w:basedOn w:val="a0"/>
    <w:link w:val="a5"/>
    <w:uiPriority w:val="99"/>
    <w:semiHidden/>
    <w:rsid w:val="00E82738"/>
    <w:rPr>
      <w:rFonts w:ascii="Tahoma" w:eastAsia="Times New Roman" w:hAnsi="Tahoma" w:cs="Tahoma"/>
      <w:sz w:val="16"/>
      <w:szCs w:val="16"/>
      <w:lang w:eastAsia="ru-RU"/>
    </w:rPr>
  </w:style>
  <w:style w:type="paragraph" w:styleId="a7">
    <w:name w:val="footer"/>
    <w:basedOn w:val="a"/>
    <w:link w:val="a8"/>
    <w:uiPriority w:val="99"/>
    <w:unhideWhenUsed/>
    <w:rsid w:val="00790CE6"/>
    <w:pPr>
      <w:tabs>
        <w:tab w:val="center" w:pos="4677"/>
        <w:tab w:val="right" w:pos="9355"/>
      </w:tabs>
    </w:pPr>
  </w:style>
  <w:style w:type="character" w:customStyle="1" w:styleId="a8">
    <w:name w:val="Нижний колонтитул Знак"/>
    <w:basedOn w:val="a0"/>
    <w:link w:val="a7"/>
    <w:uiPriority w:val="99"/>
    <w:rsid w:val="00790CE6"/>
    <w:rPr>
      <w:rFonts w:ascii="Times New Roman" w:eastAsia="Times New Roman" w:hAnsi="Times New Roman" w:cs="Times New Roman"/>
      <w:sz w:val="24"/>
      <w:szCs w:val="24"/>
      <w:lang w:eastAsia="ru-RU"/>
    </w:rPr>
  </w:style>
  <w:style w:type="table" w:styleId="a9">
    <w:name w:val="Table Grid"/>
    <w:basedOn w:val="a1"/>
    <w:uiPriority w:val="59"/>
    <w:rsid w:val="00931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маркированный,List Paragraph,Heading1,Colorful List - Accent 11,References,NUMBERED PARAGRAPH,List Paragraph 1,Bullets,List_Paragraph,Multilevel para_II,Akapit z listą BS,List Paragraph (numbered (a)),IBL List Paragraph,List Paragraph nowy"/>
    <w:basedOn w:val="a"/>
    <w:link w:val="ab"/>
    <w:uiPriority w:val="34"/>
    <w:qFormat/>
    <w:rsid w:val="00CB49C8"/>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 Spacing"/>
    <w:uiPriority w:val="1"/>
    <w:qFormat/>
    <w:rsid w:val="00CB49C8"/>
    <w:pPr>
      <w:spacing w:after="0" w:line="240" w:lineRule="auto"/>
    </w:pPr>
    <w:rPr>
      <w:rFonts w:ascii="Calibri" w:eastAsia="Times New Roman" w:hAnsi="Calibri" w:cs="Times New Roman"/>
      <w:lang w:eastAsia="ru-RU"/>
    </w:rPr>
  </w:style>
  <w:style w:type="character" w:customStyle="1" w:styleId="ab">
    <w:name w:val="Абзац списка Знак"/>
    <w:aliases w:val="маркированный Знак,List Paragraph Знак,Heading1 Знак,Colorful List - Accent 11 Знак,References Знак,NUMBERED PARAGRAPH Знак,List Paragraph 1 Знак,Bullets Знак,List_Paragraph Знак,Multilevel para_II Знак,Akapit z listą BS Знак"/>
    <w:basedOn w:val="a0"/>
    <w:link w:val="aa"/>
    <w:uiPriority w:val="34"/>
    <w:rsid w:val="004C58DD"/>
  </w:style>
  <w:style w:type="paragraph" w:styleId="ad">
    <w:name w:val="Body Text Indent"/>
    <w:basedOn w:val="a"/>
    <w:link w:val="ae"/>
    <w:rsid w:val="000B1E6E"/>
    <w:pPr>
      <w:ind w:firstLine="709"/>
      <w:jc w:val="both"/>
    </w:pPr>
    <w:rPr>
      <w:sz w:val="28"/>
      <w:szCs w:val="20"/>
    </w:rPr>
  </w:style>
  <w:style w:type="character" w:customStyle="1" w:styleId="ae">
    <w:name w:val="Основной текст с отступом Знак"/>
    <w:basedOn w:val="a0"/>
    <w:link w:val="ad"/>
    <w:rsid w:val="000B1E6E"/>
    <w:rPr>
      <w:rFonts w:ascii="Times New Roman" w:eastAsia="Times New Roman" w:hAnsi="Times New Roman" w:cs="Times New Roman"/>
      <w:sz w:val="28"/>
      <w:szCs w:val="20"/>
      <w:lang w:eastAsia="ru-RU"/>
    </w:rPr>
  </w:style>
  <w:style w:type="paragraph" w:styleId="2">
    <w:name w:val="Body Text Indent 2"/>
    <w:basedOn w:val="a"/>
    <w:link w:val="20"/>
    <w:rsid w:val="000B1E6E"/>
    <w:pPr>
      <w:spacing w:after="120" w:line="480" w:lineRule="auto"/>
      <w:ind w:left="283"/>
    </w:pPr>
  </w:style>
  <w:style w:type="character" w:customStyle="1" w:styleId="20">
    <w:name w:val="Основной текст с отступом 2 Знак"/>
    <w:basedOn w:val="a0"/>
    <w:link w:val="2"/>
    <w:rsid w:val="000B1E6E"/>
    <w:rPr>
      <w:rFonts w:ascii="Times New Roman" w:eastAsia="Times New Roman" w:hAnsi="Times New Roman" w:cs="Times New Roman"/>
      <w:sz w:val="24"/>
      <w:szCs w:val="24"/>
      <w:lang w:eastAsia="ru-RU"/>
    </w:rPr>
  </w:style>
  <w:style w:type="paragraph" w:styleId="af">
    <w:name w:val="Normal (Web)"/>
    <w:aliases w:val="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Web)1,Знак Знак1 Зн,З"/>
    <w:basedOn w:val="a"/>
    <w:link w:val="af0"/>
    <w:uiPriority w:val="99"/>
    <w:rsid w:val="000B1E6E"/>
    <w:pPr>
      <w:spacing w:before="100" w:beforeAutospacing="1" w:after="100" w:afterAutospacing="1"/>
    </w:pPr>
  </w:style>
  <w:style w:type="paragraph" w:customStyle="1" w:styleId="21">
    <w:name w:val="Абзац списка2"/>
    <w:basedOn w:val="a"/>
    <w:rsid w:val="000B1E6E"/>
    <w:pPr>
      <w:ind w:left="720"/>
      <w:contextualSpacing/>
    </w:pPr>
  </w:style>
  <w:style w:type="paragraph" w:customStyle="1" w:styleId="af1">
    <w:name w:val="Знак Знак Знак Знак Белгі Белгі Знак Белгі Белгі Знак Знак Знак Знак Знак Знак"/>
    <w:basedOn w:val="a"/>
    <w:autoRedefine/>
    <w:rsid w:val="000B1E6E"/>
    <w:pPr>
      <w:ind w:firstLine="708"/>
      <w:jc w:val="both"/>
    </w:pPr>
    <w:rPr>
      <w:bCs/>
      <w:sz w:val="28"/>
      <w:szCs w:val="28"/>
      <w:lang w:val="kk-KZ" w:eastAsia="en-US"/>
    </w:rPr>
  </w:style>
  <w:style w:type="paragraph" w:customStyle="1" w:styleId="Default">
    <w:name w:val="Default"/>
    <w:rsid w:val="000B1E6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Обычный1"/>
    <w:rsid w:val="000B1E6E"/>
    <w:pPr>
      <w:spacing w:after="0" w:line="240" w:lineRule="auto"/>
    </w:pPr>
    <w:rPr>
      <w:rFonts w:ascii="Times New Roman" w:eastAsia="Times New Roman" w:hAnsi="Times New Roman" w:cs="Times New Roman"/>
      <w:sz w:val="20"/>
      <w:szCs w:val="20"/>
      <w:lang w:val="kk-KZ" w:eastAsia="ru-RU"/>
    </w:rPr>
  </w:style>
  <w:style w:type="character" w:styleId="af2">
    <w:name w:val="Strong"/>
    <w:basedOn w:val="a0"/>
    <w:uiPriority w:val="22"/>
    <w:qFormat/>
    <w:rsid w:val="000B1E6E"/>
    <w:rPr>
      <w:b/>
      <w:bCs/>
    </w:rPr>
  </w:style>
  <w:style w:type="character" w:customStyle="1" w:styleId="10">
    <w:name w:val="Заголовок 1 Знак"/>
    <w:basedOn w:val="a0"/>
    <w:link w:val="1"/>
    <w:rsid w:val="000B1E6E"/>
    <w:rPr>
      <w:rFonts w:ascii="Arial" w:eastAsia="Times New Roman" w:hAnsi="Arial" w:cs="Arial"/>
      <w:b/>
      <w:bCs/>
      <w:kern w:val="32"/>
      <w:sz w:val="32"/>
      <w:szCs w:val="32"/>
      <w:lang w:eastAsia="ru-RU"/>
    </w:rPr>
  </w:style>
  <w:style w:type="character" w:styleId="af3">
    <w:name w:val="Hyperlink"/>
    <w:basedOn w:val="a0"/>
    <w:uiPriority w:val="99"/>
    <w:unhideWhenUsed/>
    <w:rsid w:val="000B1E6E"/>
    <w:rPr>
      <w:color w:val="0000FF"/>
      <w:u w:val="single"/>
    </w:rPr>
  </w:style>
  <w:style w:type="character" w:customStyle="1" w:styleId="af0">
    <w:name w:val="Обычный (веб) Знак"/>
    <w:aliases w:val="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Web)1 Знак,Знак Знак1 Зн Знак"/>
    <w:link w:val="af"/>
    <w:uiPriority w:val="99"/>
    <w:locked/>
    <w:rsid w:val="000B1E6E"/>
    <w:rPr>
      <w:rFonts w:ascii="Times New Roman" w:eastAsia="Times New Roman" w:hAnsi="Times New Roman" w:cs="Times New Roman"/>
      <w:sz w:val="24"/>
      <w:szCs w:val="24"/>
      <w:lang w:eastAsia="ru-RU"/>
    </w:rPr>
  </w:style>
  <w:style w:type="paragraph" w:customStyle="1" w:styleId="13">
    <w:name w:val="Абзац списка1"/>
    <w:basedOn w:val="a"/>
    <w:rsid w:val="000B1E6E"/>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22121">
      <w:bodyDiv w:val="1"/>
      <w:marLeft w:val="0"/>
      <w:marRight w:val="0"/>
      <w:marTop w:val="0"/>
      <w:marBottom w:val="0"/>
      <w:divBdr>
        <w:top w:val="none" w:sz="0" w:space="0" w:color="auto"/>
        <w:left w:val="none" w:sz="0" w:space="0" w:color="auto"/>
        <w:bottom w:val="none" w:sz="0" w:space="0" w:color="auto"/>
        <w:right w:val="none" w:sz="0" w:space="0" w:color="auto"/>
      </w:divBdr>
    </w:div>
    <w:div w:id="109073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2502</Words>
  <Characters>14268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Мейрамбек Ербатыров</dc:creator>
  <cp:lastModifiedBy>Anuar Seraliyev</cp:lastModifiedBy>
  <cp:revision>2</cp:revision>
  <dcterms:created xsi:type="dcterms:W3CDTF">2019-09-22T10:55:00Z</dcterms:created>
  <dcterms:modified xsi:type="dcterms:W3CDTF">2019-09-22T10:55:00Z</dcterms:modified>
</cp:coreProperties>
</file>