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DC" w:rsidRDefault="005444DC" w:rsidP="005444D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444DC" w:rsidRDefault="005444DC" w:rsidP="005444DC">
      <w:pPr>
        <w:shd w:val="clear" w:color="auto" w:fill="FFFFFF"/>
        <w:spacing w:after="0" w:line="240" w:lineRule="auto"/>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о Департаменте внутреннего государственного аудита по городу Шымкент</w:t>
      </w:r>
    </w:p>
    <w:p w:rsidR="005444DC" w:rsidRDefault="005444DC" w:rsidP="005444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Комитета внутреннего государственного аудита</w:t>
      </w:r>
    </w:p>
    <w:p w:rsidR="005444DC" w:rsidRDefault="005444DC" w:rsidP="005444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Министерства финансов Республики Казахстан </w:t>
      </w:r>
    </w:p>
    <w:p w:rsidR="005444DC" w:rsidRDefault="005444DC" w:rsidP="005444DC">
      <w:pPr>
        <w:spacing w:after="0" w:line="240" w:lineRule="auto"/>
        <w:jc w:val="center"/>
        <w:rPr>
          <w:rFonts w:ascii="Times New Roman" w:hAnsi="Times New Roman" w:cs="Times New Roman"/>
          <w:b/>
          <w:sz w:val="28"/>
          <w:szCs w:val="28"/>
        </w:rPr>
      </w:pPr>
    </w:p>
    <w:p w:rsidR="005444DC" w:rsidRDefault="005444DC" w:rsidP="005444DC">
      <w:pPr>
        <w:spacing w:after="0" w:line="240" w:lineRule="auto"/>
        <w:jc w:val="center"/>
        <w:rPr>
          <w:rFonts w:ascii="Times New Roman" w:hAnsi="Times New Roman" w:cs="Times New Roman"/>
          <w:b/>
          <w:sz w:val="28"/>
          <w:szCs w:val="28"/>
        </w:rPr>
      </w:pPr>
    </w:p>
    <w:p w:rsidR="005444DC" w:rsidRDefault="005444DC" w:rsidP="005444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444DC" w:rsidRDefault="005444DC" w:rsidP="005444DC">
      <w:pPr>
        <w:spacing w:after="0" w:line="240" w:lineRule="auto"/>
        <w:jc w:val="center"/>
        <w:rPr>
          <w:rFonts w:ascii="Times New Roman" w:hAnsi="Times New Roman" w:cs="Times New Roman"/>
          <w:b/>
          <w:sz w:val="28"/>
          <w:szCs w:val="28"/>
        </w:rPr>
      </w:pPr>
    </w:p>
    <w:p w:rsidR="005444DC" w:rsidRDefault="005444DC" w:rsidP="005444DC">
      <w:pPr>
        <w:pStyle w:val="a4"/>
        <w:numPr>
          <w:ilvl w:val="0"/>
          <w:numId w:val="1"/>
        </w:numPr>
        <w:tabs>
          <w:tab w:val="left" w:pos="567"/>
          <w:tab w:val="left" w:pos="851"/>
        </w:tabs>
        <w:ind w:left="0" w:firstLine="567"/>
        <w:jc w:val="both"/>
        <w:rPr>
          <w:sz w:val="28"/>
          <w:szCs w:val="28"/>
        </w:rPr>
      </w:pPr>
      <w:proofErr w:type="gramStart"/>
      <w:r>
        <w:rPr>
          <w:sz w:val="28"/>
          <w:szCs w:val="28"/>
        </w:rPr>
        <w:t xml:space="preserve">Департамент внутреннего государственного аудита по </w:t>
      </w:r>
      <w:r>
        <w:rPr>
          <w:bCs/>
          <w:spacing w:val="-6"/>
          <w:sz w:val="28"/>
          <w:szCs w:val="28"/>
        </w:rPr>
        <w:t>городу Шымкент</w:t>
      </w:r>
      <w:r>
        <w:rPr>
          <w:sz w:val="28"/>
          <w:szCs w:val="28"/>
        </w:rPr>
        <w:t xml:space="preserve"> Комитета внутреннего государственного аудита Министерства финансов Республики Казахстан (далее - Департамент) является территориальным органом Комитета внутреннего государственного аудита Министерства финансов Республики Казахстан (далее - Комитет), осуществляющим в пределах его компетенции контрольные функции в сфере внутреннего государственного аудита и финансового контроля, государственных закупок, государственного имущества, аудиторской деятельности, бухгалтерского учета и финансовой отчетности</w:t>
      </w:r>
      <w:r>
        <w:rPr>
          <w:sz w:val="28"/>
          <w:szCs w:val="28"/>
          <w:lang w:val="kk-KZ"/>
        </w:rPr>
        <w:t>, оценочной деятельности</w:t>
      </w:r>
      <w:r>
        <w:rPr>
          <w:sz w:val="28"/>
          <w:szCs w:val="28"/>
        </w:rPr>
        <w:t>.</w:t>
      </w:r>
      <w:bookmarkStart w:id="0" w:name="z9"/>
      <w:bookmarkEnd w:id="0"/>
      <w:proofErr w:type="gramEnd"/>
    </w:p>
    <w:p w:rsidR="005444DC" w:rsidRDefault="005444DC" w:rsidP="005444DC">
      <w:pPr>
        <w:pStyle w:val="a4"/>
        <w:numPr>
          <w:ilvl w:val="0"/>
          <w:numId w:val="1"/>
        </w:numPr>
        <w:tabs>
          <w:tab w:val="left" w:pos="567"/>
          <w:tab w:val="left" w:pos="851"/>
        </w:tabs>
        <w:ind w:left="0" w:firstLine="567"/>
        <w:jc w:val="both"/>
        <w:rPr>
          <w:sz w:val="28"/>
          <w:szCs w:val="28"/>
        </w:rPr>
      </w:pPr>
      <w:r>
        <w:rPr>
          <w:sz w:val="28"/>
          <w:szCs w:val="28"/>
        </w:rPr>
        <w:t xml:space="preserve">   </w:t>
      </w:r>
      <w:r>
        <w:rPr>
          <w:sz w:val="28"/>
          <w:szCs w:val="28"/>
          <w:lang w:val="kk-KZ"/>
        </w:rPr>
        <w:t>Департамент осуществляет свою деятельность в соответсвии с Конституцией,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rsidR="005444DC" w:rsidRDefault="005444DC" w:rsidP="005444DC">
      <w:pPr>
        <w:pStyle w:val="a4"/>
        <w:numPr>
          <w:ilvl w:val="0"/>
          <w:numId w:val="1"/>
        </w:numPr>
        <w:tabs>
          <w:tab w:val="left" w:pos="567"/>
          <w:tab w:val="left" w:pos="851"/>
        </w:tabs>
        <w:ind w:left="0" w:firstLine="567"/>
        <w:jc w:val="both"/>
        <w:rPr>
          <w:sz w:val="28"/>
          <w:szCs w:val="28"/>
        </w:rPr>
      </w:pPr>
      <w:r>
        <w:rPr>
          <w:sz w:val="28"/>
          <w:szCs w:val="28"/>
          <w:lang w:val="kk-KZ"/>
        </w:rPr>
        <w:t xml:space="preserve">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в соответсвии с законодательством счета в органах казначейства Министерства финансов Республики Казахстан. </w:t>
      </w:r>
    </w:p>
    <w:p w:rsidR="005444DC" w:rsidRDefault="005444DC" w:rsidP="005444DC">
      <w:pPr>
        <w:pStyle w:val="a4"/>
        <w:numPr>
          <w:ilvl w:val="0"/>
          <w:numId w:val="1"/>
        </w:numPr>
        <w:tabs>
          <w:tab w:val="left" w:pos="567"/>
          <w:tab w:val="left" w:pos="851"/>
        </w:tabs>
        <w:ind w:left="0" w:firstLine="567"/>
        <w:jc w:val="both"/>
        <w:rPr>
          <w:sz w:val="28"/>
          <w:szCs w:val="28"/>
        </w:rPr>
      </w:pPr>
      <w:r>
        <w:rPr>
          <w:sz w:val="28"/>
          <w:szCs w:val="28"/>
        </w:rPr>
        <w:t>Департамент в своей деятельности подотчетен Комитету.</w:t>
      </w:r>
    </w:p>
    <w:p w:rsidR="005444DC" w:rsidRDefault="005444DC" w:rsidP="005444DC">
      <w:pPr>
        <w:pStyle w:val="a4"/>
        <w:numPr>
          <w:ilvl w:val="0"/>
          <w:numId w:val="1"/>
        </w:numPr>
        <w:tabs>
          <w:tab w:val="left" w:pos="567"/>
          <w:tab w:val="left" w:pos="851"/>
        </w:tabs>
        <w:ind w:left="0" w:firstLine="567"/>
        <w:jc w:val="both"/>
        <w:rPr>
          <w:sz w:val="28"/>
          <w:szCs w:val="28"/>
        </w:rPr>
      </w:pPr>
      <w:r>
        <w:rPr>
          <w:sz w:val="28"/>
          <w:szCs w:val="28"/>
        </w:rPr>
        <w:t xml:space="preserve"> Департамент вступает в гражданско-правовые отношения от собственного имени.</w:t>
      </w:r>
    </w:p>
    <w:p w:rsidR="005444DC" w:rsidRDefault="005444DC" w:rsidP="005444DC">
      <w:pPr>
        <w:pStyle w:val="a4"/>
        <w:numPr>
          <w:ilvl w:val="0"/>
          <w:numId w:val="1"/>
        </w:numPr>
        <w:tabs>
          <w:tab w:val="left" w:pos="567"/>
          <w:tab w:val="left" w:pos="851"/>
        </w:tabs>
        <w:ind w:left="0" w:firstLine="567"/>
        <w:jc w:val="both"/>
        <w:rPr>
          <w:sz w:val="28"/>
          <w:szCs w:val="28"/>
        </w:rPr>
      </w:pPr>
      <w:r>
        <w:rPr>
          <w:sz w:val="28"/>
          <w:szCs w:val="28"/>
        </w:rPr>
        <w:t xml:space="preserve"> Структура и штатная численность Департамента утверждается ответственным секретарем Министерства финансов Республики Казахстан после согласования с Министром финансов Республики Казахстан.</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Положение, штатное расписание Департамента утверждаются Председателем Комитета.</w:t>
      </w:r>
    </w:p>
    <w:p w:rsidR="005444DC" w:rsidRDefault="005444DC" w:rsidP="005444DC">
      <w:pPr>
        <w:pStyle w:val="a4"/>
        <w:tabs>
          <w:tab w:val="left" w:pos="567"/>
          <w:tab w:val="left" w:pos="851"/>
        </w:tabs>
        <w:ind w:firstLine="567"/>
        <w:jc w:val="both"/>
        <w:rPr>
          <w:spacing w:val="-1"/>
          <w:sz w:val="28"/>
          <w:szCs w:val="28"/>
        </w:rPr>
      </w:pPr>
      <w:r>
        <w:rPr>
          <w:sz w:val="28"/>
          <w:szCs w:val="28"/>
        </w:rPr>
        <w:t>7</w:t>
      </w:r>
      <w:r>
        <w:rPr>
          <w:sz w:val="28"/>
          <w:szCs w:val="28"/>
          <w:lang w:val="kk-KZ"/>
        </w:rPr>
        <w:t xml:space="preserve">. </w:t>
      </w:r>
      <w:r>
        <w:rPr>
          <w:sz w:val="28"/>
          <w:szCs w:val="28"/>
        </w:rPr>
        <w:t xml:space="preserve">Юридический адрес Департамента: </w:t>
      </w:r>
      <w:r>
        <w:rPr>
          <w:sz w:val="28"/>
          <w:szCs w:val="28"/>
          <w:lang w:val="kk-KZ"/>
        </w:rPr>
        <w:t>160002</w:t>
      </w:r>
      <w:r>
        <w:rPr>
          <w:sz w:val="28"/>
          <w:szCs w:val="28"/>
        </w:rPr>
        <w:t>, город Шымкент, улица Водопьянова, №14</w:t>
      </w:r>
      <w:r>
        <w:rPr>
          <w:spacing w:val="-1"/>
          <w:sz w:val="28"/>
          <w:szCs w:val="28"/>
        </w:rPr>
        <w:t xml:space="preserve">. </w:t>
      </w:r>
    </w:p>
    <w:p w:rsidR="005444DC" w:rsidRDefault="005444DC" w:rsidP="005444DC">
      <w:pPr>
        <w:pStyle w:val="a4"/>
        <w:tabs>
          <w:tab w:val="left" w:pos="284"/>
          <w:tab w:val="left" w:pos="851"/>
        </w:tabs>
        <w:ind w:firstLine="567"/>
        <w:jc w:val="both"/>
        <w:rPr>
          <w:sz w:val="28"/>
          <w:szCs w:val="28"/>
        </w:rPr>
      </w:pPr>
      <w:r>
        <w:rPr>
          <w:sz w:val="28"/>
          <w:szCs w:val="28"/>
          <w:lang w:val="kk-KZ"/>
        </w:rPr>
        <w:t>8.</w:t>
      </w:r>
      <w:r>
        <w:rPr>
          <w:color w:val="FF0000"/>
          <w:sz w:val="28"/>
          <w:szCs w:val="28"/>
          <w:lang w:val="kk-KZ"/>
        </w:rPr>
        <w:t xml:space="preserve"> </w:t>
      </w:r>
      <w:r>
        <w:rPr>
          <w:sz w:val="28"/>
          <w:szCs w:val="28"/>
        </w:rPr>
        <w:t>Полное наименование Департамента – республиканское государственное учреждение «Департамент внутреннего государственного аудита по городу Шымкент Комитета внутреннего государственного аудита Министерства финансов Республики Казахстан».</w:t>
      </w:r>
    </w:p>
    <w:p w:rsidR="005444DC" w:rsidRDefault="005444DC" w:rsidP="005444DC">
      <w:pPr>
        <w:pStyle w:val="a4"/>
        <w:tabs>
          <w:tab w:val="left" w:pos="567"/>
          <w:tab w:val="left" w:pos="851"/>
        </w:tabs>
        <w:jc w:val="both"/>
        <w:rPr>
          <w:sz w:val="28"/>
          <w:szCs w:val="28"/>
        </w:rPr>
      </w:pPr>
      <w:r>
        <w:rPr>
          <w:sz w:val="28"/>
          <w:szCs w:val="28"/>
          <w:lang w:val="kk-KZ"/>
        </w:rPr>
        <w:t xml:space="preserve">        9.</w:t>
      </w:r>
      <w:r>
        <w:rPr>
          <w:sz w:val="28"/>
          <w:szCs w:val="28"/>
        </w:rPr>
        <w:t xml:space="preserve"> Настоящее Положение является учредительным документом Департамента.</w:t>
      </w: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 xml:space="preserve">Финансирование деятельности Департамента осуществляется за счет средств республиканского бюджета.   </w:t>
      </w: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lastRenderedPageBreak/>
        <w:t>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444DC" w:rsidRDefault="005444DC" w:rsidP="005444DC">
      <w:pPr>
        <w:tabs>
          <w:tab w:val="left" w:pos="567"/>
          <w:tab w:val="left" w:pos="851"/>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Функции и права Департамента</w:t>
      </w:r>
    </w:p>
    <w:p w:rsidR="005444DC" w:rsidRDefault="005444DC" w:rsidP="005444DC">
      <w:pPr>
        <w:tabs>
          <w:tab w:val="left" w:pos="567"/>
          <w:tab w:val="left" w:pos="851"/>
        </w:tabs>
        <w:spacing w:after="0" w:line="240" w:lineRule="auto"/>
        <w:ind w:firstLine="567"/>
        <w:jc w:val="center"/>
        <w:rPr>
          <w:rFonts w:ascii="Times New Roman" w:hAnsi="Times New Roman" w:cs="Times New Roman"/>
          <w:b/>
          <w:sz w:val="28"/>
          <w:szCs w:val="28"/>
        </w:rPr>
      </w:pP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 в установленном законодательством порядке осуществляет следующие функции:</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проводит ежегодный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p w:rsidR="005444DC" w:rsidRDefault="005444DC" w:rsidP="005444DC">
      <w:pPr>
        <w:numPr>
          <w:ilvl w:val="0"/>
          <w:numId w:val="3"/>
        </w:numPr>
        <w:tabs>
          <w:tab w:val="left" w:pos="567"/>
          <w:tab w:val="left" w:pos="851"/>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осуществляет аудит соответствия:</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расходов, связанных с увеличением сметной стоимости бюджетных инвестиционных проектов;</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использования средств республиканского и местных бюджетов, кредитов, связанных грантов, </w:t>
      </w:r>
      <w:r>
        <w:rPr>
          <w:rFonts w:ascii="Times New Roman" w:hAnsi="Times New Roman" w:cs="Times New Roman"/>
          <w:sz w:val="28"/>
          <w:szCs w:val="28"/>
          <w:shd w:val="clear" w:color="auto" w:fill="FFFFFF"/>
        </w:rPr>
        <w:t>государственных и</w:t>
      </w:r>
      <w:r>
        <w:rPr>
          <w:rFonts w:ascii="Times New Roman" w:hAnsi="Times New Roman" w:cs="Times New Roman"/>
          <w:sz w:val="28"/>
          <w:szCs w:val="28"/>
        </w:rPr>
        <w:t xml:space="preserve"> гарантированных государством займов, а также </w:t>
      </w:r>
      <w:r>
        <w:rPr>
          <w:rFonts w:ascii="Times New Roman" w:hAnsi="Times New Roman" w:cs="Times New Roman"/>
          <w:sz w:val="28"/>
          <w:szCs w:val="28"/>
          <w:shd w:val="clear" w:color="auto" w:fill="FFFFFF"/>
        </w:rPr>
        <w:t>займов, привлекаемых под поручительство государства</w:t>
      </w:r>
      <w:r>
        <w:rPr>
          <w:rFonts w:ascii="Times New Roman" w:hAnsi="Times New Roman" w:cs="Times New Roman"/>
          <w:sz w:val="28"/>
          <w:szCs w:val="28"/>
        </w:rPr>
        <w:t xml:space="preserve">, активов государства и субъектов </w:t>
      </w:r>
      <w:proofErr w:type="spellStart"/>
      <w:r>
        <w:rPr>
          <w:rFonts w:ascii="Times New Roman" w:hAnsi="Times New Roman" w:cs="Times New Roman"/>
          <w:sz w:val="28"/>
          <w:szCs w:val="28"/>
        </w:rPr>
        <w:t>квазигосударственного</w:t>
      </w:r>
      <w:proofErr w:type="spellEnd"/>
      <w:r>
        <w:rPr>
          <w:rFonts w:ascii="Times New Roman" w:hAnsi="Times New Roman" w:cs="Times New Roman"/>
          <w:sz w:val="28"/>
          <w:szCs w:val="28"/>
        </w:rPr>
        <w:t xml:space="preserve">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roofErr w:type="gramEnd"/>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соблюдения законодательства Республики Казахстан о </w:t>
      </w:r>
      <w:r>
        <w:rPr>
          <w:rFonts w:ascii="Times New Roman" w:hAnsi="Times New Roman" w:cs="Times New Roman"/>
          <w:color w:val="000000"/>
          <w:sz w:val="28"/>
          <w:szCs w:val="28"/>
        </w:rPr>
        <w:t xml:space="preserve">государственных закупках, </w:t>
      </w:r>
      <w:r>
        <w:rPr>
          <w:rFonts w:ascii="Times New Roman" w:hAnsi="Times New Roman" w:cs="Times New Roman"/>
          <w:sz w:val="28"/>
          <w:szCs w:val="28"/>
        </w:rPr>
        <w:t>государственном имуществе, бухгалтерском учете и финансовой отчетности, аудиторской деятельности на основе системы управления рисками;</w:t>
      </w:r>
    </w:p>
    <w:p w:rsidR="005444DC" w:rsidRDefault="005444DC" w:rsidP="005444DC">
      <w:pPr>
        <w:numPr>
          <w:ilvl w:val="0"/>
          <w:numId w:val="3"/>
        </w:numPr>
        <w:tabs>
          <w:tab w:val="left" w:pos="567"/>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целях координации деятельности служб внутреннего аудита,</w:t>
      </w:r>
      <w:r>
        <w:rPr>
          <w:rFonts w:ascii="Times New Roman" w:hAnsi="Times New Roman" w:cs="Times New Roman"/>
          <w:b/>
          <w:sz w:val="28"/>
          <w:szCs w:val="28"/>
        </w:rPr>
        <w:t xml:space="preserve"> </w:t>
      </w:r>
      <w:r>
        <w:rPr>
          <w:rFonts w:ascii="Times New Roman" w:hAnsi="Times New Roman" w:cs="Times New Roman"/>
          <w:sz w:val="28"/>
          <w:szCs w:val="28"/>
        </w:rPr>
        <w:t xml:space="preserve">входящих в систему органов государственного аудита и финансового контроля: </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w:t>
      </w:r>
      <w:r>
        <w:rPr>
          <w:rFonts w:ascii="Times New Roman" w:hAnsi="Times New Roman" w:cs="Times New Roman"/>
          <w:sz w:val="28"/>
          <w:szCs w:val="28"/>
        </w:rPr>
        <w:t>роводит анализ отчетной информации служб внутреннего аудита по проведенному государственному аудиту и финансовому контролю;</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проводит оценку эффективности деятельности служб внутреннего аудита;</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вносит руководителям государственных органов предложения о рассмотрении ответственности руководителей, </w:t>
      </w:r>
      <w:r>
        <w:rPr>
          <w:rFonts w:ascii="Times New Roman" w:hAnsi="Times New Roman" w:cs="Times New Roman"/>
          <w:sz w:val="28"/>
          <w:szCs w:val="28"/>
        </w:rPr>
        <w:t xml:space="preserve">государственных аудиторов </w:t>
      </w:r>
      <w:r>
        <w:rPr>
          <w:rFonts w:ascii="Times New Roman" w:hAnsi="Times New Roman" w:cs="Times New Roman"/>
          <w:sz w:val="28"/>
          <w:szCs w:val="28"/>
          <w:shd w:val="clear" w:color="auto" w:fill="FFFFFF"/>
        </w:rPr>
        <w:t>служб внутреннего аудита;</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запрашивает необходимую информацию и материалы от участников государственных закупок в соответствии с </w:t>
      </w:r>
      <w:hyperlink r:id="rId6" w:anchor="z816" w:history="1">
        <w:r>
          <w:rPr>
            <w:rStyle w:val="a5"/>
            <w:rFonts w:ascii="Times New Roman" w:hAnsi="Times New Roman" w:cs="Times New Roman"/>
            <w:sz w:val="28"/>
            <w:szCs w:val="28"/>
          </w:rPr>
          <w:t>правилами</w:t>
        </w:r>
      </w:hyperlink>
      <w:r>
        <w:rPr>
          <w:rFonts w:ascii="Times New Roman" w:hAnsi="Times New Roman" w:cs="Times New Roman"/>
          <w:sz w:val="28"/>
          <w:szCs w:val="28"/>
        </w:rPr>
        <w:t xml:space="preserve"> осуществления государственных закупок;</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привлекает для проведения экспертиз и консультаций специалистов государственных органов и иных организаций;</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направляет иски в суд:</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о признании </w:t>
      </w:r>
      <w:proofErr w:type="gramStart"/>
      <w:r>
        <w:rPr>
          <w:rFonts w:ascii="Times New Roman" w:hAnsi="Times New Roman" w:cs="Times New Roman"/>
          <w:sz w:val="28"/>
          <w:szCs w:val="28"/>
        </w:rPr>
        <w:t>недействительными</w:t>
      </w:r>
      <w:proofErr w:type="gramEnd"/>
      <w:r>
        <w:rPr>
          <w:rFonts w:ascii="Times New Roman" w:hAnsi="Times New Roman" w:cs="Times New Roman"/>
          <w:sz w:val="28"/>
          <w:szCs w:val="28"/>
        </w:rPr>
        <w:t xml:space="preserve">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 </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 принудительной ликвидации палаты оценщиков по основаниям, предусмотренным от 10 января 2018 года Законом Республики Казахстан «»Об оценочной деятельности в Республики Казахстан»;</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на системной основе мониторинг данных в аудиторском заключении рекомендаций и направленных для обязательного исполнения предписаний;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выносит обязательные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roofErr w:type="gramEnd"/>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внеплановый аудит в соответствии с законодательством о государственном аудите и финансовом контроле, проверки соблюдения законодательства Республики Казахстан о государственных закупках; </w:t>
      </w:r>
    </w:p>
    <w:p w:rsidR="005444DC" w:rsidRDefault="005444DC" w:rsidP="005444DC">
      <w:pPr>
        <w:numPr>
          <w:ilvl w:val="0"/>
          <w:numId w:val="3"/>
        </w:numPr>
        <w:tabs>
          <w:tab w:val="left" w:pos="567"/>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законодательства Республики Казахстан о государственных закупках, в том числе камеральный </w:t>
      </w:r>
      <w:r>
        <w:rPr>
          <w:rFonts w:ascii="Times New Roman" w:hAnsi="Times New Roman" w:cs="Times New Roman"/>
          <w:sz w:val="28"/>
          <w:szCs w:val="28"/>
        </w:rPr>
        <w:lastRenderedPageBreak/>
        <w:t>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принимает решение об отмене либо отказе в отмене итогов государственных закупок в соответствии с Законом Республики Казахстан от 4 декабря 2015 года «О государственных закупках»;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составляет протокола, рассматривает дела об административных правонарушениях и налагает административные взыскания в порядке, предусмотренном законодательством Республики Казахстан об административных правонарушениях;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государственный контроль в области аудиторской деятельности и деятельности, аккредитованных профессиональных аудиторских организаций и аудиторских организаций;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государственный контроль в области бухгалтерского учета и финансовой отчетности в форме проверки и иных формах;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ведет секретное делопроизводство и обеспечение защиты государственных секретов; </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представляет в Комитет отчеты о результатах проведенного внутреннего государственного аудита;</w:t>
      </w:r>
    </w:p>
    <w:p w:rsidR="005444DC" w:rsidRDefault="005444DC" w:rsidP="005444DC">
      <w:pPr>
        <w:numPr>
          <w:ilvl w:val="0"/>
          <w:numId w:val="3"/>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в соответствии с законами Республики Казахстан, актами Президента Республики Казахстан и Правительства Республики Казахстан</w:t>
      </w:r>
    </w:p>
    <w:p w:rsidR="005444DC" w:rsidRDefault="005444DC" w:rsidP="005444DC">
      <w:pPr>
        <w:pStyle w:val="a4"/>
        <w:numPr>
          <w:ilvl w:val="0"/>
          <w:numId w:val="2"/>
        </w:numPr>
        <w:tabs>
          <w:tab w:val="left" w:pos="567"/>
          <w:tab w:val="left" w:pos="851"/>
        </w:tabs>
        <w:jc w:val="both"/>
        <w:rPr>
          <w:sz w:val="28"/>
          <w:szCs w:val="28"/>
        </w:rPr>
      </w:pPr>
      <w:r>
        <w:rPr>
          <w:sz w:val="28"/>
          <w:szCs w:val="28"/>
        </w:rPr>
        <w:t xml:space="preserve">Департамент имеет право: </w:t>
      </w:r>
    </w:p>
    <w:p w:rsidR="005444DC" w:rsidRDefault="005444DC" w:rsidP="005444DC">
      <w:pPr>
        <w:pStyle w:val="a4"/>
        <w:numPr>
          <w:ilvl w:val="0"/>
          <w:numId w:val="4"/>
        </w:numPr>
        <w:tabs>
          <w:tab w:val="left" w:pos="567"/>
          <w:tab w:val="left" w:pos="851"/>
          <w:tab w:val="left" w:pos="1134"/>
        </w:tabs>
        <w:ind w:left="0" w:firstLine="567"/>
        <w:jc w:val="both"/>
        <w:rPr>
          <w:sz w:val="28"/>
          <w:szCs w:val="28"/>
        </w:rPr>
      </w:pPr>
      <w:r>
        <w:rPr>
          <w:sz w:val="28"/>
          <w:szCs w:val="28"/>
        </w:rPr>
        <w:t>разрабатывать и принимать в пределах своей компетенции приказы;</w:t>
      </w:r>
    </w:p>
    <w:p w:rsidR="005444DC" w:rsidRDefault="005444DC" w:rsidP="005444DC">
      <w:pPr>
        <w:pStyle w:val="a4"/>
        <w:numPr>
          <w:ilvl w:val="0"/>
          <w:numId w:val="4"/>
        </w:numPr>
        <w:tabs>
          <w:tab w:val="left" w:pos="567"/>
          <w:tab w:val="left" w:pos="851"/>
          <w:tab w:val="left" w:pos="1134"/>
        </w:tabs>
        <w:ind w:left="0" w:firstLine="567"/>
        <w:jc w:val="both"/>
        <w:rPr>
          <w:sz w:val="28"/>
          <w:szCs w:val="28"/>
        </w:rPr>
      </w:pPr>
      <w:r>
        <w:rPr>
          <w:sz w:val="28"/>
          <w:szCs w:val="28"/>
        </w:rPr>
        <w:t>участвовать в рассмотрении проектов нормативных правовых актов по вопросам внутреннего государственного аудита и финансового контроля, государственных закупок, государственного имущества, аудиторской деятельности, бухгалтерского учета и финансовой отчетности;</w:t>
      </w:r>
    </w:p>
    <w:p w:rsidR="005444DC" w:rsidRDefault="005444DC" w:rsidP="005444DC">
      <w:pPr>
        <w:pStyle w:val="a4"/>
        <w:numPr>
          <w:ilvl w:val="0"/>
          <w:numId w:val="4"/>
        </w:numPr>
        <w:tabs>
          <w:tab w:val="left" w:pos="567"/>
          <w:tab w:val="left" w:pos="851"/>
          <w:tab w:val="left" w:pos="1134"/>
        </w:tabs>
        <w:ind w:left="0" w:firstLine="567"/>
        <w:jc w:val="both"/>
        <w:rPr>
          <w:sz w:val="28"/>
          <w:szCs w:val="28"/>
        </w:rPr>
      </w:pPr>
      <w:r>
        <w:rPr>
          <w:sz w:val="28"/>
          <w:szCs w:val="28"/>
        </w:rPr>
        <w:t>вносить предложения по совершенствованию системы государственного аудита и финансового контроля;</w:t>
      </w:r>
    </w:p>
    <w:p w:rsidR="005444DC" w:rsidRDefault="005444DC" w:rsidP="005444DC">
      <w:pPr>
        <w:pStyle w:val="a4"/>
        <w:numPr>
          <w:ilvl w:val="0"/>
          <w:numId w:val="4"/>
        </w:numPr>
        <w:tabs>
          <w:tab w:val="left" w:pos="567"/>
          <w:tab w:val="left" w:pos="851"/>
          <w:tab w:val="left" w:pos="1134"/>
        </w:tabs>
        <w:ind w:left="0" w:firstLine="567"/>
        <w:jc w:val="both"/>
        <w:rPr>
          <w:sz w:val="28"/>
          <w:szCs w:val="28"/>
        </w:rPr>
      </w:pPr>
      <w:r>
        <w:rPr>
          <w:sz w:val="28"/>
          <w:szCs w:val="28"/>
        </w:rPr>
        <w:t xml:space="preserve"> взаимодействовать с органами государственного аудита и финансового контроля, правоохранительными органами по вопросам контроля соблюдения законодательства Республики Казахстан о государственном аудите и финансовом контроле, о государственных закупках, бюджетного и иного законодательства;</w:t>
      </w:r>
    </w:p>
    <w:p w:rsidR="005444DC" w:rsidRDefault="005444DC" w:rsidP="005444DC">
      <w:pPr>
        <w:pStyle w:val="a4"/>
        <w:numPr>
          <w:ilvl w:val="0"/>
          <w:numId w:val="4"/>
        </w:numPr>
        <w:tabs>
          <w:tab w:val="left" w:pos="567"/>
          <w:tab w:val="left" w:pos="851"/>
          <w:tab w:val="left" w:pos="1134"/>
        </w:tabs>
        <w:ind w:left="0" w:firstLine="567"/>
        <w:jc w:val="both"/>
        <w:rPr>
          <w:color w:val="FF0000"/>
          <w:sz w:val="28"/>
          <w:szCs w:val="28"/>
        </w:rPr>
      </w:pPr>
      <w:r>
        <w:rPr>
          <w:sz w:val="28"/>
          <w:szCs w:val="28"/>
        </w:rPr>
        <w:t>направлять объектам контроля требования о предоставлении сведений и необходимых материалов в соответствии с Законом Республики Казахстан от 12 ноября 2015 года «О государственном аудите и финансовом контроле»;</w:t>
      </w:r>
    </w:p>
    <w:p w:rsidR="005444DC" w:rsidRDefault="005444DC" w:rsidP="005444DC">
      <w:pPr>
        <w:pStyle w:val="a4"/>
        <w:numPr>
          <w:ilvl w:val="0"/>
          <w:numId w:val="4"/>
        </w:numPr>
        <w:tabs>
          <w:tab w:val="left" w:pos="567"/>
          <w:tab w:val="left" w:pos="851"/>
          <w:tab w:val="left" w:pos="1134"/>
        </w:tabs>
        <w:ind w:left="0" w:firstLine="567"/>
        <w:jc w:val="both"/>
        <w:rPr>
          <w:sz w:val="28"/>
          <w:szCs w:val="28"/>
        </w:rPr>
      </w:pPr>
      <w:r>
        <w:rPr>
          <w:sz w:val="28"/>
          <w:szCs w:val="28"/>
        </w:rPr>
        <w:t>осуществлять иные права, предусмотренные законодательством Республики Казахстан.</w:t>
      </w:r>
      <w:bookmarkStart w:id="1" w:name="z26"/>
      <w:bookmarkEnd w:id="1"/>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 обязан:</w:t>
      </w:r>
    </w:p>
    <w:p w:rsidR="005444DC" w:rsidRDefault="005444DC" w:rsidP="005444DC">
      <w:pPr>
        <w:pStyle w:val="a4"/>
        <w:numPr>
          <w:ilvl w:val="0"/>
          <w:numId w:val="5"/>
        </w:numPr>
        <w:tabs>
          <w:tab w:val="left" w:pos="567"/>
          <w:tab w:val="left" w:pos="851"/>
          <w:tab w:val="left" w:pos="1134"/>
        </w:tabs>
        <w:ind w:left="0" w:firstLine="567"/>
        <w:jc w:val="both"/>
        <w:rPr>
          <w:sz w:val="28"/>
          <w:szCs w:val="28"/>
        </w:rPr>
      </w:pPr>
      <w:r>
        <w:rPr>
          <w:color w:val="FF0000"/>
          <w:sz w:val="28"/>
          <w:szCs w:val="28"/>
        </w:rPr>
        <w:t xml:space="preserve"> </w:t>
      </w:r>
      <w:r>
        <w:rPr>
          <w:sz w:val="28"/>
          <w:szCs w:val="28"/>
        </w:rPr>
        <w:t>соблюдать законные права объектов государственного аудита;</w:t>
      </w:r>
    </w:p>
    <w:p w:rsidR="005444DC" w:rsidRDefault="005444DC" w:rsidP="005444DC">
      <w:pPr>
        <w:pStyle w:val="a4"/>
        <w:numPr>
          <w:ilvl w:val="0"/>
          <w:numId w:val="5"/>
        </w:numPr>
        <w:tabs>
          <w:tab w:val="left" w:pos="567"/>
          <w:tab w:val="left" w:pos="851"/>
          <w:tab w:val="left" w:pos="1134"/>
        </w:tabs>
        <w:ind w:left="0" w:firstLine="567"/>
        <w:jc w:val="both"/>
        <w:rPr>
          <w:sz w:val="28"/>
          <w:szCs w:val="28"/>
        </w:rPr>
      </w:pPr>
      <w:r>
        <w:rPr>
          <w:sz w:val="28"/>
          <w:szCs w:val="28"/>
        </w:rPr>
        <w:t xml:space="preserve"> рассматривать жалобы на решения, действия (бездействие) органов государственного аудита и финансового контроля и их должностных лиц в порядке и сроки, установленные законодательством Республики Казахстан;</w:t>
      </w:r>
    </w:p>
    <w:p w:rsidR="005444DC" w:rsidRDefault="005444DC" w:rsidP="005444DC">
      <w:pPr>
        <w:pStyle w:val="a4"/>
        <w:numPr>
          <w:ilvl w:val="0"/>
          <w:numId w:val="5"/>
        </w:numPr>
        <w:tabs>
          <w:tab w:val="left" w:pos="567"/>
          <w:tab w:val="left" w:pos="851"/>
          <w:tab w:val="left" w:pos="1134"/>
        </w:tabs>
        <w:ind w:left="0" w:firstLine="567"/>
        <w:jc w:val="both"/>
        <w:rPr>
          <w:sz w:val="28"/>
          <w:szCs w:val="28"/>
        </w:rPr>
      </w:pPr>
      <w:r>
        <w:rPr>
          <w:sz w:val="28"/>
          <w:szCs w:val="28"/>
        </w:rPr>
        <w:lastRenderedPageBreak/>
        <w:t xml:space="preserve"> соблюдать служебную тайну и иную охраняемую законодательством Республики Казахстан тайну;</w:t>
      </w:r>
    </w:p>
    <w:p w:rsidR="005444DC" w:rsidRDefault="005444DC" w:rsidP="005444DC">
      <w:pPr>
        <w:numPr>
          <w:ilvl w:val="0"/>
          <w:numId w:val="5"/>
        </w:numPr>
        <w:tabs>
          <w:tab w:val="left" w:pos="567"/>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размещать материалы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осуществлять обмен информацией о перечнях объектов государственного аудита и финансового контроля на соответствующий год до их утверждения; </w:t>
      </w:r>
    </w:p>
    <w:p w:rsidR="005444DC" w:rsidRDefault="005444DC" w:rsidP="005444DC">
      <w:pPr>
        <w:pStyle w:val="a4"/>
        <w:numPr>
          <w:ilvl w:val="0"/>
          <w:numId w:val="5"/>
        </w:numPr>
        <w:tabs>
          <w:tab w:val="left" w:pos="567"/>
          <w:tab w:val="left" w:pos="851"/>
          <w:tab w:val="left" w:pos="1134"/>
        </w:tabs>
        <w:ind w:left="0" w:firstLine="567"/>
        <w:jc w:val="both"/>
        <w:rPr>
          <w:sz w:val="28"/>
          <w:szCs w:val="28"/>
        </w:rPr>
      </w:pPr>
      <w:proofErr w:type="gramStart"/>
      <w:r>
        <w:rPr>
          <w:sz w:val="28"/>
          <w:szCs w:val="28"/>
        </w:rPr>
        <w:t>осуществлять иные обязанности</w:t>
      </w:r>
      <w:proofErr w:type="gramEnd"/>
      <w:r>
        <w:rPr>
          <w:sz w:val="28"/>
          <w:szCs w:val="28"/>
        </w:rPr>
        <w:t>, предусмотренные законодательством Республики Казахстан.</w:t>
      </w:r>
    </w:p>
    <w:p w:rsidR="005444DC" w:rsidRDefault="005444DC" w:rsidP="005444DC">
      <w:pPr>
        <w:pStyle w:val="a4"/>
        <w:tabs>
          <w:tab w:val="left" w:pos="567"/>
          <w:tab w:val="left" w:pos="851"/>
        </w:tabs>
        <w:ind w:firstLine="567"/>
        <w:jc w:val="both"/>
        <w:rPr>
          <w:color w:val="FF0000"/>
          <w:sz w:val="28"/>
          <w:szCs w:val="28"/>
        </w:rPr>
      </w:pPr>
    </w:p>
    <w:p w:rsidR="005444DC" w:rsidRDefault="005444DC" w:rsidP="005444DC">
      <w:pPr>
        <w:pStyle w:val="a4"/>
        <w:tabs>
          <w:tab w:val="left" w:pos="567"/>
          <w:tab w:val="left" w:pos="851"/>
        </w:tabs>
        <w:ind w:firstLine="567"/>
        <w:jc w:val="center"/>
        <w:rPr>
          <w:b/>
          <w:bCs/>
          <w:sz w:val="28"/>
          <w:szCs w:val="28"/>
        </w:rPr>
      </w:pPr>
      <w:r>
        <w:rPr>
          <w:b/>
          <w:bCs/>
          <w:sz w:val="28"/>
          <w:szCs w:val="28"/>
        </w:rPr>
        <w:t>3. Имущество Департамента</w:t>
      </w:r>
    </w:p>
    <w:p w:rsidR="005444DC" w:rsidRDefault="005444DC" w:rsidP="005444DC">
      <w:pPr>
        <w:pStyle w:val="a4"/>
        <w:tabs>
          <w:tab w:val="left" w:pos="567"/>
          <w:tab w:val="left" w:pos="851"/>
        </w:tabs>
        <w:ind w:firstLine="567"/>
        <w:jc w:val="center"/>
        <w:rPr>
          <w:sz w:val="28"/>
          <w:szCs w:val="28"/>
        </w:rPr>
      </w:pP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 имеет на праве оперативного управления обособленное имущество.</w:t>
      </w:r>
    </w:p>
    <w:p w:rsidR="005444DC" w:rsidRDefault="005444DC" w:rsidP="005444DC">
      <w:pPr>
        <w:pStyle w:val="a4"/>
        <w:tabs>
          <w:tab w:val="left" w:pos="567"/>
          <w:tab w:val="left" w:pos="851"/>
        </w:tabs>
        <w:ind w:firstLine="567"/>
        <w:jc w:val="both"/>
        <w:rPr>
          <w:sz w:val="28"/>
          <w:szCs w:val="28"/>
        </w:rPr>
      </w:pPr>
      <w:r>
        <w:rPr>
          <w:sz w:val="28"/>
          <w:szCs w:val="28"/>
        </w:rPr>
        <w:t>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 не вправе самостоятельно отчуждать или иным способом распоряжаться закрепленным за ним имуществом.</w:t>
      </w: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Департаменту может быть предоставлено право распоряжения имуществом в случаях и пределах, установленных законодательством.</w:t>
      </w:r>
    </w:p>
    <w:p w:rsidR="005444DC" w:rsidRDefault="005444DC" w:rsidP="005444DC">
      <w:pPr>
        <w:tabs>
          <w:tab w:val="left" w:pos="567"/>
          <w:tab w:val="left" w:pos="851"/>
        </w:tabs>
        <w:spacing w:after="0" w:line="240" w:lineRule="auto"/>
        <w:ind w:firstLine="567"/>
        <w:jc w:val="center"/>
        <w:rPr>
          <w:rFonts w:ascii="Times New Roman" w:hAnsi="Times New Roman" w:cs="Times New Roman"/>
          <w:sz w:val="28"/>
          <w:szCs w:val="28"/>
        </w:rPr>
      </w:pPr>
    </w:p>
    <w:p w:rsidR="005444DC" w:rsidRDefault="005444DC" w:rsidP="005444DC">
      <w:pPr>
        <w:tabs>
          <w:tab w:val="left" w:pos="567"/>
          <w:tab w:val="left" w:pos="851"/>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Организация деятельности Департамента</w:t>
      </w:r>
    </w:p>
    <w:p w:rsidR="005444DC" w:rsidRDefault="005444DC" w:rsidP="005444DC">
      <w:pPr>
        <w:tabs>
          <w:tab w:val="left" w:pos="567"/>
          <w:tab w:val="left" w:pos="851"/>
        </w:tabs>
        <w:spacing w:after="0" w:line="240" w:lineRule="auto"/>
        <w:ind w:firstLine="567"/>
        <w:jc w:val="center"/>
        <w:rPr>
          <w:rFonts w:ascii="Times New Roman" w:hAnsi="Times New Roman" w:cs="Times New Roman"/>
          <w:b/>
          <w:sz w:val="28"/>
          <w:szCs w:val="28"/>
        </w:rPr>
      </w:pP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Департамент возглавляет руководитель Департамента, назначаемый на должность и освобождаемый от должности Министром финансов Республики Казахстан.</w:t>
      </w:r>
    </w:p>
    <w:p w:rsidR="005444DC" w:rsidRDefault="005444DC" w:rsidP="005444DC">
      <w:pPr>
        <w:pStyle w:val="a4"/>
        <w:tabs>
          <w:tab w:val="left" w:pos="567"/>
          <w:tab w:val="left" w:pos="851"/>
          <w:tab w:val="left" w:pos="1134"/>
        </w:tabs>
        <w:ind w:firstLine="567"/>
        <w:jc w:val="both"/>
        <w:rPr>
          <w:sz w:val="28"/>
          <w:szCs w:val="28"/>
        </w:rPr>
      </w:pPr>
      <w:r>
        <w:rPr>
          <w:sz w:val="28"/>
          <w:szCs w:val="28"/>
        </w:rPr>
        <w:t>Руководитель Департамента имеет двух заместителей, которые назначаются на должности и освобождаются от должностей Председателем Комитета по представлению руководителя Департамента.</w:t>
      </w:r>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bookmarkStart w:id="2" w:name="z29"/>
      <w:bookmarkEnd w:id="2"/>
    </w:p>
    <w:p w:rsidR="005444DC" w:rsidRDefault="005444DC" w:rsidP="005444DC">
      <w:pPr>
        <w:pStyle w:val="a4"/>
        <w:numPr>
          <w:ilvl w:val="0"/>
          <w:numId w:val="2"/>
        </w:numPr>
        <w:tabs>
          <w:tab w:val="left" w:pos="567"/>
          <w:tab w:val="left" w:pos="851"/>
        </w:tabs>
        <w:ind w:left="0" w:firstLine="567"/>
        <w:jc w:val="both"/>
        <w:rPr>
          <w:sz w:val="28"/>
          <w:szCs w:val="28"/>
        </w:rPr>
      </w:pPr>
      <w:r>
        <w:rPr>
          <w:sz w:val="28"/>
          <w:szCs w:val="28"/>
        </w:rPr>
        <w:t>Руководитель Департамента:</w:t>
      </w:r>
    </w:p>
    <w:p w:rsidR="005444DC" w:rsidRDefault="005444DC" w:rsidP="005444DC">
      <w:pPr>
        <w:pStyle w:val="a4"/>
        <w:tabs>
          <w:tab w:val="left" w:pos="567"/>
          <w:tab w:val="left" w:pos="720"/>
          <w:tab w:val="left" w:pos="851"/>
        </w:tabs>
        <w:ind w:firstLine="567"/>
        <w:jc w:val="both"/>
        <w:rPr>
          <w:sz w:val="28"/>
          <w:szCs w:val="28"/>
        </w:rPr>
      </w:pPr>
      <w:r>
        <w:rPr>
          <w:sz w:val="28"/>
          <w:szCs w:val="28"/>
        </w:rPr>
        <w:t>1) определяет обязанности и полномочия своих заместителей и руководителей структурных подразделений Департамента;</w:t>
      </w:r>
    </w:p>
    <w:p w:rsidR="005444DC" w:rsidRDefault="005444DC" w:rsidP="005444DC">
      <w:pPr>
        <w:tabs>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соответствии с законодательством назначает на должности и освобождает от должностей работников Департамента, за исключением работников, осуществляющих ведомственный контроль (при их наличии);</w:t>
      </w:r>
    </w:p>
    <w:p w:rsidR="005444DC" w:rsidRDefault="005444DC" w:rsidP="005444DC">
      <w:pPr>
        <w:shd w:val="clear" w:color="auto" w:fill="FFFFFF"/>
        <w:tabs>
          <w:tab w:val="left" w:pos="360"/>
          <w:tab w:val="left" w:pos="567"/>
          <w:tab w:val="left" w:pos="851"/>
        </w:tabs>
        <w:spacing w:after="0" w:line="240" w:lineRule="auto"/>
        <w:ind w:firstLine="567"/>
        <w:jc w:val="both"/>
        <w:rPr>
          <w:rFonts w:ascii="Times New Roman" w:hAnsi="Times New Roman" w:cs="Times New Roman"/>
          <w:iCs/>
          <w:spacing w:val="-4"/>
          <w:sz w:val="28"/>
          <w:szCs w:val="28"/>
        </w:rPr>
      </w:pPr>
      <w:r>
        <w:rPr>
          <w:rFonts w:ascii="Times New Roman" w:hAnsi="Times New Roman" w:cs="Times New Roman"/>
          <w:iCs/>
          <w:spacing w:val="-4"/>
          <w:sz w:val="28"/>
          <w:szCs w:val="28"/>
        </w:rPr>
        <w:lastRenderedPageBreak/>
        <w:t>3) в установленном законодательством порядке налагает дисциплинарные взыскания</w:t>
      </w:r>
      <w:r>
        <w:rPr>
          <w:rFonts w:ascii="Times New Roman" w:hAnsi="Times New Roman" w:cs="Times New Roman"/>
          <w:iCs/>
          <w:spacing w:val="-6"/>
          <w:sz w:val="28"/>
          <w:szCs w:val="28"/>
        </w:rPr>
        <w:t xml:space="preserve"> на работников Департамента</w:t>
      </w:r>
      <w:r>
        <w:rPr>
          <w:rFonts w:ascii="Times New Roman" w:hAnsi="Times New Roman" w:cs="Times New Roman"/>
          <w:iCs/>
          <w:spacing w:val="-4"/>
          <w:sz w:val="28"/>
          <w:szCs w:val="28"/>
        </w:rPr>
        <w:t>,</w:t>
      </w:r>
      <w:r>
        <w:rPr>
          <w:rFonts w:ascii="Times New Roman" w:hAnsi="Times New Roman" w:cs="Times New Roman"/>
          <w:sz w:val="28"/>
          <w:szCs w:val="28"/>
        </w:rPr>
        <w:t xml:space="preserve"> за исключением работников, осуществляющих ведомственный контроль (при их наличии)</w:t>
      </w:r>
      <w:r>
        <w:rPr>
          <w:rFonts w:ascii="Times New Roman" w:hAnsi="Times New Roman" w:cs="Times New Roman"/>
          <w:iCs/>
          <w:spacing w:val="-4"/>
          <w:sz w:val="28"/>
          <w:szCs w:val="28"/>
        </w:rPr>
        <w:t xml:space="preserve">, </w:t>
      </w:r>
    </w:p>
    <w:p w:rsidR="005444DC" w:rsidRDefault="005444DC" w:rsidP="005444DC">
      <w:pPr>
        <w:pStyle w:val="a4"/>
        <w:tabs>
          <w:tab w:val="left" w:pos="567"/>
          <w:tab w:val="left" w:pos="720"/>
          <w:tab w:val="left" w:pos="851"/>
        </w:tabs>
        <w:ind w:firstLine="567"/>
        <w:jc w:val="both"/>
        <w:rPr>
          <w:sz w:val="28"/>
          <w:szCs w:val="28"/>
        </w:rPr>
      </w:pPr>
      <w:r>
        <w:rPr>
          <w:sz w:val="28"/>
          <w:szCs w:val="28"/>
        </w:rPr>
        <w:t>4) утверждает положения о структурных подразделениях Департамента;</w:t>
      </w:r>
    </w:p>
    <w:p w:rsidR="005444DC" w:rsidRDefault="005444DC" w:rsidP="005444DC">
      <w:pPr>
        <w:tabs>
          <w:tab w:val="left" w:pos="540"/>
          <w:tab w:val="left" w:pos="567"/>
          <w:tab w:val="left" w:pos="851"/>
          <w:tab w:val="left" w:pos="1418"/>
        </w:tabs>
        <w:spacing w:after="0" w:line="240" w:lineRule="auto"/>
        <w:ind w:firstLine="567"/>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5) в установленном законодательством порядке решает вопросы командирования, предоставления отпусков, подготовки (переподготовки), повышения квалификации, </w:t>
      </w:r>
      <w:r>
        <w:rPr>
          <w:rFonts w:ascii="Times New Roman" w:hAnsi="Times New Roman" w:cs="Times New Roman"/>
          <w:iCs/>
          <w:spacing w:val="-6"/>
          <w:sz w:val="28"/>
          <w:szCs w:val="28"/>
        </w:rPr>
        <w:t>поощрения, оказания материальной помощи, выплаты надбавок и премирования работников Департамента;</w:t>
      </w:r>
      <w:r>
        <w:rPr>
          <w:rFonts w:ascii="Times New Roman" w:hAnsi="Times New Roman" w:cs="Times New Roman"/>
          <w:iCs/>
          <w:spacing w:val="-4"/>
          <w:sz w:val="28"/>
          <w:szCs w:val="28"/>
        </w:rPr>
        <w:t xml:space="preserve"> </w:t>
      </w:r>
    </w:p>
    <w:p w:rsidR="005444DC" w:rsidRDefault="005444DC" w:rsidP="005444DC">
      <w:pPr>
        <w:tabs>
          <w:tab w:val="left" w:pos="540"/>
          <w:tab w:val="left"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 пределах компетенции подписывает правовые акты Департамента;</w:t>
      </w:r>
    </w:p>
    <w:p w:rsidR="005444DC" w:rsidRDefault="005444DC" w:rsidP="005444DC">
      <w:pPr>
        <w:pStyle w:val="a4"/>
        <w:tabs>
          <w:tab w:val="left" w:pos="567"/>
          <w:tab w:val="left" w:pos="720"/>
          <w:tab w:val="left" w:pos="851"/>
        </w:tabs>
        <w:ind w:firstLine="567"/>
        <w:jc w:val="both"/>
        <w:rPr>
          <w:sz w:val="28"/>
          <w:szCs w:val="28"/>
        </w:rPr>
      </w:pPr>
      <w:r>
        <w:rPr>
          <w:sz w:val="28"/>
          <w:szCs w:val="28"/>
        </w:rPr>
        <w:t>7) представляет Департамент во всех государственных органах и иных организациях в соответствии с законодательством;</w:t>
      </w:r>
    </w:p>
    <w:p w:rsidR="005444DC" w:rsidRDefault="005444DC" w:rsidP="005444DC">
      <w:pPr>
        <w:pStyle w:val="a4"/>
        <w:tabs>
          <w:tab w:val="left" w:pos="567"/>
          <w:tab w:val="left" w:pos="720"/>
          <w:tab w:val="left" w:pos="851"/>
        </w:tabs>
        <w:ind w:firstLine="567"/>
        <w:jc w:val="both"/>
        <w:rPr>
          <w:sz w:val="28"/>
          <w:szCs w:val="28"/>
        </w:rPr>
      </w:pPr>
      <w:r>
        <w:rPr>
          <w:sz w:val="28"/>
          <w:szCs w:val="28"/>
        </w:rPr>
        <w:t>8) осуществляет иные полномочия в соответствии с законодательством Республики Казахстан.</w:t>
      </w:r>
    </w:p>
    <w:p w:rsidR="005444DC" w:rsidRDefault="005444DC" w:rsidP="005444DC">
      <w:pPr>
        <w:pStyle w:val="a4"/>
        <w:numPr>
          <w:ilvl w:val="0"/>
          <w:numId w:val="2"/>
        </w:numPr>
        <w:tabs>
          <w:tab w:val="left" w:pos="567"/>
          <w:tab w:val="left" w:pos="851"/>
          <w:tab w:val="left" w:pos="1134"/>
        </w:tabs>
        <w:ind w:left="0" w:firstLine="567"/>
        <w:jc w:val="both"/>
        <w:rPr>
          <w:b/>
          <w:bCs/>
          <w:sz w:val="28"/>
          <w:szCs w:val="28"/>
        </w:rPr>
      </w:pPr>
      <w:r>
        <w:rPr>
          <w:sz w:val="28"/>
          <w:szCs w:val="28"/>
        </w:rPr>
        <w:t xml:space="preserve">Во время отсутствия руководителя его обязанности исполняет один из заместителей, определяемый руководителем, по приказу Председателя Комитета либо лица, исполняющего его обязанности. </w:t>
      </w:r>
    </w:p>
    <w:p w:rsidR="005444DC" w:rsidRDefault="005444DC" w:rsidP="005444DC">
      <w:pPr>
        <w:tabs>
          <w:tab w:val="left" w:pos="567"/>
          <w:tab w:val="left" w:pos="720"/>
          <w:tab w:val="left" w:pos="851"/>
          <w:tab w:val="left" w:pos="1134"/>
        </w:tabs>
        <w:spacing w:after="0" w:line="240" w:lineRule="auto"/>
        <w:rPr>
          <w:rFonts w:ascii="Times New Roman" w:hAnsi="Times New Roman" w:cs="Times New Roman"/>
          <w:b/>
          <w:bCs/>
          <w:sz w:val="28"/>
          <w:szCs w:val="28"/>
        </w:rPr>
      </w:pPr>
    </w:p>
    <w:p w:rsidR="005444DC" w:rsidRDefault="005444DC" w:rsidP="005444DC">
      <w:pPr>
        <w:tabs>
          <w:tab w:val="left" w:pos="567"/>
          <w:tab w:val="left" w:pos="720"/>
          <w:tab w:val="left" w:pos="851"/>
          <w:tab w:val="left" w:pos="1134"/>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5. Реорганизация и ликвидация Департамента</w:t>
      </w:r>
    </w:p>
    <w:p w:rsidR="005444DC" w:rsidRDefault="005444DC" w:rsidP="005444DC">
      <w:pPr>
        <w:tabs>
          <w:tab w:val="left" w:pos="567"/>
          <w:tab w:val="left" w:pos="720"/>
          <w:tab w:val="left" w:pos="851"/>
          <w:tab w:val="left" w:pos="1134"/>
        </w:tabs>
        <w:spacing w:after="0" w:line="240" w:lineRule="auto"/>
        <w:ind w:firstLine="567"/>
        <w:jc w:val="both"/>
        <w:rPr>
          <w:rFonts w:ascii="Times New Roman" w:hAnsi="Times New Roman" w:cs="Times New Roman"/>
          <w:b/>
          <w:sz w:val="28"/>
          <w:szCs w:val="28"/>
        </w:rPr>
      </w:pPr>
    </w:p>
    <w:p w:rsidR="005444DC" w:rsidRDefault="005444DC" w:rsidP="005444DC">
      <w:pPr>
        <w:pStyle w:val="a4"/>
        <w:numPr>
          <w:ilvl w:val="0"/>
          <w:numId w:val="2"/>
        </w:numPr>
        <w:tabs>
          <w:tab w:val="left" w:pos="567"/>
          <w:tab w:val="left" w:pos="851"/>
          <w:tab w:val="left" w:pos="1134"/>
        </w:tabs>
        <w:ind w:left="0" w:firstLine="567"/>
        <w:jc w:val="both"/>
        <w:rPr>
          <w:sz w:val="28"/>
          <w:szCs w:val="28"/>
          <w:lang w:val="kk-KZ"/>
        </w:rPr>
      </w:pPr>
      <w:r>
        <w:rPr>
          <w:sz w:val="28"/>
          <w:szCs w:val="28"/>
        </w:rPr>
        <w:t>Реорганизация и ликвидация Департамента осуществляется в соответствии с законодательством Республики Казахстан.</w:t>
      </w:r>
    </w:p>
    <w:p w:rsidR="005444DC" w:rsidRDefault="005444DC" w:rsidP="005444DC">
      <w:pPr>
        <w:tabs>
          <w:tab w:val="left" w:pos="567"/>
          <w:tab w:val="left" w:pos="851"/>
        </w:tabs>
        <w:spacing w:after="0" w:line="240" w:lineRule="auto"/>
        <w:ind w:firstLine="567"/>
        <w:rPr>
          <w:rFonts w:ascii="Times New Roman" w:hAnsi="Times New Roman" w:cs="Times New Roman"/>
          <w:sz w:val="28"/>
          <w:szCs w:val="28"/>
          <w:lang w:val="kk-KZ"/>
        </w:rPr>
      </w:pPr>
    </w:p>
    <w:p w:rsidR="002373BF" w:rsidRPr="005444DC" w:rsidRDefault="002373BF">
      <w:pPr>
        <w:rPr>
          <w:lang w:val="kk-KZ"/>
        </w:rPr>
      </w:pPr>
      <w:bookmarkStart w:id="3" w:name="_GoBack"/>
      <w:bookmarkEnd w:id="3"/>
    </w:p>
    <w:sectPr w:rsidR="002373BF" w:rsidRPr="00544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654"/>
    <w:multiLevelType w:val="hybridMultilevel"/>
    <w:tmpl w:val="48183BB2"/>
    <w:lvl w:ilvl="0" w:tplc="73F61B34">
      <w:start w:val="1"/>
      <w:numFmt w:val="decimal"/>
      <w:lvlText w:val="%1."/>
      <w:lvlJc w:val="left"/>
      <w:pPr>
        <w:ind w:left="1070" w:hanging="360"/>
      </w:pPr>
      <w:rPr>
        <w:b w:val="0"/>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
    <w:nsid w:val="07CA038B"/>
    <w:multiLevelType w:val="hybridMultilevel"/>
    <w:tmpl w:val="0D34074E"/>
    <w:lvl w:ilvl="0" w:tplc="7C6224D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62EAB"/>
    <w:multiLevelType w:val="hybridMultilevel"/>
    <w:tmpl w:val="CF4055C6"/>
    <w:lvl w:ilvl="0" w:tplc="EB6E87AE">
      <w:start w:val="1"/>
      <w:numFmt w:val="decimal"/>
      <w:lvlText w:val="%1)"/>
      <w:lvlJc w:val="left"/>
      <w:pPr>
        <w:ind w:left="928"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D2A56A9"/>
    <w:multiLevelType w:val="hybridMultilevel"/>
    <w:tmpl w:val="F46C6364"/>
    <w:lvl w:ilvl="0" w:tplc="548E1C28">
      <w:start w:val="1"/>
      <w:numFmt w:val="decimal"/>
      <w:lvlText w:val="%1)"/>
      <w:lvlJc w:val="left"/>
      <w:pPr>
        <w:ind w:left="1070" w:hanging="360"/>
      </w:pPr>
      <w:rPr>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70036F29"/>
    <w:multiLevelType w:val="hybridMultilevel"/>
    <w:tmpl w:val="1374CC48"/>
    <w:lvl w:ilvl="0" w:tplc="97FAF476">
      <w:start w:val="10"/>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16"/>
    <w:rsid w:val="002373BF"/>
    <w:rsid w:val="005444DC"/>
    <w:rsid w:val="00FE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semiHidden/>
    <w:locked/>
    <w:rsid w:val="005444DC"/>
    <w:rPr>
      <w:rFonts w:ascii="Times New Roman" w:eastAsia="Times New Roman" w:hAnsi="Times New Roman" w:cs="Times New Roman"/>
      <w:sz w:val="24"/>
      <w:szCs w:val="24"/>
    </w:r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3"/>
    <w:semiHidden/>
    <w:unhideWhenUsed/>
    <w:rsid w:val="005444D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styleId="a5">
    <w:name w:val="Hyperlink"/>
    <w:basedOn w:val="a0"/>
    <w:uiPriority w:val="99"/>
    <w:semiHidden/>
    <w:unhideWhenUsed/>
    <w:rsid w:val="005444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semiHidden/>
    <w:locked/>
    <w:rsid w:val="005444DC"/>
    <w:rPr>
      <w:rFonts w:ascii="Times New Roman" w:eastAsia="Times New Roman" w:hAnsi="Times New Roman" w:cs="Times New Roman"/>
      <w:sz w:val="24"/>
      <w:szCs w:val="24"/>
    </w:r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3"/>
    <w:semiHidden/>
    <w:unhideWhenUsed/>
    <w:rsid w:val="005444D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styleId="a5">
    <w:name w:val="Hyperlink"/>
    <w:basedOn w:val="a0"/>
    <w:uiPriority w:val="99"/>
    <w:semiHidden/>
    <w:unhideWhenUsed/>
    <w:rsid w:val="00544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let.zan.kz/rus/docs/V15000125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2019-12-31T12:34:00Z</dcterms:created>
  <dcterms:modified xsi:type="dcterms:W3CDTF">2019-12-31T12:34:00Z</dcterms:modified>
</cp:coreProperties>
</file>