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2B0" w:rsidRPr="00D224C1" w:rsidRDefault="000722B0" w:rsidP="00D224C1">
      <w:pPr>
        <w:rPr>
          <w:color w:val="auto"/>
          <w:sz w:val="28"/>
          <w:szCs w:val="28"/>
        </w:rPr>
      </w:pPr>
    </w:p>
    <w:p w:rsidR="000722B0" w:rsidRPr="00D224C1" w:rsidRDefault="000722B0" w:rsidP="00D224C1">
      <w:pPr>
        <w:jc w:val="center"/>
        <w:rPr>
          <w:sz w:val="28"/>
          <w:szCs w:val="28"/>
        </w:rPr>
      </w:pPr>
      <w:r w:rsidRPr="00D224C1">
        <w:rPr>
          <w:rStyle w:val="s1"/>
          <w:sz w:val="28"/>
          <w:szCs w:val="28"/>
        </w:rPr>
        <w:t xml:space="preserve">Конвенция </w:t>
      </w:r>
    </w:p>
    <w:p w:rsidR="000722B0" w:rsidRPr="00D224C1" w:rsidRDefault="000722B0" w:rsidP="00D224C1">
      <w:pPr>
        <w:jc w:val="center"/>
        <w:rPr>
          <w:sz w:val="28"/>
          <w:szCs w:val="28"/>
        </w:rPr>
      </w:pPr>
      <w:r w:rsidRPr="00D224C1">
        <w:rPr>
          <w:rStyle w:val="s1"/>
          <w:sz w:val="28"/>
          <w:szCs w:val="28"/>
        </w:rPr>
        <w:t xml:space="preserve">между Республикой Казахстан и Австрийской Республикой </w:t>
      </w:r>
    </w:p>
    <w:p w:rsidR="000722B0" w:rsidRPr="00D224C1" w:rsidRDefault="000722B0" w:rsidP="00D224C1">
      <w:pPr>
        <w:jc w:val="center"/>
        <w:rPr>
          <w:sz w:val="28"/>
          <w:szCs w:val="28"/>
        </w:rPr>
      </w:pPr>
      <w:r w:rsidRPr="00D224C1">
        <w:rPr>
          <w:rStyle w:val="s1"/>
          <w:sz w:val="28"/>
          <w:szCs w:val="28"/>
        </w:rPr>
        <w:t>в отношении налогов на доход и капитал</w:t>
      </w:r>
    </w:p>
    <w:p w:rsidR="000722B0" w:rsidRPr="00D224C1" w:rsidRDefault="000722B0" w:rsidP="00D224C1">
      <w:pPr>
        <w:jc w:val="center"/>
        <w:rPr>
          <w:sz w:val="28"/>
          <w:szCs w:val="28"/>
        </w:rPr>
      </w:pPr>
      <w:r w:rsidRPr="00D224C1">
        <w:rPr>
          <w:rStyle w:val="s1"/>
          <w:sz w:val="28"/>
          <w:szCs w:val="28"/>
        </w:rPr>
        <w:t>(г. Вена, 10 сентября 2004 года)</w:t>
      </w:r>
    </w:p>
    <w:p w:rsidR="000722B0" w:rsidRPr="00D224C1" w:rsidRDefault="000722B0" w:rsidP="00D224C1">
      <w:pPr>
        <w:jc w:val="both"/>
        <w:rPr>
          <w:sz w:val="28"/>
          <w:szCs w:val="28"/>
        </w:rPr>
      </w:pPr>
      <w:r w:rsidRPr="00D224C1">
        <w:rPr>
          <w:sz w:val="28"/>
          <w:szCs w:val="28"/>
        </w:rPr>
        <w:t> </w:t>
      </w:r>
      <w:bookmarkStart w:id="0" w:name="sub1000367046"/>
      <w:r w:rsidRPr="00D224C1">
        <w:rPr>
          <w:sz w:val="28"/>
          <w:szCs w:val="28"/>
        </w:rPr>
        <w:t> </w:t>
      </w:r>
    </w:p>
    <w:p w:rsidR="000722B0" w:rsidRPr="00D224C1" w:rsidRDefault="000722B0" w:rsidP="00D224C1">
      <w:pPr>
        <w:ind w:firstLine="400"/>
        <w:jc w:val="both"/>
        <w:rPr>
          <w:sz w:val="28"/>
          <w:szCs w:val="28"/>
        </w:rPr>
      </w:pPr>
      <w:r w:rsidRPr="00D224C1">
        <w:rPr>
          <w:sz w:val="28"/>
          <w:szCs w:val="28"/>
        </w:rPr>
        <w:t xml:space="preserve">Республика Казахстан и Австрийская Республика, </w:t>
      </w:r>
    </w:p>
    <w:p w:rsidR="000722B0" w:rsidRPr="00D224C1" w:rsidRDefault="000722B0" w:rsidP="00D224C1">
      <w:pPr>
        <w:ind w:firstLine="400"/>
        <w:jc w:val="both"/>
        <w:rPr>
          <w:sz w:val="28"/>
          <w:szCs w:val="28"/>
        </w:rPr>
      </w:pPr>
      <w:r w:rsidRPr="00D224C1">
        <w:rPr>
          <w:sz w:val="28"/>
          <w:szCs w:val="28"/>
        </w:rPr>
        <w:t>желая заключить Конвенцию в отношении налогов на доход и на капитал, договорились о нижеследующем:</w:t>
      </w:r>
    </w:p>
    <w:p w:rsidR="00D224C1" w:rsidRDefault="00D224C1" w:rsidP="00D224C1">
      <w:pPr>
        <w:jc w:val="center"/>
        <w:rPr>
          <w:rStyle w:val="s1"/>
          <w:sz w:val="28"/>
          <w:szCs w:val="28"/>
        </w:rPr>
      </w:pPr>
      <w:bookmarkStart w:id="1" w:name="SUB10000"/>
      <w:bookmarkEnd w:id="1"/>
    </w:p>
    <w:p w:rsidR="000722B0" w:rsidRPr="00D224C1" w:rsidRDefault="000722B0" w:rsidP="00D224C1">
      <w:pPr>
        <w:jc w:val="center"/>
        <w:rPr>
          <w:sz w:val="28"/>
          <w:szCs w:val="28"/>
        </w:rPr>
      </w:pPr>
      <w:r w:rsidRPr="00D224C1">
        <w:rPr>
          <w:rStyle w:val="s1"/>
          <w:sz w:val="28"/>
          <w:szCs w:val="28"/>
        </w:rPr>
        <w:t>Статья 1</w:t>
      </w:r>
    </w:p>
    <w:p w:rsidR="000722B0" w:rsidRDefault="000722B0" w:rsidP="00D224C1">
      <w:pPr>
        <w:jc w:val="center"/>
        <w:rPr>
          <w:rStyle w:val="s1"/>
          <w:sz w:val="28"/>
          <w:szCs w:val="28"/>
        </w:rPr>
      </w:pPr>
      <w:r w:rsidRPr="00D224C1">
        <w:rPr>
          <w:rStyle w:val="s1"/>
          <w:sz w:val="28"/>
          <w:szCs w:val="28"/>
        </w:rPr>
        <w:t>Лица, к которым применяется Конвенция</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Настоящая Конвенция применяется к лицам, которые являются резидентами одного или обоих Договаривающихся Государств.</w:t>
      </w:r>
    </w:p>
    <w:p w:rsidR="00D224C1" w:rsidRDefault="00D224C1" w:rsidP="00D224C1">
      <w:pPr>
        <w:jc w:val="center"/>
        <w:rPr>
          <w:rStyle w:val="s1"/>
          <w:sz w:val="28"/>
          <w:szCs w:val="28"/>
        </w:rPr>
      </w:pPr>
      <w:bookmarkStart w:id="2" w:name="SUB20000"/>
      <w:bookmarkEnd w:id="2"/>
    </w:p>
    <w:p w:rsidR="000722B0" w:rsidRPr="00D224C1" w:rsidRDefault="000722B0" w:rsidP="00D224C1">
      <w:pPr>
        <w:jc w:val="center"/>
        <w:rPr>
          <w:sz w:val="28"/>
          <w:szCs w:val="28"/>
        </w:rPr>
      </w:pPr>
      <w:r w:rsidRPr="00D224C1">
        <w:rPr>
          <w:rStyle w:val="s1"/>
          <w:sz w:val="28"/>
          <w:szCs w:val="28"/>
        </w:rPr>
        <w:t>Статья 2</w:t>
      </w:r>
    </w:p>
    <w:p w:rsidR="000722B0" w:rsidRDefault="000722B0" w:rsidP="00D224C1">
      <w:pPr>
        <w:jc w:val="center"/>
        <w:rPr>
          <w:rStyle w:val="s1"/>
          <w:sz w:val="28"/>
          <w:szCs w:val="28"/>
        </w:rPr>
      </w:pPr>
      <w:r w:rsidRPr="00D224C1">
        <w:rPr>
          <w:rStyle w:val="s1"/>
          <w:sz w:val="28"/>
          <w:szCs w:val="28"/>
        </w:rPr>
        <w:t>Налоги, на которые распространяется Конвенция</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(1) Настоящая Конвенция применяется к налогам на доход и капитал, взимаемым от имени Договаривающегося Государства или его политико-административных подразделений или местных органов власти, независимо от метода их взимания. </w:t>
      </w:r>
    </w:p>
    <w:p w:rsidR="000722B0" w:rsidRPr="00D224C1" w:rsidRDefault="000722B0" w:rsidP="00D224C1">
      <w:pPr>
        <w:ind w:firstLine="400"/>
        <w:jc w:val="both"/>
        <w:rPr>
          <w:sz w:val="28"/>
          <w:szCs w:val="28"/>
        </w:rPr>
      </w:pPr>
      <w:bookmarkStart w:id="3" w:name="SUB20200"/>
      <w:bookmarkEnd w:id="3"/>
      <w:proofErr w:type="gramStart"/>
      <w:r w:rsidRPr="00D224C1">
        <w:rPr>
          <w:sz w:val="28"/>
          <w:szCs w:val="28"/>
        </w:rPr>
        <w:t xml:space="preserve">(2) 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 </w:t>
      </w:r>
      <w:proofErr w:type="gramEnd"/>
    </w:p>
    <w:p w:rsidR="000722B0" w:rsidRPr="00D224C1" w:rsidRDefault="000722B0" w:rsidP="00D224C1">
      <w:pPr>
        <w:ind w:firstLine="400"/>
        <w:jc w:val="both"/>
        <w:rPr>
          <w:sz w:val="28"/>
          <w:szCs w:val="28"/>
        </w:rPr>
      </w:pPr>
      <w:bookmarkStart w:id="4" w:name="SUB20300"/>
      <w:bookmarkEnd w:id="4"/>
      <w:r w:rsidRPr="00D224C1">
        <w:rPr>
          <w:sz w:val="28"/>
          <w:szCs w:val="28"/>
        </w:rPr>
        <w:t xml:space="preserve">(3) Существующими налогами, на которые распространяется Конвенция, являются, в частности: </w:t>
      </w:r>
    </w:p>
    <w:p w:rsidR="000722B0" w:rsidRPr="00D224C1" w:rsidRDefault="000722B0" w:rsidP="00D224C1">
      <w:pPr>
        <w:ind w:firstLine="400"/>
        <w:jc w:val="both"/>
        <w:rPr>
          <w:sz w:val="28"/>
          <w:szCs w:val="28"/>
        </w:rPr>
      </w:pPr>
      <w:proofErr w:type="spellStart"/>
      <w:r w:rsidRPr="00D224C1">
        <w:rPr>
          <w:sz w:val="28"/>
          <w:szCs w:val="28"/>
        </w:rPr>
        <w:t>a</w:t>
      </w:r>
      <w:proofErr w:type="spellEnd"/>
      <w:r w:rsidRPr="00D224C1">
        <w:rPr>
          <w:sz w:val="28"/>
          <w:szCs w:val="28"/>
        </w:rPr>
        <w:t xml:space="preserve">) в Казахстане: </w:t>
      </w:r>
    </w:p>
    <w:p w:rsidR="000722B0" w:rsidRPr="00D224C1" w:rsidRDefault="000722B0" w:rsidP="00D224C1">
      <w:pPr>
        <w:ind w:firstLine="400"/>
        <w:jc w:val="both"/>
        <w:rPr>
          <w:sz w:val="28"/>
          <w:szCs w:val="28"/>
        </w:rPr>
      </w:pPr>
      <w:r w:rsidRPr="00D224C1">
        <w:rPr>
          <w:sz w:val="28"/>
          <w:szCs w:val="28"/>
        </w:rPr>
        <w:t>(</w:t>
      </w:r>
      <w:proofErr w:type="spellStart"/>
      <w:r w:rsidRPr="00D224C1">
        <w:rPr>
          <w:sz w:val="28"/>
          <w:szCs w:val="28"/>
        </w:rPr>
        <w:t>i</w:t>
      </w:r>
      <w:proofErr w:type="spellEnd"/>
      <w:r w:rsidRPr="00D224C1">
        <w:rPr>
          <w:sz w:val="28"/>
          <w:szCs w:val="28"/>
        </w:rPr>
        <w:t xml:space="preserve">) корпоративный подоходный налог; </w:t>
      </w:r>
    </w:p>
    <w:p w:rsidR="000722B0" w:rsidRPr="00D224C1" w:rsidRDefault="000722B0" w:rsidP="00D224C1">
      <w:pPr>
        <w:ind w:firstLine="400"/>
        <w:jc w:val="both"/>
        <w:rPr>
          <w:sz w:val="28"/>
          <w:szCs w:val="28"/>
        </w:rPr>
      </w:pPr>
      <w:r w:rsidRPr="00D224C1">
        <w:rPr>
          <w:sz w:val="28"/>
          <w:szCs w:val="28"/>
        </w:rPr>
        <w:t>(</w:t>
      </w:r>
      <w:proofErr w:type="spellStart"/>
      <w:r w:rsidRPr="00D224C1">
        <w:rPr>
          <w:sz w:val="28"/>
          <w:szCs w:val="28"/>
        </w:rPr>
        <w:t>ii</w:t>
      </w:r>
      <w:proofErr w:type="spellEnd"/>
      <w:r w:rsidRPr="00D224C1">
        <w:rPr>
          <w:sz w:val="28"/>
          <w:szCs w:val="28"/>
        </w:rPr>
        <w:t xml:space="preserve">) индивидуальный подоходный налог; </w:t>
      </w:r>
    </w:p>
    <w:p w:rsidR="000722B0" w:rsidRPr="00D224C1" w:rsidRDefault="000722B0" w:rsidP="00D224C1">
      <w:pPr>
        <w:ind w:firstLine="400"/>
        <w:jc w:val="both"/>
        <w:rPr>
          <w:sz w:val="28"/>
          <w:szCs w:val="28"/>
        </w:rPr>
      </w:pPr>
      <w:r w:rsidRPr="00D224C1">
        <w:rPr>
          <w:sz w:val="28"/>
          <w:szCs w:val="28"/>
        </w:rPr>
        <w:t>(</w:t>
      </w:r>
      <w:proofErr w:type="spellStart"/>
      <w:r w:rsidRPr="00D224C1">
        <w:rPr>
          <w:sz w:val="28"/>
          <w:szCs w:val="28"/>
        </w:rPr>
        <w:t>iii</w:t>
      </w:r>
      <w:proofErr w:type="spellEnd"/>
      <w:r w:rsidRPr="00D224C1">
        <w:rPr>
          <w:sz w:val="28"/>
          <w:szCs w:val="28"/>
        </w:rPr>
        <w:t xml:space="preserve">) налог на имущество; </w:t>
      </w:r>
    </w:p>
    <w:p w:rsidR="000722B0" w:rsidRPr="00D224C1" w:rsidRDefault="000722B0" w:rsidP="00D224C1">
      <w:pPr>
        <w:ind w:firstLine="400"/>
        <w:jc w:val="both"/>
        <w:rPr>
          <w:sz w:val="28"/>
          <w:szCs w:val="28"/>
        </w:rPr>
      </w:pPr>
      <w:proofErr w:type="spellStart"/>
      <w:r w:rsidRPr="00D224C1">
        <w:rPr>
          <w:sz w:val="28"/>
          <w:szCs w:val="28"/>
        </w:rPr>
        <w:t>b</w:t>
      </w:r>
      <w:proofErr w:type="spellEnd"/>
      <w:r w:rsidRPr="00D224C1">
        <w:rPr>
          <w:sz w:val="28"/>
          <w:szCs w:val="28"/>
        </w:rPr>
        <w:t xml:space="preserve">) в Австрии: </w:t>
      </w:r>
    </w:p>
    <w:p w:rsidR="000722B0" w:rsidRPr="00D224C1" w:rsidRDefault="000722B0" w:rsidP="00D224C1">
      <w:pPr>
        <w:ind w:firstLine="400"/>
        <w:jc w:val="both"/>
        <w:rPr>
          <w:sz w:val="28"/>
          <w:szCs w:val="28"/>
        </w:rPr>
      </w:pPr>
      <w:r w:rsidRPr="00D224C1">
        <w:rPr>
          <w:sz w:val="28"/>
          <w:szCs w:val="28"/>
        </w:rPr>
        <w:t>(</w:t>
      </w:r>
      <w:proofErr w:type="spellStart"/>
      <w:r w:rsidRPr="00D224C1">
        <w:rPr>
          <w:sz w:val="28"/>
          <w:szCs w:val="28"/>
        </w:rPr>
        <w:t>i</w:t>
      </w:r>
      <w:proofErr w:type="spellEnd"/>
      <w:r w:rsidRPr="00D224C1">
        <w:rPr>
          <w:sz w:val="28"/>
          <w:szCs w:val="28"/>
        </w:rPr>
        <w:t>) подоходный налог (</w:t>
      </w:r>
      <w:proofErr w:type="spellStart"/>
      <w:r w:rsidRPr="00D224C1">
        <w:rPr>
          <w:sz w:val="28"/>
          <w:szCs w:val="28"/>
        </w:rPr>
        <w:t>die</w:t>
      </w:r>
      <w:proofErr w:type="spellEnd"/>
      <w:r w:rsidRPr="00D224C1">
        <w:rPr>
          <w:sz w:val="28"/>
          <w:szCs w:val="28"/>
        </w:rPr>
        <w:t xml:space="preserve"> </w:t>
      </w:r>
      <w:proofErr w:type="spellStart"/>
      <w:r w:rsidRPr="00D224C1">
        <w:rPr>
          <w:sz w:val="28"/>
          <w:szCs w:val="28"/>
        </w:rPr>
        <w:t>Einkommmensteuer</w:t>
      </w:r>
      <w:proofErr w:type="spellEnd"/>
      <w:r w:rsidRPr="00D224C1">
        <w:rPr>
          <w:sz w:val="28"/>
          <w:szCs w:val="28"/>
        </w:rPr>
        <w:t xml:space="preserve">); </w:t>
      </w:r>
    </w:p>
    <w:p w:rsidR="000722B0" w:rsidRPr="00D224C1" w:rsidRDefault="000722B0" w:rsidP="00D224C1">
      <w:pPr>
        <w:ind w:firstLine="400"/>
        <w:jc w:val="both"/>
        <w:rPr>
          <w:sz w:val="28"/>
          <w:szCs w:val="28"/>
        </w:rPr>
      </w:pPr>
      <w:r w:rsidRPr="00D224C1">
        <w:rPr>
          <w:sz w:val="28"/>
          <w:szCs w:val="28"/>
        </w:rPr>
        <w:t>(</w:t>
      </w:r>
      <w:proofErr w:type="spellStart"/>
      <w:r w:rsidRPr="00D224C1">
        <w:rPr>
          <w:sz w:val="28"/>
          <w:szCs w:val="28"/>
        </w:rPr>
        <w:t>ii</w:t>
      </w:r>
      <w:proofErr w:type="spellEnd"/>
      <w:r w:rsidRPr="00D224C1">
        <w:rPr>
          <w:sz w:val="28"/>
          <w:szCs w:val="28"/>
        </w:rPr>
        <w:t>) корпоративный налог (</w:t>
      </w:r>
      <w:proofErr w:type="spellStart"/>
      <w:r w:rsidRPr="00D224C1">
        <w:rPr>
          <w:sz w:val="28"/>
          <w:szCs w:val="28"/>
        </w:rPr>
        <w:t>die</w:t>
      </w:r>
      <w:proofErr w:type="spellEnd"/>
      <w:r w:rsidRPr="00D224C1">
        <w:rPr>
          <w:sz w:val="28"/>
          <w:szCs w:val="28"/>
        </w:rPr>
        <w:t xml:space="preserve"> </w:t>
      </w:r>
      <w:proofErr w:type="spellStart"/>
      <w:r w:rsidRPr="00D224C1">
        <w:rPr>
          <w:sz w:val="28"/>
          <w:szCs w:val="28"/>
        </w:rPr>
        <w:t>Korperschaftsteuer</w:t>
      </w:r>
      <w:proofErr w:type="spellEnd"/>
      <w:r w:rsidRPr="00D224C1">
        <w:rPr>
          <w:sz w:val="28"/>
          <w:szCs w:val="28"/>
        </w:rPr>
        <w:t xml:space="preserve">); </w:t>
      </w:r>
    </w:p>
    <w:p w:rsidR="000722B0" w:rsidRPr="00D224C1" w:rsidRDefault="000722B0" w:rsidP="00D224C1">
      <w:pPr>
        <w:ind w:firstLine="400"/>
        <w:jc w:val="both"/>
        <w:rPr>
          <w:sz w:val="28"/>
          <w:szCs w:val="28"/>
        </w:rPr>
      </w:pPr>
      <w:r w:rsidRPr="00D224C1">
        <w:rPr>
          <w:sz w:val="28"/>
          <w:szCs w:val="28"/>
        </w:rPr>
        <w:t>(</w:t>
      </w:r>
      <w:proofErr w:type="spellStart"/>
      <w:r w:rsidRPr="00D224C1">
        <w:rPr>
          <w:sz w:val="28"/>
          <w:szCs w:val="28"/>
        </w:rPr>
        <w:t>iii</w:t>
      </w:r>
      <w:proofErr w:type="spellEnd"/>
      <w:r w:rsidRPr="00D224C1">
        <w:rPr>
          <w:sz w:val="28"/>
          <w:szCs w:val="28"/>
        </w:rPr>
        <w:t>) земельный налог (</w:t>
      </w:r>
      <w:proofErr w:type="spellStart"/>
      <w:r w:rsidRPr="00D224C1">
        <w:rPr>
          <w:sz w:val="28"/>
          <w:szCs w:val="28"/>
        </w:rPr>
        <w:t>die</w:t>
      </w:r>
      <w:proofErr w:type="spellEnd"/>
      <w:r w:rsidRPr="00D224C1">
        <w:rPr>
          <w:sz w:val="28"/>
          <w:szCs w:val="28"/>
        </w:rPr>
        <w:t xml:space="preserve"> </w:t>
      </w:r>
      <w:proofErr w:type="spellStart"/>
      <w:r w:rsidRPr="00D224C1">
        <w:rPr>
          <w:sz w:val="28"/>
          <w:szCs w:val="28"/>
        </w:rPr>
        <w:t>Grundsteuer</w:t>
      </w:r>
      <w:proofErr w:type="spellEnd"/>
      <w:r w:rsidRPr="00D224C1">
        <w:rPr>
          <w:sz w:val="28"/>
          <w:szCs w:val="28"/>
        </w:rPr>
        <w:t xml:space="preserve">); </w:t>
      </w:r>
    </w:p>
    <w:p w:rsidR="000722B0" w:rsidRPr="00D224C1" w:rsidRDefault="000722B0" w:rsidP="00D224C1">
      <w:pPr>
        <w:ind w:firstLine="400"/>
        <w:jc w:val="both"/>
        <w:rPr>
          <w:sz w:val="28"/>
          <w:szCs w:val="28"/>
        </w:rPr>
      </w:pPr>
      <w:r w:rsidRPr="00D224C1">
        <w:rPr>
          <w:sz w:val="28"/>
          <w:szCs w:val="28"/>
        </w:rPr>
        <w:t>(</w:t>
      </w:r>
      <w:proofErr w:type="spellStart"/>
      <w:r w:rsidRPr="00D224C1">
        <w:rPr>
          <w:sz w:val="28"/>
          <w:szCs w:val="28"/>
        </w:rPr>
        <w:t>iv</w:t>
      </w:r>
      <w:proofErr w:type="spellEnd"/>
      <w:r w:rsidRPr="00D224C1">
        <w:rPr>
          <w:sz w:val="28"/>
          <w:szCs w:val="28"/>
        </w:rPr>
        <w:t>) налог на сельскохозяйственные и лесные предприятия (</w:t>
      </w:r>
      <w:proofErr w:type="spellStart"/>
      <w:r w:rsidRPr="00D224C1">
        <w:rPr>
          <w:sz w:val="28"/>
          <w:szCs w:val="28"/>
        </w:rPr>
        <w:t>die</w:t>
      </w:r>
      <w:proofErr w:type="spellEnd"/>
      <w:r w:rsidRPr="00D224C1">
        <w:rPr>
          <w:sz w:val="28"/>
          <w:szCs w:val="28"/>
        </w:rPr>
        <w:t xml:space="preserve"> </w:t>
      </w:r>
      <w:proofErr w:type="spellStart"/>
      <w:r w:rsidRPr="00D224C1">
        <w:rPr>
          <w:sz w:val="28"/>
          <w:szCs w:val="28"/>
        </w:rPr>
        <w:t>Abgabe</w:t>
      </w:r>
      <w:proofErr w:type="spellEnd"/>
      <w:r w:rsidRPr="00D224C1">
        <w:rPr>
          <w:sz w:val="28"/>
          <w:szCs w:val="28"/>
        </w:rPr>
        <w:t xml:space="preserve"> </w:t>
      </w:r>
      <w:proofErr w:type="spellStart"/>
      <w:r w:rsidRPr="00D224C1">
        <w:rPr>
          <w:sz w:val="28"/>
          <w:szCs w:val="28"/>
        </w:rPr>
        <w:t>von</w:t>
      </w:r>
      <w:proofErr w:type="spellEnd"/>
      <w:r w:rsidRPr="00D224C1">
        <w:rPr>
          <w:sz w:val="28"/>
          <w:szCs w:val="28"/>
        </w:rPr>
        <w:t xml:space="preserve"> </w:t>
      </w:r>
      <w:proofErr w:type="spellStart"/>
      <w:r w:rsidRPr="00D224C1">
        <w:rPr>
          <w:sz w:val="28"/>
          <w:szCs w:val="28"/>
        </w:rPr>
        <w:t>land</w:t>
      </w:r>
      <w:proofErr w:type="spellEnd"/>
      <w:r w:rsidRPr="00D224C1">
        <w:rPr>
          <w:sz w:val="28"/>
          <w:szCs w:val="28"/>
        </w:rPr>
        <w:t xml:space="preserve">- </w:t>
      </w:r>
      <w:proofErr w:type="spellStart"/>
      <w:r w:rsidRPr="00D224C1">
        <w:rPr>
          <w:sz w:val="28"/>
          <w:szCs w:val="28"/>
        </w:rPr>
        <w:t>und</w:t>
      </w:r>
      <w:proofErr w:type="spellEnd"/>
      <w:r w:rsidRPr="00D224C1">
        <w:rPr>
          <w:sz w:val="28"/>
          <w:szCs w:val="28"/>
        </w:rPr>
        <w:t xml:space="preserve"> </w:t>
      </w:r>
      <w:proofErr w:type="spellStart"/>
      <w:r w:rsidRPr="00D224C1">
        <w:rPr>
          <w:sz w:val="28"/>
          <w:szCs w:val="28"/>
        </w:rPr>
        <w:t>forstwirtschaftlichen</w:t>
      </w:r>
      <w:proofErr w:type="spellEnd"/>
      <w:r w:rsidRPr="00D224C1">
        <w:rPr>
          <w:sz w:val="28"/>
          <w:szCs w:val="28"/>
        </w:rPr>
        <w:t xml:space="preserve">); </w:t>
      </w:r>
    </w:p>
    <w:p w:rsidR="000722B0" w:rsidRPr="00D224C1" w:rsidRDefault="000722B0" w:rsidP="00D224C1">
      <w:pPr>
        <w:ind w:firstLine="400"/>
        <w:jc w:val="both"/>
        <w:rPr>
          <w:sz w:val="28"/>
          <w:szCs w:val="28"/>
        </w:rPr>
      </w:pPr>
      <w:r w:rsidRPr="00D224C1">
        <w:rPr>
          <w:sz w:val="28"/>
          <w:szCs w:val="28"/>
        </w:rPr>
        <w:t>(</w:t>
      </w:r>
      <w:proofErr w:type="spellStart"/>
      <w:r w:rsidRPr="00D224C1">
        <w:rPr>
          <w:sz w:val="28"/>
          <w:szCs w:val="28"/>
        </w:rPr>
        <w:t>v</w:t>
      </w:r>
      <w:proofErr w:type="spellEnd"/>
      <w:r w:rsidRPr="00D224C1">
        <w:rPr>
          <w:sz w:val="28"/>
          <w:szCs w:val="28"/>
        </w:rPr>
        <w:t>) налог на стоимость свободного (незанятого, незастроенного) участка земли (</w:t>
      </w:r>
      <w:proofErr w:type="spellStart"/>
      <w:r w:rsidRPr="00D224C1">
        <w:rPr>
          <w:sz w:val="28"/>
          <w:szCs w:val="28"/>
        </w:rPr>
        <w:t>die</w:t>
      </w:r>
      <w:proofErr w:type="spellEnd"/>
      <w:r w:rsidRPr="00D224C1">
        <w:rPr>
          <w:sz w:val="28"/>
          <w:szCs w:val="28"/>
        </w:rPr>
        <w:t xml:space="preserve"> </w:t>
      </w:r>
      <w:proofErr w:type="spellStart"/>
      <w:r w:rsidRPr="00D224C1">
        <w:rPr>
          <w:sz w:val="28"/>
          <w:szCs w:val="28"/>
        </w:rPr>
        <w:t>Abgabe</w:t>
      </w:r>
      <w:proofErr w:type="spellEnd"/>
      <w:r w:rsidRPr="00D224C1">
        <w:rPr>
          <w:sz w:val="28"/>
          <w:szCs w:val="28"/>
        </w:rPr>
        <w:t xml:space="preserve"> </w:t>
      </w:r>
      <w:proofErr w:type="spellStart"/>
      <w:r w:rsidRPr="00D224C1">
        <w:rPr>
          <w:sz w:val="28"/>
          <w:szCs w:val="28"/>
        </w:rPr>
        <w:t>von</w:t>
      </w:r>
      <w:proofErr w:type="spellEnd"/>
      <w:r w:rsidRPr="00D224C1">
        <w:rPr>
          <w:sz w:val="28"/>
          <w:szCs w:val="28"/>
        </w:rPr>
        <w:t xml:space="preserve"> </w:t>
      </w:r>
      <w:proofErr w:type="spellStart"/>
      <w:r w:rsidRPr="00D224C1">
        <w:rPr>
          <w:sz w:val="28"/>
          <w:szCs w:val="28"/>
        </w:rPr>
        <w:t>Bodenwert</w:t>
      </w:r>
      <w:proofErr w:type="spellEnd"/>
      <w:r w:rsidRPr="00D224C1">
        <w:rPr>
          <w:sz w:val="28"/>
          <w:szCs w:val="28"/>
        </w:rPr>
        <w:t xml:space="preserve"> </w:t>
      </w:r>
      <w:proofErr w:type="spellStart"/>
      <w:r w:rsidRPr="00D224C1">
        <w:rPr>
          <w:sz w:val="28"/>
          <w:szCs w:val="28"/>
        </w:rPr>
        <w:t>bei</w:t>
      </w:r>
      <w:proofErr w:type="spellEnd"/>
      <w:r w:rsidRPr="00D224C1">
        <w:rPr>
          <w:sz w:val="28"/>
          <w:szCs w:val="28"/>
        </w:rPr>
        <w:t xml:space="preserve"> </w:t>
      </w:r>
      <w:proofErr w:type="spellStart"/>
      <w:r w:rsidRPr="00D224C1">
        <w:rPr>
          <w:sz w:val="28"/>
          <w:szCs w:val="28"/>
        </w:rPr>
        <w:t>unbebauten</w:t>
      </w:r>
      <w:proofErr w:type="spellEnd"/>
      <w:r w:rsidRPr="00D224C1">
        <w:rPr>
          <w:sz w:val="28"/>
          <w:szCs w:val="28"/>
        </w:rPr>
        <w:t xml:space="preserve"> </w:t>
      </w:r>
      <w:proofErr w:type="spellStart"/>
      <w:r w:rsidRPr="00D224C1">
        <w:rPr>
          <w:sz w:val="28"/>
          <w:szCs w:val="28"/>
        </w:rPr>
        <w:t>Grundstucken</w:t>
      </w:r>
      <w:proofErr w:type="spellEnd"/>
      <w:r w:rsidRPr="00D224C1">
        <w:rPr>
          <w:sz w:val="28"/>
          <w:szCs w:val="28"/>
        </w:rPr>
        <w:t xml:space="preserve">); </w:t>
      </w:r>
    </w:p>
    <w:p w:rsidR="000722B0" w:rsidRPr="00D224C1" w:rsidRDefault="000722B0" w:rsidP="00D224C1">
      <w:pPr>
        <w:ind w:firstLine="400"/>
        <w:jc w:val="both"/>
        <w:rPr>
          <w:sz w:val="28"/>
          <w:szCs w:val="28"/>
        </w:rPr>
      </w:pPr>
      <w:bookmarkStart w:id="5" w:name="SUB20400"/>
      <w:bookmarkEnd w:id="5"/>
      <w:r w:rsidRPr="00D224C1">
        <w:rPr>
          <w:sz w:val="28"/>
          <w:szCs w:val="28"/>
        </w:rPr>
        <w:t xml:space="preserve">(4) Конвенция также применяется к любым идентичным или по существу аналогичным налогам, которые будут взиматься после даты подписания </w:t>
      </w:r>
      <w:r w:rsidRPr="00D224C1">
        <w:rPr>
          <w:sz w:val="28"/>
          <w:szCs w:val="28"/>
        </w:rPr>
        <w:lastRenderedPageBreak/>
        <w:t>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соответствующих налоговых законодательствах.</w:t>
      </w:r>
    </w:p>
    <w:p w:rsidR="00D224C1" w:rsidRDefault="00D224C1" w:rsidP="00D224C1">
      <w:pPr>
        <w:jc w:val="center"/>
        <w:rPr>
          <w:rStyle w:val="s1"/>
          <w:sz w:val="28"/>
          <w:szCs w:val="28"/>
        </w:rPr>
      </w:pPr>
      <w:bookmarkStart w:id="6" w:name="SUB30000"/>
      <w:bookmarkEnd w:id="6"/>
    </w:p>
    <w:p w:rsidR="000722B0" w:rsidRPr="00D224C1" w:rsidRDefault="000722B0" w:rsidP="00D224C1">
      <w:pPr>
        <w:jc w:val="center"/>
        <w:rPr>
          <w:sz w:val="28"/>
          <w:szCs w:val="28"/>
        </w:rPr>
      </w:pPr>
      <w:r w:rsidRPr="00D224C1">
        <w:rPr>
          <w:rStyle w:val="s1"/>
          <w:sz w:val="28"/>
          <w:szCs w:val="28"/>
        </w:rPr>
        <w:t>Статья 3</w:t>
      </w:r>
    </w:p>
    <w:p w:rsidR="000722B0" w:rsidRDefault="000722B0" w:rsidP="00D224C1">
      <w:pPr>
        <w:jc w:val="center"/>
        <w:rPr>
          <w:rStyle w:val="s1"/>
          <w:sz w:val="28"/>
          <w:szCs w:val="28"/>
        </w:rPr>
      </w:pPr>
      <w:r w:rsidRPr="00D224C1">
        <w:rPr>
          <w:rStyle w:val="s1"/>
          <w:sz w:val="28"/>
          <w:szCs w:val="28"/>
        </w:rPr>
        <w:t>Общие определения</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(1) Для целей настоящей Конвенции, если из контекста не вытекает иное: </w:t>
      </w:r>
    </w:p>
    <w:p w:rsidR="000722B0" w:rsidRPr="00D224C1" w:rsidRDefault="000722B0" w:rsidP="00D224C1">
      <w:pPr>
        <w:ind w:firstLine="400"/>
        <w:jc w:val="both"/>
        <w:rPr>
          <w:sz w:val="28"/>
          <w:szCs w:val="28"/>
        </w:rPr>
      </w:pPr>
      <w:proofErr w:type="spellStart"/>
      <w:r w:rsidRPr="00D224C1">
        <w:rPr>
          <w:sz w:val="28"/>
          <w:szCs w:val="28"/>
        </w:rPr>
        <w:t>a</w:t>
      </w:r>
      <w:proofErr w:type="spellEnd"/>
      <w:r w:rsidRPr="00D224C1">
        <w:rPr>
          <w:sz w:val="28"/>
          <w:szCs w:val="28"/>
        </w:rPr>
        <w:t xml:space="preserve">) термины: </w:t>
      </w:r>
    </w:p>
    <w:p w:rsidR="000722B0" w:rsidRPr="00D224C1" w:rsidRDefault="000722B0" w:rsidP="00D224C1">
      <w:pPr>
        <w:ind w:firstLine="400"/>
        <w:jc w:val="both"/>
        <w:rPr>
          <w:sz w:val="28"/>
          <w:szCs w:val="28"/>
        </w:rPr>
      </w:pPr>
      <w:r w:rsidRPr="00D224C1">
        <w:rPr>
          <w:sz w:val="28"/>
          <w:szCs w:val="28"/>
        </w:rPr>
        <w:t>(</w:t>
      </w:r>
      <w:proofErr w:type="spellStart"/>
      <w:r w:rsidRPr="00D224C1">
        <w:rPr>
          <w:sz w:val="28"/>
          <w:szCs w:val="28"/>
        </w:rPr>
        <w:t>i</w:t>
      </w:r>
      <w:proofErr w:type="spellEnd"/>
      <w:r w:rsidRPr="00D224C1">
        <w:rPr>
          <w:sz w:val="28"/>
          <w:szCs w:val="28"/>
        </w:rPr>
        <w:t xml:space="preserve">) «Казахстан»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p>
    <w:p w:rsidR="000722B0" w:rsidRPr="00D224C1" w:rsidRDefault="000722B0" w:rsidP="00D224C1">
      <w:pPr>
        <w:ind w:firstLine="400"/>
        <w:jc w:val="both"/>
        <w:rPr>
          <w:sz w:val="28"/>
          <w:szCs w:val="28"/>
        </w:rPr>
      </w:pPr>
      <w:r w:rsidRPr="00D224C1">
        <w:rPr>
          <w:sz w:val="28"/>
          <w:szCs w:val="28"/>
        </w:rPr>
        <w:t>(</w:t>
      </w:r>
      <w:proofErr w:type="spellStart"/>
      <w:r w:rsidRPr="00D224C1">
        <w:rPr>
          <w:sz w:val="28"/>
          <w:szCs w:val="28"/>
        </w:rPr>
        <w:t>ii</w:t>
      </w:r>
      <w:proofErr w:type="spellEnd"/>
      <w:r w:rsidRPr="00D224C1">
        <w:rPr>
          <w:sz w:val="28"/>
          <w:szCs w:val="28"/>
        </w:rPr>
        <w:t xml:space="preserve">) «Австрия» означает Австрийскую Республику; </w:t>
      </w:r>
    </w:p>
    <w:p w:rsidR="000722B0" w:rsidRPr="00D224C1" w:rsidRDefault="000722B0" w:rsidP="00D224C1">
      <w:pPr>
        <w:ind w:firstLine="400"/>
        <w:jc w:val="both"/>
        <w:rPr>
          <w:sz w:val="28"/>
          <w:szCs w:val="28"/>
        </w:rPr>
      </w:pPr>
      <w:proofErr w:type="spellStart"/>
      <w:r w:rsidRPr="00D224C1">
        <w:rPr>
          <w:sz w:val="28"/>
          <w:szCs w:val="28"/>
        </w:rPr>
        <w:t>b</w:t>
      </w:r>
      <w:proofErr w:type="spellEnd"/>
      <w:r w:rsidRPr="00D224C1">
        <w:rPr>
          <w:sz w:val="28"/>
          <w:szCs w:val="28"/>
        </w:rPr>
        <w:t xml:space="preserve">) термин «лицо» включает физическое лицо, компанию и любое другое объединение лиц; </w:t>
      </w:r>
    </w:p>
    <w:p w:rsidR="000722B0" w:rsidRPr="00D224C1" w:rsidRDefault="000722B0" w:rsidP="00D224C1">
      <w:pPr>
        <w:ind w:firstLine="400"/>
        <w:jc w:val="both"/>
        <w:rPr>
          <w:sz w:val="28"/>
          <w:szCs w:val="28"/>
        </w:rPr>
      </w:pPr>
      <w:proofErr w:type="spellStart"/>
      <w:r w:rsidRPr="00D224C1">
        <w:rPr>
          <w:sz w:val="28"/>
          <w:szCs w:val="28"/>
        </w:rPr>
        <w:t>c</w:t>
      </w:r>
      <w:proofErr w:type="spellEnd"/>
      <w:r w:rsidRPr="00D224C1">
        <w:rPr>
          <w:sz w:val="28"/>
          <w:szCs w:val="28"/>
        </w:rPr>
        <w:t xml:space="preserve">) термин «компания» означает любую </w:t>
      </w:r>
      <w:proofErr w:type="spellStart"/>
      <w:r w:rsidRPr="00D224C1">
        <w:rPr>
          <w:sz w:val="28"/>
          <w:szCs w:val="28"/>
        </w:rPr>
        <w:t>правосубъектную</w:t>
      </w:r>
      <w:proofErr w:type="spellEnd"/>
      <w:r w:rsidRPr="00D224C1">
        <w:rPr>
          <w:sz w:val="28"/>
          <w:szCs w:val="28"/>
        </w:rPr>
        <w:t xml:space="preserve"> организацию, или любую самостоятельную правовую единицу, которая для целей налогообложения рассматривается как </w:t>
      </w:r>
      <w:proofErr w:type="spellStart"/>
      <w:r w:rsidRPr="00D224C1">
        <w:rPr>
          <w:sz w:val="28"/>
          <w:szCs w:val="28"/>
        </w:rPr>
        <w:t>правосубъектная</w:t>
      </w:r>
      <w:proofErr w:type="spellEnd"/>
      <w:r w:rsidRPr="00D224C1">
        <w:rPr>
          <w:sz w:val="28"/>
          <w:szCs w:val="28"/>
        </w:rPr>
        <w:t xml:space="preserve"> организация; </w:t>
      </w:r>
    </w:p>
    <w:p w:rsidR="000722B0" w:rsidRPr="00D224C1" w:rsidRDefault="000722B0" w:rsidP="00D224C1">
      <w:pPr>
        <w:ind w:firstLine="400"/>
        <w:jc w:val="both"/>
        <w:rPr>
          <w:sz w:val="28"/>
          <w:szCs w:val="28"/>
        </w:rPr>
      </w:pPr>
      <w:proofErr w:type="spellStart"/>
      <w:r w:rsidRPr="00D224C1">
        <w:rPr>
          <w:sz w:val="28"/>
          <w:szCs w:val="28"/>
        </w:rPr>
        <w:t>d</w:t>
      </w:r>
      <w:proofErr w:type="spellEnd"/>
      <w:r w:rsidRPr="00D224C1">
        <w:rPr>
          <w:sz w:val="28"/>
          <w:szCs w:val="28"/>
        </w:rPr>
        <w:t xml:space="preserve">)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rsidR="000722B0" w:rsidRPr="00D224C1" w:rsidRDefault="000722B0" w:rsidP="00D224C1">
      <w:pPr>
        <w:ind w:firstLine="400"/>
        <w:jc w:val="both"/>
        <w:rPr>
          <w:sz w:val="28"/>
          <w:szCs w:val="28"/>
        </w:rPr>
      </w:pPr>
      <w:proofErr w:type="spellStart"/>
      <w:r w:rsidRPr="00D224C1">
        <w:rPr>
          <w:sz w:val="28"/>
          <w:szCs w:val="28"/>
        </w:rPr>
        <w:t>e</w:t>
      </w:r>
      <w:proofErr w:type="spellEnd"/>
      <w:r w:rsidRPr="00D224C1">
        <w:rPr>
          <w:sz w:val="28"/>
          <w:szCs w:val="28"/>
        </w:rPr>
        <w:t xml:space="preserve">)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p>
    <w:p w:rsidR="000722B0" w:rsidRPr="00D224C1" w:rsidRDefault="000722B0" w:rsidP="00D224C1">
      <w:pPr>
        <w:ind w:firstLine="400"/>
        <w:jc w:val="both"/>
        <w:rPr>
          <w:sz w:val="28"/>
          <w:szCs w:val="28"/>
        </w:rPr>
      </w:pPr>
      <w:proofErr w:type="spellStart"/>
      <w:r w:rsidRPr="00D224C1">
        <w:rPr>
          <w:sz w:val="28"/>
          <w:szCs w:val="28"/>
        </w:rPr>
        <w:t>f</w:t>
      </w:r>
      <w:proofErr w:type="spellEnd"/>
      <w:r w:rsidRPr="00D224C1">
        <w:rPr>
          <w:sz w:val="28"/>
          <w:szCs w:val="28"/>
        </w:rPr>
        <w:t xml:space="preserve">) термин «компетентный орган» означает: </w:t>
      </w:r>
    </w:p>
    <w:p w:rsidR="000722B0" w:rsidRPr="00D224C1" w:rsidRDefault="000722B0" w:rsidP="00D224C1">
      <w:pPr>
        <w:ind w:firstLine="400"/>
        <w:jc w:val="both"/>
        <w:rPr>
          <w:sz w:val="28"/>
          <w:szCs w:val="28"/>
        </w:rPr>
      </w:pPr>
      <w:r w:rsidRPr="00D224C1">
        <w:rPr>
          <w:sz w:val="28"/>
          <w:szCs w:val="28"/>
        </w:rPr>
        <w:t>(</w:t>
      </w:r>
      <w:proofErr w:type="spellStart"/>
      <w:r w:rsidRPr="00D224C1">
        <w:rPr>
          <w:sz w:val="28"/>
          <w:szCs w:val="28"/>
        </w:rPr>
        <w:t>i</w:t>
      </w:r>
      <w:proofErr w:type="spellEnd"/>
      <w:r w:rsidRPr="00D224C1">
        <w:rPr>
          <w:sz w:val="28"/>
          <w:szCs w:val="28"/>
        </w:rPr>
        <w:t xml:space="preserve">) в Казахстане: Министерство финансов или его уполномоченного представителя; </w:t>
      </w:r>
    </w:p>
    <w:p w:rsidR="000722B0" w:rsidRPr="00D224C1" w:rsidRDefault="000722B0" w:rsidP="00D224C1">
      <w:pPr>
        <w:ind w:firstLine="400"/>
        <w:jc w:val="both"/>
        <w:rPr>
          <w:sz w:val="28"/>
          <w:szCs w:val="28"/>
        </w:rPr>
      </w:pPr>
      <w:r w:rsidRPr="00D224C1">
        <w:rPr>
          <w:sz w:val="28"/>
          <w:szCs w:val="28"/>
        </w:rPr>
        <w:t>(</w:t>
      </w:r>
      <w:proofErr w:type="spellStart"/>
      <w:r w:rsidRPr="00D224C1">
        <w:rPr>
          <w:sz w:val="28"/>
          <w:szCs w:val="28"/>
        </w:rPr>
        <w:t>ii</w:t>
      </w:r>
      <w:proofErr w:type="spellEnd"/>
      <w:r w:rsidRPr="00D224C1">
        <w:rPr>
          <w:sz w:val="28"/>
          <w:szCs w:val="28"/>
        </w:rPr>
        <w:t xml:space="preserve">) в Австрии: Федерального Министра Финансов и его уполномоченного представителя; </w:t>
      </w:r>
    </w:p>
    <w:p w:rsidR="000722B0" w:rsidRPr="00D224C1" w:rsidRDefault="000722B0" w:rsidP="00D224C1">
      <w:pPr>
        <w:ind w:firstLine="400"/>
        <w:jc w:val="both"/>
        <w:rPr>
          <w:sz w:val="28"/>
          <w:szCs w:val="28"/>
        </w:rPr>
      </w:pPr>
      <w:proofErr w:type="spellStart"/>
      <w:r w:rsidRPr="00D224C1">
        <w:rPr>
          <w:sz w:val="28"/>
          <w:szCs w:val="28"/>
        </w:rPr>
        <w:t>g</w:t>
      </w:r>
      <w:proofErr w:type="spellEnd"/>
      <w:r w:rsidRPr="00D224C1">
        <w:rPr>
          <w:sz w:val="28"/>
          <w:szCs w:val="28"/>
        </w:rPr>
        <w:t xml:space="preserve">) термин «национальное лицо» означает: </w:t>
      </w:r>
    </w:p>
    <w:p w:rsidR="000722B0" w:rsidRPr="00D224C1" w:rsidRDefault="000722B0" w:rsidP="00D224C1">
      <w:pPr>
        <w:ind w:firstLine="400"/>
        <w:jc w:val="both"/>
        <w:rPr>
          <w:sz w:val="28"/>
          <w:szCs w:val="28"/>
        </w:rPr>
      </w:pPr>
      <w:r w:rsidRPr="00D224C1">
        <w:rPr>
          <w:sz w:val="28"/>
          <w:szCs w:val="28"/>
        </w:rPr>
        <w:t>(</w:t>
      </w:r>
      <w:proofErr w:type="spellStart"/>
      <w:r w:rsidRPr="00D224C1">
        <w:rPr>
          <w:sz w:val="28"/>
          <w:szCs w:val="28"/>
        </w:rPr>
        <w:t>i</w:t>
      </w:r>
      <w:proofErr w:type="spellEnd"/>
      <w:r w:rsidRPr="00D224C1">
        <w:rPr>
          <w:sz w:val="28"/>
          <w:szCs w:val="28"/>
        </w:rPr>
        <w:t xml:space="preserve">) любое физическое лицо, имеющее гражданство Договаривающегося Государства; </w:t>
      </w:r>
    </w:p>
    <w:p w:rsidR="000722B0" w:rsidRPr="00D224C1" w:rsidRDefault="000722B0" w:rsidP="00D224C1">
      <w:pPr>
        <w:ind w:firstLine="400"/>
        <w:jc w:val="both"/>
        <w:rPr>
          <w:sz w:val="28"/>
          <w:szCs w:val="28"/>
        </w:rPr>
      </w:pPr>
      <w:r w:rsidRPr="00D224C1">
        <w:rPr>
          <w:sz w:val="28"/>
          <w:szCs w:val="28"/>
        </w:rPr>
        <w:t>(</w:t>
      </w:r>
      <w:proofErr w:type="spellStart"/>
      <w:r w:rsidRPr="00D224C1">
        <w:rPr>
          <w:sz w:val="28"/>
          <w:szCs w:val="28"/>
        </w:rPr>
        <w:t>ii</w:t>
      </w:r>
      <w:proofErr w:type="spellEnd"/>
      <w:r w:rsidRPr="00D224C1">
        <w:rPr>
          <w:sz w:val="28"/>
          <w:szCs w:val="28"/>
        </w:rPr>
        <w:t xml:space="preserve">)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 </w:t>
      </w:r>
    </w:p>
    <w:p w:rsidR="000722B0" w:rsidRPr="00D224C1" w:rsidRDefault="000722B0" w:rsidP="00D224C1">
      <w:pPr>
        <w:ind w:firstLine="400"/>
        <w:jc w:val="both"/>
        <w:rPr>
          <w:sz w:val="28"/>
          <w:szCs w:val="28"/>
        </w:rPr>
      </w:pPr>
      <w:bookmarkStart w:id="7" w:name="SUB30200"/>
      <w:bookmarkEnd w:id="7"/>
      <w:proofErr w:type="gramStart"/>
      <w:r w:rsidRPr="00D224C1">
        <w:rPr>
          <w:sz w:val="28"/>
          <w:szCs w:val="28"/>
        </w:rPr>
        <w:t xml:space="preserve">(2) При применении в любое время Конвенции Договаривающимся Государством любой термин, не определенный в ней, будет иметь то </w:t>
      </w:r>
      <w:r w:rsidRPr="00D224C1">
        <w:rPr>
          <w:sz w:val="28"/>
          <w:szCs w:val="28"/>
        </w:rPr>
        <w:lastRenderedPageBreak/>
        <w:t>значение, если из контекста не вытекает иное, которое он имеет в это время по законодательству этого Договаривающегося Государства для целей налогообложения, на которые распространяется Конвенция, причем любое значение по применяемому налоговому законодательству Договаривающегося Государства преобладает над значением, придаваемым термину по другим законам</w:t>
      </w:r>
      <w:proofErr w:type="gramEnd"/>
      <w:r w:rsidRPr="00D224C1">
        <w:rPr>
          <w:sz w:val="28"/>
          <w:szCs w:val="28"/>
        </w:rPr>
        <w:t xml:space="preserve"> этого Договаривающегося Государства.</w:t>
      </w:r>
    </w:p>
    <w:p w:rsidR="00D224C1" w:rsidRDefault="00D224C1" w:rsidP="00D224C1">
      <w:pPr>
        <w:jc w:val="center"/>
        <w:rPr>
          <w:rStyle w:val="s1"/>
          <w:sz w:val="28"/>
          <w:szCs w:val="28"/>
        </w:rPr>
      </w:pPr>
      <w:bookmarkStart w:id="8" w:name="SUB40000"/>
      <w:bookmarkEnd w:id="8"/>
    </w:p>
    <w:p w:rsidR="000722B0" w:rsidRPr="00D224C1" w:rsidRDefault="000722B0" w:rsidP="00D224C1">
      <w:pPr>
        <w:jc w:val="center"/>
        <w:rPr>
          <w:sz w:val="28"/>
          <w:szCs w:val="28"/>
        </w:rPr>
      </w:pPr>
      <w:r w:rsidRPr="00D224C1">
        <w:rPr>
          <w:rStyle w:val="s1"/>
          <w:sz w:val="28"/>
          <w:szCs w:val="28"/>
        </w:rPr>
        <w:t>Статья 4</w:t>
      </w:r>
    </w:p>
    <w:p w:rsidR="000722B0" w:rsidRDefault="000722B0" w:rsidP="00D224C1">
      <w:pPr>
        <w:jc w:val="center"/>
        <w:rPr>
          <w:rStyle w:val="s1"/>
          <w:sz w:val="28"/>
          <w:szCs w:val="28"/>
        </w:rPr>
      </w:pPr>
      <w:r w:rsidRPr="00D224C1">
        <w:rPr>
          <w:rStyle w:val="s1"/>
          <w:sz w:val="28"/>
          <w:szCs w:val="28"/>
        </w:rPr>
        <w:t>Резидент</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proofErr w:type="gramStart"/>
      <w:r w:rsidRPr="00D224C1">
        <w:rPr>
          <w:sz w:val="28"/>
          <w:szCs w:val="28"/>
        </w:rPr>
        <w:t xml:space="preserve">(1) Для целей настоящей Конвенции термин «резидент Договаривающегося Государства» означает любое лицо, которое согласно законодательству этого Договаривающегося Государства подлежит в нем налогообложению на основании его местожительства, </w:t>
      </w:r>
      <w:proofErr w:type="spellStart"/>
      <w:r w:rsidRPr="00D224C1">
        <w:rPr>
          <w:sz w:val="28"/>
          <w:szCs w:val="28"/>
        </w:rPr>
        <w:t>резидентства</w:t>
      </w:r>
      <w:proofErr w:type="spellEnd"/>
      <w:r w:rsidRPr="00D224C1">
        <w:rPr>
          <w:sz w:val="28"/>
          <w:szCs w:val="28"/>
        </w:rPr>
        <w:t>, места управления, места создания или любого другого критерия аналогичного характера, и также включает это Договаривающееся Государство и любые его политико-административные подразделения или местные органы власти.</w:t>
      </w:r>
      <w:proofErr w:type="gramEnd"/>
      <w:r w:rsidR="00F56C74">
        <w:rPr>
          <w:sz w:val="28"/>
          <w:szCs w:val="28"/>
        </w:rPr>
        <w:t xml:space="preserve"> </w:t>
      </w:r>
      <w:proofErr w:type="gramStart"/>
      <w:r w:rsidRPr="00D224C1">
        <w:rPr>
          <w:sz w:val="28"/>
          <w:szCs w:val="28"/>
        </w:rPr>
        <w:t>О</w:t>
      </w:r>
      <w:proofErr w:type="gramEnd"/>
      <w:r w:rsidRPr="00D224C1">
        <w:rPr>
          <w:sz w:val="28"/>
          <w:szCs w:val="28"/>
        </w:rPr>
        <w:t xml:space="preserve">н включает также любой пенсионный фонд или аналогичное учреждение и любую благотворительную организацию, учрежденные согласно законодательству Договаривающегося Государства, доход которых освобождается от налога в этом Договаривающемся Государстве.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или в отношении находящегося в нем капитала. </w:t>
      </w:r>
    </w:p>
    <w:p w:rsidR="000722B0" w:rsidRPr="00D224C1" w:rsidRDefault="000722B0" w:rsidP="00D224C1">
      <w:pPr>
        <w:ind w:firstLine="400"/>
        <w:jc w:val="both"/>
        <w:rPr>
          <w:sz w:val="28"/>
          <w:szCs w:val="28"/>
        </w:rPr>
      </w:pPr>
      <w:bookmarkStart w:id="9" w:name="SUB40200"/>
      <w:bookmarkEnd w:id="9"/>
      <w:r w:rsidRPr="00D224C1">
        <w:rPr>
          <w:sz w:val="28"/>
          <w:szCs w:val="28"/>
        </w:rPr>
        <w:t xml:space="preserve">(2)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p>
    <w:p w:rsidR="000722B0" w:rsidRPr="00D224C1" w:rsidRDefault="000722B0" w:rsidP="00D224C1">
      <w:pPr>
        <w:ind w:firstLine="400"/>
        <w:jc w:val="both"/>
        <w:rPr>
          <w:sz w:val="28"/>
          <w:szCs w:val="28"/>
        </w:rPr>
      </w:pPr>
      <w:proofErr w:type="spellStart"/>
      <w:r w:rsidRPr="00D224C1">
        <w:rPr>
          <w:sz w:val="28"/>
          <w:szCs w:val="28"/>
        </w:rPr>
        <w:t>a</w:t>
      </w:r>
      <w:proofErr w:type="spellEnd"/>
      <w:r w:rsidRPr="00D224C1">
        <w:rPr>
          <w:sz w:val="28"/>
          <w:szCs w:val="28"/>
        </w:rPr>
        <w:t xml:space="preserve">) оно считается резидентом только этого Договаривающегося Государства, в котором оно располагает имеющимся в его распоряжении постоянным жильем; если оно располагает имеющимся в его распоряжении постоянным жильем в обоих Договаривающихся Государствах, оно считается резидентом Договаривающегося Государства, в котором оно имеет наиболее тесные личные и экономические связи (центр жизненных интересов); </w:t>
      </w:r>
    </w:p>
    <w:p w:rsidR="000722B0" w:rsidRPr="00D224C1" w:rsidRDefault="000722B0" w:rsidP="00D224C1">
      <w:pPr>
        <w:ind w:firstLine="400"/>
        <w:jc w:val="both"/>
        <w:rPr>
          <w:sz w:val="28"/>
          <w:szCs w:val="28"/>
        </w:rPr>
      </w:pPr>
      <w:proofErr w:type="spellStart"/>
      <w:r w:rsidRPr="00D224C1">
        <w:rPr>
          <w:sz w:val="28"/>
          <w:szCs w:val="28"/>
        </w:rPr>
        <w:t>b</w:t>
      </w:r>
      <w:proofErr w:type="spellEnd"/>
      <w:r w:rsidRPr="00D224C1">
        <w:rPr>
          <w:sz w:val="28"/>
          <w:szCs w:val="28"/>
        </w:rPr>
        <w:t xml:space="preserve">)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жильем ни в одном из Договаривающихся Государств, оно считается резидентом только того Договаривающегося Государства, в котором оно обычно проживает; </w:t>
      </w:r>
    </w:p>
    <w:p w:rsidR="000722B0" w:rsidRPr="00D224C1" w:rsidRDefault="000722B0" w:rsidP="00D224C1">
      <w:pPr>
        <w:ind w:firstLine="400"/>
        <w:jc w:val="both"/>
        <w:rPr>
          <w:sz w:val="28"/>
          <w:szCs w:val="28"/>
        </w:rPr>
      </w:pPr>
      <w:proofErr w:type="spellStart"/>
      <w:r w:rsidRPr="00D224C1">
        <w:rPr>
          <w:sz w:val="28"/>
          <w:szCs w:val="28"/>
        </w:rPr>
        <w:t>c</w:t>
      </w:r>
      <w:proofErr w:type="spellEnd"/>
      <w:r w:rsidRPr="00D224C1">
        <w:rPr>
          <w:sz w:val="28"/>
          <w:szCs w:val="28"/>
        </w:rPr>
        <w:t xml:space="preserve">)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гражданином которого оно является; </w:t>
      </w:r>
    </w:p>
    <w:p w:rsidR="000722B0" w:rsidRPr="00D224C1" w:rsidRDefault="000722B0" w:rsidP="00D224C1">
      <w:pPr>
        <w:ind w:firstLine="400"/>
        <w:jc w:val="both"/>
        <w:rPr>
          <w:sz w:val="28"/>
          <w:szCs w:val="28"/>
        </w:rPr>
      </w:pPr>
      <w:proofErr w:type="spellStart"/>
      <w:r w:rsidRPr="00D224C1">
        <w:rPr>
          <w:sz w:val="28"/>
          <w:szCs w:val="28"/>
        </w:rPr>
        <w:t>d</w:t>
      </w:r>
      <w:proofErr w:type="spellEnd"/>
      <w:r w:rsidRPr="00D224C1">
        <w:rPr>
          <w:sz w:val="28"/>
          <w:szCs w:val="28"/>
        </w:rPr>
        <w:t xml:space="preserve">) если оно не является гражданином ни одного из Договаривающихся Государств, компетентные органы Договаривающихся Государств решают данный вопрос по взаимному согласию. </w:t>
      </w:r>
    </w:p>
    <w:p w:rsidR="000722B0" w:rsidRPr="00D224C1" w:rsidRDefault="000722B0" w:rsidP="00D224C1">
      <w:pPr>
        <w:ind w:firstLine="400"/>
        <w:jc w:val="both"/>
        <w:rPr>
          <w:sz w:val="28"/>
          <w:szCs w:val="28"/>
        </w:rPr>
      </w:pPr>
      <w:bookmarkStart w:id="10" w:name="SUB40300"/>
      <w:bookmarkEnd w:id="10"/>
      <w:r w:rsidRPr="00D224C1">
        <w:rPr>
          <w:sz w:val="28"/>
          <w:szCs w:val="28"/>
        </w:rPr>
        <w:lastRenderedPageBreak/>
        <w:t>(3) Если в соответствии с положениями пункта 1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w:t>
      </w:r>
    </w:p>
    <w:p w:rsidR="00D224C1" w:rsidRDefault="00D224C1" w:rsidP="00D224C1">
      <w:pPr>
        <w:jc w:val="center"/>
        <w:rPr>
          <w:rStyle w:val="s1"/>
          <w:sz w:val="28"/>
          <w:szCs w:val="28"/>
        </w:rPr>
      </w:pPr>
      <w:bookmarkStart w:id="11" w:name="SUB50000"/>
      <w:bookmarkEnd w:id="11"/>
    </w:p>
    <w:p w:rsidR="000722B0" w:rsidRPr="00D224C1" w:rsidRDefault="000722B0" w:rsidP="00D224C1">
      <w:pPr>
        <w:jc w:val="center"/>
        <w:rPr>
          <w:sz w:val="28"/>
          <w:szCs w:val="28"/>
        </w:rPr>
      </w:pPr>
      <w:r w:rsidRPr="00D224C1">
        <w:rPr>
          <w:rStyle w:val="s1"/>
          <w:sz w:val="28"/>
          <w:szCs w:val="28"/>
        </w:rPr>
        <w:t>Статья 5</w:t>
      </w:r>
    </w:p>
    <w:p w:rsidR="000722B0" w:rsidRDefault="000722B0" w:rsidP="00D224C1">
      <w:pPr>
        <w:jc w:val="center"/>
        <w:rPr>
          <w:rStyle w:val="s1"/>
          <w:sz w:val="28"/>
          <w:szCs w:val="28"/>
        </w:rPr>
      </w:pPr>
      <w:r w:rsidRPr="00D224C1">
        <w:rPr>
          <w:rStyle w:val="s1"/>
          <w:sz w:val="28"/>
          <w:szCs w:val="28"/>
        </w:rPr>
        <w:t>Постоянное учреждение</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0722B0" w:rsidRPr="00D224C1" w:rsidRDefault="000722B0" w:rsidP="00D224C1">
      <w:pPr>
        <w:ind w:firstLine="400"/>
        <w:jc w:val="both"/>
        <w:rPr>
          <w:sz w:val="28"/>
          <w:szCs w:val="28"/>
        </w:rPr>
      </w:pPr>
      <w:bookmarkStart w:id="12" w:name="SUB50200"/>
      <w:bookmarkEnd w:id="12"/>
      <w:r w:rsidRPr="00D224C1">
        <w:rPr>
          <w:sz w:val="28"/>
          <w:szCs w:val="28"/>
        </w:rPr>
        <w:t xml:space="preserve">(2) Термин «постоянное учреждение», в частности, включает: </w:t>
      </w:r>
    </w:p>
    <w:p w:rsidR="000722B0" w:rsidRPr="00D224C1" w:rsidRDefault="000722B0" w:rsidP="00D224C1">
      <w:pPr>
        <w:ind w:firstLine="400"/>
        <w:jc w:val="both"/>
        <w:rPr>
          <w:sz w:val="28"/>
          <w:szCs w:val="28"/>
        </w:rPr>
      </w:pPr>
      <w:proofErr w:type="spellStart"/>
      <w:r w:rsidRPr="00D224C1">
        <w:rPr>
          <w:sz w:val="28"/>
          <w:szCs w:val="28"/>
        </w:rPr>
        <w:t>a</w:t>
      </w:r>
      <w:proofErr w:type="spellEnd"/>
      <w:r w:rsidRPr="00D224C1">
        <w:rPr>
          <w:sz w:val="28"/>
          <w:szCs w:val="28"/>
        </w:rPr>
        <w:t xml:space="preserve">) место управления; </w:t>
      </w:r>
    </w:p>
    <w:p w:rsidR="000722B0" w:rsidRPr="00D224C1" w:rsidRDefault="000722B0" w:rsidP="00D224C1">
      <w:pPr>
        <w:ind w:firstLine="400"/>
        <w:jc w:val="both"/>
        <w:rPr>
          <w:sz w:val="28"/>
          <w:szCs w:val="28"/>
        </w:rPr>
      </w:pPr>
      <w:proofErr w:type="spellStart"/>
      <w:r w:rsidRPr="00D224C1">
        <w:rPr>
          <w:sz w:val="28"/>
          <w:szCs w:val="28"/>
        </w:rPr>
        <w:t>b</w:t>
      </w:r>
      <w:proofErr w:type="spellEnd"/>
      <w:r w:rsidRPr="00D224C1">
        <w:rPr>
          <w:sz w:val="28"/>
          <w:szCs w:val="28"/>
        </w:rPr>
        <w:t xml:space="preserve">) отделение; </w:t>
      </w:r>
    </w:p>
    <w:p w:rsidR="000722B0" w:rsidRPr="00D224C1" w:rsidRDefault="000722B0" w:rsidP="00D224C1">
      <w:pPr>
        <w:ind w:firstLine="400"/>
        <w:jc w:val="both"/>
        <w:rPr>
          <w:sz w:val="28"/>
          <w:szCs w:val="28"/>
        </w:rPr>
      </w:pPr>
      <w:proofErr w:type="spellStart"/>
      <w:r w:rsidRPr="00D224C1">
        <w:rPr>
          <w:sz w:val="28"/>
          <w:szCs w:val="28"/>
        </w:rPr>
        <w:t>c</w:t>
      </w:r>
      <w:proofErr w:type="spellEnd"/>
      <w:r w:rsidRPr="00D224C1">
        <w:rPr>
          <w:sz w:val="28"/>
          <w:szCs w:val="28"/>
        </w:rPr>
        <w:t xml:space="preserve">) офис; </w:t>
      </w:r>
    </w:p>
    <w:p w:rsidR="000722B0" w:rsidRPr="00D224C1" w:rsidRDefault="000722B0" w:rsidP="00D224C1">
      <w:pPr>
        <w:ind w:firstLine="400"/>
        <w:jc w:val="both"/>
        <w:rPr>
          <w:sz w:val="28"/>
          <w:szCs w:val="28"/>
        </w:rPr>
      </w:pPr>
      <w:proofErr w:type="spellStart"/>
      <w:r w:rsidRPr="00D224C1">
        <w:rPr>
          <w:sz w:val="28"/>
          <w:szCs w:val="28"/>
        </w:rPr>
        <w:t>d</w:t>
      </w:r>
      <w:proofErr w:type="spellEnd"/>
      <w:r w:rsidRPr="00D224C1">
        <w:rPr>
          <w:sz w:val="28"/>
          <w:szCs w:val="28"/>
        </w:rPr>
        <w:t xml:space="preserve">) фабрику; </w:t>
      </w:r>
    </w:p>
    <w:p w:rsidR="000722B0" w:rsidRPr="00D224C1" w:rsidRDefault="000722B0" w:rsidP="00D224C1">
      <w:pPr>
        <w:ind w:firstLine="400"/>
        <w:jc w:val="both"/>
        <w:rPr>
          <w:sz w:val="28"/>
          <w:szCs w:val="28"/>
        </w:rPr>
      </w:pPr>
      <w:proofErr w:type="spellStart"/>
      <w:r w:rsidRPr="00D224C1">
        <w:rPr>
          <w:sz w:val="28"/>
          <w:szCs w:val="28"/>
        </w:rPr>
        <w:t>e</w:t>
      </w:r>
      <w:proofErr w:type="spellEnd"/>
      <w:r w:rsidRPr="00D224C1">
        <w:rPr>
          <w:sz w:val="28"/>
          <w:szCs w:val="28"/>
        </w:rPr>
        <w:t xml:space="preserve">) мастерскую; </w:t>
      </w:r>
    </w:p>
    <w:p w:rsidR="000722B0" w:rsidRPr="00D224C1" w:rsidRDefault="000722B0" w:rsidP="00D224C1">
      <w:pPr>
        <w:ind w:firstLine="400"/>
        <w:jc w:val="both"/>
        <w:rPr>
          <w:sz w:val="28"/>
          <w:szCs w:val="28"/>
        </w:rPr>
      </w:pPr>
      <w:proofErr w:type="spellStart"/>
      <w:r w:rsidRPr="00D224C1">
        <w:rPr>
          <w:sz w:val="28"/>
          <w:szCs w:val="28"/>
        </w:rPr>
        <w:t>f</w:t>
      </w:r>
      <w:proofErr w:type="spellEnd"/>
      <w:r w:rsidRPr="00D224C1">
        <w:rPr>
          <w:sz w:val="28"/>
          <w:szCs w:val="28"/>
        </w:rPr>
        <w:t xml:space="preserve">) и шахту, нефтяную или газовую скважину, карьер или любое другое место добычи природных ресурсов. </w:t>
      </w:r>
    </w:p>
    <w:p w:rsidR="000722B0" w:rsidRPr="00D224C1" w:rsidRDefault="000722B0" w:rsidP="00D224C1">
      <w:pPr>
        <w:ind w:firstLine="400"/>
        <w:jc w:val="both"/>
        <w:rPr>
          <w:sz w:val="28"/>
          <w:szCs w:val="28"/>
        </w:rPr>
      </w:pPr>
      <w:bookmarkStart w:id="13" w:name="SUB50300"/>
      <w:bookmarkEnd w:id="13"/>
      <w:r w:rsidRPr="00D224C1">
        <w:rPr>
          <w:sz w:val="28"/>
          <w:szCs w:val="28"/>
        </w:rPr>
        <w:t xml:space="preserve">(3) Термин «постоянное учреждение» также включает: </w:t>
      </w:r>
    </w:p>
    <w:p w:rsidR="000722B0" w:rsidRPr="00D224C1" w:rsidRDefault="000722B0" w:rsidP="00D224C1">
      <w:pPr>
        <w:ind w:firstLine="400"/>
        <w:jc w:val="both"/>
        <w:rPr>
          <w:sz w:val="28"/>
          <w:szCs w:val="28"/>
        </w:rPr>
      </w:pPr>
      <w:proofErr w:type="spellStart"/>
      <w:r w:rsidRPr="00D224C1">
        <w:rPr>
          <w:sz w:val="28"/>
          <w:szCs w:val="28"/>
        </w:rPr>
        <w:t>a</w:t>
      </w:r>
      <w:proofErr w:type="spellEnd"/>
      <w:r w:rsidRPr="00D224C1">
        <w:rPr>
          <w:sz w:val="28"/>
          <w:szCs w:val="28"/>
        </w:rPr>
        <w:t xml:space="preserve">)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чем 12 </w:t>
      </w:r>
      <w:proofErr w:type="gramStart"/>
      <w:r w:rsidRPr="00D224C1">
        <w:rPr>
          <w:sz w:val="28"/>
          <w:szCs w:val="28"/>
        </w:rPr>
        <w:t>месяцев</w:t>
      </w:r>
      <w:proofErr w:type="gramEnd"/>
      <w:r w:rsidRPr="00D224C1">
        <w:rPr>
          <w:sz w:val="28"/>
          <w:szCs w:val="28"/>
        </w:rPr>
        <w:t xml:space="preserve"> или такие услуги оказываются в течение более чем 12 месяцев;  </w:t>
      </w:r>
    </w:p>
    <w:p w:rsidR="000722B0" w:rsidRPr="00D224C1" w:rsidRDefault="000722B0" w:rsidP="00D224C1">
      <w:pPr>
        <w:ind w:firstLine="400"/>
        <w:jc w:val="both"/>
        <w:rPr>
          <w:sz w:val="28"/>
          <w:szCs w:val="28"/>
        </w:rPr>
      </w:pPr>
      <w:proofErr w:type="spellStart"/>
      <w:r w:rsidRPr="00D224C1">
        <w:rPr>
          <w:sz w:val="28"/>
          <w:szCs w:val="28"/>
        </w:rPr>
        <w:t>b</w:t>
      </w:r>
      <w:proofErr w:type="spellEnd"/>
      <w:r w:rsidRPr="00D224C1">
        <w:rPr>
          <w:sz w:val="28"/>
          <w:szCs w:val="28"/>
        </w:rPr>
        <w:t xml:space="preserve">) и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12 месяцев или такие услуги оказываются в течение более чем 12 месяцев. </w:t>
      </w:r>
    </w:p>
    <w:p w:rsidR="000722B0" w:rsidRPr="00D224C1" w:rsidRDefault="000722B0" w:rsidP="00D224C1">
      <w:pPr>
        <w:ind w:firstLine="400"/>
        <w:jc w:val="both"/>
        <w:rPr>
          <w:sz w:val="28"/>
          <w:szCs w:val="28"/>
        </w:rPr>
      </w:pPr>
      <w:bookmarkStart w:id="14" w:name="SUB50400"/>
      <w:bookmarkEnd w:id="14"/>
      <w:r w:rsidRPr="00D224C1">
        <w:rPr>
          <w:sz w:val="28"/>
          <w:szCs w:val="28"/>
        </w:rPr>
        <w:t xml:space="preserve">(4) Несмотря на предыдущие положения настоящей статьи, термин «постоянное учреждение» не рассматривается как включающий: </w:t>
      </w:r>
    </w:p>
    <w:p w:rsidR="000722B0" w:rsidRPr="00D224C1" w:rsidRDefault="000722B0" w:rsidP="00D224C1">
      <w:pPr>
        <w:ind w:firstLine="400"/>
        <w:jc w:val="both"/>
        <w:rPr>
          <w:sz w:val="28"/>
          <w:szCs w:val="28"/>
        </w:rPr>
      </w:pPr>
      <w:r w:rsidRPr="00D224C1">
        <w:rPr>
          <w:sz w:val="28"/>
          <w:szCs w:val="28"/>
        </w:rPr>
        <w:t xml:space="preserve">а) использование сооружений исключительно для целей хранения, демонстрации или доставки товаров или изделий, принадлежащих предприятию; </w:t>
      </w:r>
    </w:p>
    <w:p w:rsidR="000722B0" w:rsidRPr="00D224C1" w:rsidRDefault="000722B0" w:rsidP="00D224C1">
      <w:pPr>
        <w:ind w:firstLine="400"/>
        <w:jc w:val="both"/>
        <w:rPr>
          <w:sz w:val="28"/>
          <w:szCs w:val="28"/>
        </w:rPr>
      </w:pPr>
      <w:proofErr w:type="spellStart"/>
      <w:r w:rsidRPr="00D224C1">
        <w:rPr>
          <w:sz w:val="28"/>
          <w:szCs w:val="28"/>
        </w:rPr>
        <w:t>b</w:t>
      </w:r>
      <w:proofErr w:type="spellEnd"/>
      <w:r w:rsidRPr="00D224C1">
        <w:rPr>
          <w:sz w:val="28"/>
          <w:szCs w:val="28"/>
        </w:rPr>
        <w:t xml:space="preserve">) содержание запасов товаров или изделий, принадлежащих предприятию, исключительно для целей хранения, демонстрации или доставки; </w:t>
      </w:r>
    </w:p>
    <w:p w:rsidR="000722B0" w:rsidRPr="00D224C1" w:rsidRDefault="000722B0" w:rsidP="00D224C1">
      <w:pPr>
        <w:ind w:firstLine="400"/>
        <w:jc w:val="both"/>
        <w:rPr>
          <w:sz w:val="28"/>
          <w:szCs w:val="28"/>
        </w:rPr>
      </w:pPr>
      <w:proofErr w:type="spellStart"/>
      <w:r w:rsidRPr="00D224C1">
        <w:rPr>
          <w:sz w:val="28"/>
          <w:szCs w:val="28"/>
        </w:rPr>
        <w:t>c</w:t>
      </w:r>
      <w:proofErr w:type="spellEnd"/>
      <w:r w:rsidRPr="00D224C1">
        <w:rPr>
          <w:sz w:val="28"/>
          <w:szCs w:val="28"/>
        </w:rPr>
        <w:t xml:space="preserve">) содержание запасов товаров или изделий, принадлежащих предприятию, исключительно для целей переработки другим предприятием; </w:t>
      </w:r>
    </w:p>
    <w:p w:rsidR="000722B0" w:rsidRPr="00D224C1" w:rsidRDefault="000722B0" w:rsidP="00D224C1">
      <w:pPr>
        <w:ind w:firstLine="400"/>
        <w:jc w:val="both"/>
        <w:rPr>
          <w:sz w:val="28"/>
          <w:szCs w:val="28"/>
        </w:rPr>
      </w:pPr>
      <w:proofErr w:type="spellStart"/>
      <w:r w:rsidRPr="00D224C1">
        <w:rPr>
          <w:sz w:val="28"/>
          <w:szCs w:val="28"/>
        </w:rPr>
        <w:t>d</w:t>
      </w:r>
      <w:proofErr w:type="spellEnd"/>
      <w:r w:rsidRPr="00D224C1">
        <w:rPr>
          <w:sz w:val="28"/>
          <w:szCs w:val="28"/>
        </w:rPr>
        <w:t xml:space="preserve">) содержание постоянного места деятельности исключительно для целей закупки товаров или изделий или для сбора информации для предприятия; </w:t>
      </w:r>
    </w:p>
    <w:p w:rsidR="000722B0" w:rsidRPr="00D224C1" w:rsidRDefault="000722B0" w:rsidP="00D224C1">
      <w:pPr>
        <w:ind w:firstLine="400"/>
        <w:jc w:val="both"/>
        <w:rPr>
          <w:sz w:val="28"/>
          <w:szCs w:val="28"/>
        </w:rPr>
      </w:pPr>
      <w:proofErr w:type="spellStart"/>
      <w:r w:rsidRPr="00D224C1">
        <w:rPr>
          <w:sz w:val="28"/>
          <w:szCs w:val="28"/>
        </w:rPr>
        <w:t>e</w:t>
      </w:r>
      <w:proofErr w:type="spellEnd"/>
      <w:r w:rsidRPr="00D224C1">
        <w:rPr>
          <w:sz w:val="28"/>
          <w:szCs w:val="28"/>
        </w:rPr>
        <w:t xml:space="preserv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0722B0" w:rsidRPr="00D224C1" w:rsidRDefault="000722B0" w:rsidP="00D224C1">
      <w:pPr>
        <w:ind w:firstLine="400"/>
        <w:jc w:val="both"/>
        <w:rPr>
          <w:sz w:val="28"/>
          <w:szCs w:val="28"/>
        </w:rPr>
      </w:pPr>
      <w:proofErr w:type="spellStart"/>
      <w:r w:rsidRPr="00D224C1">
        <w:rPr>
          <w:sz w:val="28"/>
          <w:szCs w:val="28"/>
        </w:rPr>
        <w:lastRenderedPageBreak/>
        <w:t>f</w:t>
      </w:r>
      <w:proofErr w:type="spellEnd"/>
      <w:r w:rsidRPr="00D224C1">
        <w:rPr>
          <w:sz w:val="28"/>
          <w:szCs w:val="28"/>
        </w:rPr>
        <w:t xml:space="preserve">)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rsidR="000722B0" w:rsidRPr="00D224C1" w:rsidRDefault="000722B0" w:rsidP="00D224C1">
      <w:pPr>
        <w:ind w:firstLine="400"/>
        <w:jc w:val="both"/>
        <w:rPr>
          <w:sz w:val="28"/>
          <w:szCs w:val="28"/>
        </w:rPr>
      </w:pPr>
      <w:bookmarkStart w:id="15" w:name="SUB50500"/>
      <w:bookmarkEnd w:id="15"/>
      <w:proofErr w:type="gramStart"/>
      <w:r w:rsidRPr="00D224C1">
        <w:rPr>
          <w:sz w:val="28"/>
          <w:szCs w:val="28"/>
        </w:rPr>
        <w:t>(5) 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Договаривающемся Государстве в отношении любой деятельности, которую это лицо предпринимает для</w:t>
      </w:r>
      <w:proofErr w:type="gramEnd"/>
      <w:r w:rsidRPr="00D224C1">
        <w:rPr>
          <w:sz w:val="28"/>
          <w:szCs w:val="28"/>
        </w:rPr>
        <w:t xml:space="preserve"> предприятия, если только деятельность такого лица не ограничивается деятельностью,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p>
    <w:p w:rsidR="000722B0" w:rsidRPr="00D224C1" w:rsidRDefault="000722B0" w:rsidP="00D224C1">
      <w:pPr>
        <w:ind w:firstLine="400"/>
        <w:jc w:val="both"/>
        <w:rPr>
          <w:sz w:val="28"/>
          <w:szCs w:val="28"/>
        </w:rPr>
      </w:pPr>
      <w:bookmarkStart w:id="16" w:name="SUB50600"/>
      <w:bookmarkEnd w:id="16"/>
      <w:r w:rsidRPr="00D224C1">
        <w:rPr>
          <w:sz w:val="28"/>
          <w:szCs w:val="28"/>
        </w:rPr>
        <w:t xml:space="preserve">(6)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p>
    <w:p w:rsidR="000722B0" w:rsidRPr="00D224C1" w:rsidRDefault="000722B0" w:rsidP="00D224C1">
      <w:pPr>
        <w:ind w:firstLine="400"/>
        <w:jc w:val="both"/>
        <w:rPr>
          <w:sz w:val="28"/>
          <w:szCs w:val="28"/>
        </w:rPr>
      </w:pPr>
      <w:bookmarkStart w:id="17" w:name="SUB50700"/>
      <w:bookmarkEnd w:id="17"/>
      <w:r w:rsidRPr="00D224C1">
        <w:rPr>
          <w:sz w:val="28"/>
          <w:szCs w:val="28"/>
        </w:rPr>
        <w:t>(7)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(либо через постоянное учреждение, либо иным образом), сам по себе не превращает одну из этих компаний в постоянное учреждение другой.</w:t>
      </w:r>
    </w:p>
    <w:p w:rsidR="000722B0" w:rsidRPr="00D224C1" w:rsidRDefault="000722B0" w:rsidP="00D224C1">
      <w:pPr>
        <w:ind w:firstLine="400"/>
        <w:jc w:val="both"/>
        <w:rPr>
          <w:sz w:val="28"/>
          <w:szCs w:val="28"/>
        </w:rPr>
      </w:pPr>
      <w:r w:rsidRPr="00D224C1">
        <w:rPr>
          <w:sz w:val="28"/>
          <w:szCs w:val="28"/>
        </w:rPr>
        <w:t> </w:t>
      </w:r>
    </w:p>
    <w:p w:rsidR="000722B0" w:rsidRPr="00D224C1" w:rsidRDefault="000722B0" w:rsidP="00D224C1">
      <w:pPr>
        <w:jc w:val="center"/>
        <w:rPr>
          <w:sz w:val="28"/>
          <w:szCs w:val="28"/>
        </w:rPr>
      </w:pPr>
      <w:bookmarkStart w:id="18" w:name="SUB60000"/>
      <w:bookmarkEnd w:id="18"/>
      <w:r w:rsidRPr="00D224C1">
        <w:rPr>
          <w:rStyle w:val="s1"/>
          <w:sz w:val="28"/>
          <w:szCs w:val="28"/>
        </w:rPr>
        <w:t>Статья 6</w:t>
      </w:r>
    </w:p>
    <w:p w:rsidR="000722B0" w:rsidRDefault="000722B0" w:rsidP="00D224C1">
      <w:pPr>
        <w:jc w:val="center"/>
        <w:rPr>
          <w:rStyle w:val="s1"/>
          <w:sz w:val="28"/>
          <w:szCs w:val="28"/>
        </w:rPr>
      </w:pPr>
      <w:r w:rsidRPr="00D224C1">
        <w:rPr>
          <w:rStyle w:val="s1"/>
          <w:sz w:val="28"/>
          <w:szCs w:val="28"/>
        </w:rPr>
        <w:t>Доход от недвижимого имущества</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 </w:t>
      </w:r>
    </w:p>
    <w:p w:rsidR="000722B0" w:rsidRPr="00D224C1" w:rsidRDefault="000722B0" w:rsidP="00D224C1">
      <w:pPr>
        <w:ind w:firstLine="400"/>
        <w:jc w:val="both"/>
        <w:rPr>
          <w:sz w:val="28"/>
          <w:szCs w:val="28"/>
        </w:rPr>
      </w:pPr>
      <w:bookmarkStart w:id="19" w:name="SUB60200"/>
      <w:bookmarkEnd w:id="19"/>
      <w:r w:rsidRPr="00D224C1">
        <w:rPr>
          <w:sz w:val="28"/>
          <w:szCs w:val="28"/>
        </w:rPr>
        <w:t xml:space="preserve">(2)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sidRPr="00D224C1">
        <w:rPr>
          <w:sz w:val="28"/>
          <w:szCs w:val="28"/>
        </w:rPr>
        <w:t xml:space="preserve">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w:t>
      </w:r>
      <w:r w:rsidRPr="00D224C1">
        <w:rPr>
          <w:sz w:val="28"/>
          <w:szCs w:val="28"/>
        </w:rPr>
        <w:lastRenderedPageBreak/>
        <w:t>право на разработку минеральных ресурсов, источников и других природных ресурсов;</w:t>
      </w:r>
      <w:proofErr w:type="gramEnd"/>
      <w:r w:rsidRPr="00D224C1">
        <w:rPr>
          <w:sz w:val="28"/>
          <w:szCs w:val="28"/>
        </w:rPr>
        <w:t xml:space="preserve"> морские и воздушные суда не рассматриваются в качестве недвижимого имущества. </w:t>
      </w:r>
    </w:p>
    <w:p w:rsidR="000722B0" w:rsidRPr="00D224C1" w:rsidRDefault="000722B0" w:rsidP="00D224C1">
      <w:pPr>
        <w:ind w:firstLine="400"/>
        <w:jc w:val="both"/>
        <w:rPr>
          <w:sz w:val="28"/>
          <w:szCs w:val="28"/>
        </w:rPr>
      </w:pPr>
      <w:bookmarkStart w:id="20" w:name="SUB60300"/>
      <w:bookmarkEnd w:id="20"/>
      <w:r w:rsidRPr="00D224C1">
        <w:rPr>
          <w:sz w:val="28"/>
          <w:szCs w:val="28"/>
        </w:rPr>
        <w:t xml:space="preserve">(3)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p>
    <w:p w:rsidR="000722B0" w:rsidRPr="00D224C1" w:rsidRDefault="000722B0" w:rsidP="00D224C1">
      <w:pPr>
        <w:ind w:firstLine="400"/>
        <w:jc w:val="both"/>
        <w:rPr>
          <w:sz w:val="28"/>
          <w:szCs w:val="28"/>
        </w:rPr>
      </w:pPr>
      <w:bookmarkStart w:id="21" w:name="SUB60400"/>
      <w:bookmarkEnd w:id="21"/>
      <w:r w:rsidRPr="00D224C1">
        <w:rPr>
          <w:sz w:val="28"/>
          <w:szCs w:val="28"/>
        </w:rPr>
        <w:t>(4)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D224C1" w:rsidRDefault="00D224C1" w:rsidP="00D224C1">
      <w:pPr>
        <w:jc w:val="center"/>
        <w:rPr>
          <w:rStyle w:val="s1"/>
          <w:sz w:val="28"/>
          <w:szCs w:val="28"/>
        </w:rPr>
      </w:pPr>
      <w:bookmarkStart w:id="22" w:name="SUB70000"/>
      <w:bookmarkEnd w:id="22"/>
    </w:p>
    <w:p w:rsidR="000722B0" w:rsidRPr="00D224C1" w:rsidRDefault="000722B0" w:rsidP="00D224C1">
      <w:pPr>
        <w:jc w:val="center"/>
        <w:rPr>
          <w:sz w:val="28"/>
          <w:szCs w:val="28"/>
        </w:rPr>
      </w:pPr>
      <w:r w:rsidRPr="00D224C1">
        <w:rPr>
          <w:rStyle w:val="s1"/>
          <w:sz w:val="28"/>
          <w:szCs w:val="28"/>
        </w:rPr>
        <w:t>Статья 7</w:t>
      </w:r>
    </w:p>
    <w:p w:rsidR="000722B0" w:rsidRDefault="000722B0" w:rsidP="00D224C1">
      <w:pPr>
        <w:jc w:val="center"/>
        <w:rPr>
          <w:rStyle w:val="s1"/>
          <w:sz w:val="28"/>
          <w:szCs w:val="28"/>
        </w:rPr>
      </w:pPr>
      <w:r w:rsidRPr="00D224C1">
        <w:rPr>
          <w:rStyle w:val="s1"/>
          <w:sz w:val="28"/>
          <w:szCs w:val="28"/>
        </w:rPr>
        <w:t>Прибыль от предпринимательской деятельности</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(1) Прибыль предприятия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 такому постоянному учреждению. </w:t>
      </w:r>
    </w:p>
    <w:p w:rsidR="000722B0" w:rsidRPr="00D224C1" w:rsidRDefault="000722B0" w:rsidP="00D224C1">
      <w:pPr>
        <w:ind w:firstLine="400"/>
        <w:jc w:val="both"/>
        <w:rPr>
          <w:sz w:val="28"/>
          <w:szCs w:val="28"/>
        </w:rPr>
      </w:pPr>
      <w:bookmarkStart w:id="23" w:name="SUB70200"/>
      <w:bookmarkEnd w:id="23"/>
      <w:proofErr w:type="gramStart"/>
      <w:r w:rsidRPr="00D224C1">
        <w:rPr>
          <w:sz w:val="28"/>
          <w:szCs w:val="28"/>
        </w:rPr>
        <w:t>(2)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w:t>
      </w:r>
      <w:proofErr w:type="gramEnd"/>
      <w:r w:rsidRPr="00D224C1">
        <w:rPr>
          <w:sz w:val="28"/>
          <w:szCs w:val="28"/>
        </w:rPr>
        <w:t xml:space="preserve"> в полной независимости от предприятия, постоянным учреждением которого оно является. </w:t>
      </w:r>
    </w:p>
    <w:p w:rsidR="000722B0" w:rsidRPr="00D224C1" w:rsidRDefault="000722B0" w:rsidP="00D224C1">
      <w:pPr>
        <w:ind w:firstLine="400"/>
        <w:jc w:val="both"/>
        <w:rPr>
          <w:sz w:val="28"/>
          <w:szCs w:val="28"/>
        </w:rPr>
      </w:pPr>
      <w:bookmarkStart w:id="24" w:name="SUB70300"/>
      <w:bookmarkEnd w:id="24"/>
      <w:r w:rsidRPr="00D224C1">
        <w:rPr>
          <w:sz w:val="28"/>
          <w:szCs w:val="28"/>
        </w:rPr>
        <w:t xml:space="preserve">(3)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постоянное учреждение или в другом месте. </w:t>
      </w:r>
    </w:p>
    <w:p w:rsidR="000722B0" w:rsidRPr="00D224C1" w:rsidRDefault="000722B0" w:rsidP="00D224C1">
      <w:pPr>
        <w:ind w:firstLine="400"/>
        <w:jc w:val="both"/>
        <w:rPr>
          <w:sz w:val="28"/>
          <w:szCs w:val="28"/>
        </w:rPr>
      </w:pPr>
      <w:bookmarkStart w:id="25" w:name="SUB70400"/>
      <w:bookmarkEnd w:id="25"/>
      <w:r w:rsidRPr="00D224C1">
        <w:rPr>
          <w:sz w:val="28"/>
          <w:szCs w:val="28"/>
        </w:rPr>
        <w:t xml:space="preserve">(4) Насколько это принято Договаривающимся Государством определять прибыль, относящуюся к постоянному учреждению на основе пропорционального распределения общей суммы прибыли предприятия к его различным подразделениям, ничто в пункте 2 не препятствует этому Договаривающемуся Государству определять налогооблагаемую прибыль, посредством такого распределения, как это принято обычной практикой. Однако выбранный метод пропорционального распределения должен давать результаты, соответствующие принципам, содержащимся в настоящей Статье. </w:t>
      </w:r>
    </w:p>
    <w:p w:rsidR="000722B0" w:rsidRPr="00D224C1" w:rsidRDefault="000722B0" w:rsidP="00D224C1">
      <w:pPr>
        <w:ind w:firstLine="400"/>
        <w:jc w:val="both"/>
        <w:rPr>
          <w:sz w:val="28"/>
          <w:szCs w:val="28"/>
        </w:rPr>
      </w:pPr>
      <w:bookmarkStart w:id="26" w:name="SUB70500"/>
      <w:bookmarkEnd w:id="26"/>
      <w:r w:rsidRPr="00D224C1">
        <w:rPr>
          <w:sz w:val="28"/>
          <w:szCs w:val="28"/>
        </w:rPr>
        <w:lastRenderedPageBreak/>
        <w:t xml:space="preserve">(5)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p>
    <w:p w:rsidR="000722B0" w:rsidRPr="00D224C1" w:rsidRDefault="000722B0" w:rsidP="00D224C1">
      <w:pPr>
        <w:ind w:firstLine="400"/>
        <w:jc w:val="both"/>
        <w:rPr>
          <w:sz w:val="28"/>
          <w:szCs w:val="28"/>
        </w:rPr>
      </w:pPr>
      <w:bookmarkStart w:id="27" w:name="SUB70600"/>
      <w:bookmarkEnd w:id="27"/>
      <w:r w:rsidRPr="00D224C1">
        <w:rPr>
          <w:sz w:val="28"/>
          <w:szCs w:val="28"/>
        </w:rPr>
        <w:t xml:space="preserve">(6)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p>
    <w:p w:rsidR="000722B0" w:rsidRPr="00D224C1" w:rsidRDefault="000722B0" w:rsidP="00D224C1">
      <w:pPr>
        <w:ind w:firstLine="400"/>
        <w:jc w:val="both"/>
        <w:rPr>
          <w:sz w:val="28"/>
          <w:szCs w:val="28"/>
        </w:rPr>
      </w:pPr>
      <w:bookmarkStart w:id="28" w:name="SUB70700"/>
      <w:bookmarkEnd w:id="28"/>
      <w:r w:rsidRPr="00D224C1">
        <w:rPr>
          <w:sz w:val="28"/>
          <w:szCs w:val="28"/>
        </w:rPr>
        <w:t xml:space="preserve">(7)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p>
    <w:p w:rsidR="000722B0" w:rsidRPr="00D224C1" w:rsidRDefault="000722B0" w:rsidP="00D224C1">
      <w:pPr>
        <w:ind w:firstLine="400"/>
        <w:jc w:val="both"/>
        <w:rPr>
          <w:sz w:val="28"/>
          <w:szCs w:val="28"/>
        </w:rPr>
      </w:pPr>
      <w:bookmarkStart w:id="29" w:name="SUB70800"/>
      <w:bookmarkEnd w:id="29"/>
      <w:r w:rsidRPr="00D224C1">
        <w:rPr>
          <w:sz w:val="28"/>
          <w:szCs w:val="28"/>
        </w:rPr>
        <w:t>(8) Термин «прибыль» при использовании в настоящей статье включает прибыль, полученную любым партнером от участия в партнерстве и, в случае Австрии - от участия в спящем партнерстве (</w:t>
      </w:r>
      <w:proofErr w:type="spellStart"/>
      <w:r w:rsidRPr="00D224C1">
        <w:rPr>
          <w:sz w:val="28"/>
          <w:szCs w:val="28"/>
        </w:rPr>
        <w:t>Stille</w:t>
      </w:r>
      <w:proofErr w:type="spellEnd"/>
      <w:r w:rsidRPr="00D224C1">
        <w:rPr>
          <w:sz w:val="28"/>
          <w:szCs w:val="28"/>
        </w:rPr>
        <w:t xml:space="preserve"> </w:t>
      </w:r>
      <w:proofErr w:type="spellStart"/>
      <w:r w:rsidRPr="00D224C1">
        <w:rPr>
          <w:sz w:val="28"/>
          <w:szCs w:val="28"/>
        </w:rPr>
        <w:t>Geselschaft</w:t>
      </w:r>
      <w:proofErr w:type="spellEnd"/>
      <w:r w:rsidRPr="00D224C1">
        <w:rPr>
          <w:sz w:val="28"/>
          <w:szCs w:val="28"/>
        </w:rPr>
        <w:t>), созданном по законодательству Австрии.</w:t>
      </w:r>
    </w:p>
    <w:p w:rsidR="00D224C1" w:rsidRDefault="00D224C1" w:rsidP="00D224C1">
      <w:pPr>
        <w:jc w:val="center"/>
        <w:rPr>
          <w:rStyle w:val="s1"/>
          <w:sz w:val="28"/>
          <w:szCs w:val="28"/>
        </w:rPr>
      </w:pPr>
      <w:bookmarkStart w:id="30" w:name="SUB80000"/>
      <w:bookmarkEnd w:id="30"/>
    </w:p>
    <w:p w:rsidR="000722B0" w:rsidRPr="00D224C1" w:rsidRDefault="000722B0" w:rsidP="00D224C1">
      <w:pPr>
        <w:jc w:val="center"/>
        <w:rPr>
          <w:sz w:val="28"/>
          <w:szCs w:val="28"/>
        </w:rPr>
      </w:pPr>
      <w:r w:rsidRPr="00D224C1">
        <w:rPr>
          <w:rStyle w:val="s1"/>
          <w:sz w:val="28"/>
          <w:szCs w:val="28"/>
        </w:rPr>
        <w:t>Статья 8</w:t>
      </w:r>
    </w:p>
    <w:p w:rsidR="000722B0" w:rsidRDefault="000722B0" w:rsidP="00D224C1">
      <w:pPr>
        <w:jc w:val="center"/>
        <w:rPr>
          <w:rStyle w:val="s1"/>
          <w:sz w:val="28"/>
          <w:szCs w:val="28"/>
        </w:rPr>
      </w:pPr>
      <w:r w:rsidRPr="00D224C1">
        <w:rPr>
          <w:rStyle w:val="s1"/>
          <w:sz w:val="28"/>
          <w:szCs w:val="28"/>
        </w:rPr>
        <w:t>Морской и воздушный транспорт</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 </w:t>
      </w:r>
    </w:p>
    <w:p w:rsidR="000722B0" w:rsidRPr="00D224C1" w:rsidRDefault="000722B0" w:rsidP="00D224C1">
      <w:pPr>
        <w:ind w:firstLine="400"/>
        <w:jc w:val="both"/>
        <w:rPr>
          <w:sz w:val="28"/>
          <w:szCs w:val="28"/>
        </w:rPr>
      </w:pPr>
      <w:bookmarkStart w:id="31" w:name="SUB80200"/>
      <w:bookmarkEnd w:id="31"/>
      <w:r w:rsidRPr="00D224C1">
        <w:rPr>
          <w:sz w:val="28"/>
          <w:szCs w:val="28"/>
        </w:rPr>
        <w:t>(2) Положения пункта 1 применяются также к прибыли от участия в пуле, в совместном предприятии или в международной организации по эксплуатации транспортных средств.</w:t>
      </w:r>
    </w:p>
    <w:p w:rsidR="00D224C1" w:rsidRDefault="00D224C1" w:rsidP="00D224C1">
      <w:pPr>
        <w:jc w:val="center"/>
        <w:rPr>
          <w:rStyle w:val="s1"/>
          <w:sz w:val="28"/>
          <w:szCs w:val="28"/>
        </w:rPr>
      </w:pPr>
      <w:bookmarkStart w:id="32" w:name="SUB90000"/>
      <w:bookmarkEnd w:id="32"/>
    </w:p>
    <w:p w:rsidR="000722B0" w:rsidRPr="00D224C1" w:rsidRDefault="000722B0" w:rsidP="00D224C1">
      <w:pPr>
        <w:jc w:val="center"/>
        <w:rPr>
          <w:sz w:val="28"/>
          <w:szCs w:val="28"/>
        </w:rPr>
      </w:pPr>
      <w:r w:rsidRPr="00D224C1">
        <w:rPr>
          <w:rStyle w:val="s1"/>
          <w:sz w:val="28"/>
          <w:szCs w:val="28"/>
        </w:rPr>
        <w:t>Статья 9</w:t>
      </w:r>
    </w:p>
    <w:p w:rsidR="000722B0" w:rsidRDefault="000722B0" w:rsidP="00D224C1">
      <w:pPr>
        <w:jc w:val="center"/>
        <w:rPr>
          <w:rStyle w:val="s1"/>
          <w:sz w:val="28"/>
          <w:szCs w:val="28"/>
        </w:rPr>
      </w:pPr>
      <w:r w:rsidRPr="00D224C1">
        <w:rPr>
          <w:rStyle w:val="s1"/>
          <w:sz w:val="28"/>
          <w:szCs w:val="28"/>
        </w:rPr>
        <w:t>Ассоциированные предприятия</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(1) Если: </w:t>
      </w:r>
    </w:p>
    <w:p w:rsidR="000722B0" w:rsidRPr="00D224C1" w:rsidRDefault="000722B0" w:rsidP="00D224C1">
      <w:pPr>
        <w:ind w:firstLine="400"/>
        <w:jc w:val="both"/>
        <w:rPr>
          <w:sz w:val="28"/>
          <w:szCs w:val="28"/>
        </w:rPr>
      </w:pPr>
      <w:proofErr w:type="spellStart"/>
      <w:r w:rsidRPr="00D224C1">
        <w:rPr>
          <w:sz w:val="28"/>
          <w:szCs w:val="28"/>
        </w:rPr>
        <w:t>a</w:t>
      </w:r>
      <w:proofErr w:type="spellEnd"/>
      <w:r w:rsidRPr="00D224C1">
        <w:rPr>
          <w:sz w:val="28"/>
          <w:szCs w:val="28"/>
        </w:rPr>
        <w:t xml:space="preserve">)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w:t>
      </w:r>
    </w:p>
    <w:p w:rsidR="000722B0" w:rsidRPr="00D224C1" w:rsidRDefault="000722B0" w:rsidP="00D224C1">
      <w:pPr>
        <w:ind w:firstLine="400"/>
        <w:jc w:val="both"/>
        <w:rPr>
          <w:sz w:val="28"/>
          <w:szCs w:val="28"/>
        </w:rPr>
      </w:pPr>
      <w:proofErr w:type="spellStart"/>
      <w:proofErr w:type="gramStart"/>
      <w:r w:rsidRPr="00D224C1">
        <w:rPr>
          <w:rStyle w:val="s0"/>
          <w:sz w:val="28"/>
          <w:szCs w:val="28"/>
        </w:rPr>
        <w:t>b</w:t>
      </w:r>
      <w:proofErr w:type="spellEnd"/>
      <w:r w:rsidRPr="00D224C1">
        <w:rPr>
          <w:rStyle w:val="s0"/>
          <w:sz w:val="28"/>
          <w:szCs w:val="28"/>
        </w:rPr>
        <w:t>) или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w:t>
      </w:r>
      <w:proofErr w:type="gramEnd"/>
      <w:r w:rsidRPr="00D224C1">
        <w:rPr>
          <w:rStyle w:val="s0"/>
          <w:sz w:val="28"/>
          <w:szCs w:val="28"/>
        </w:rPr>
        <w:t xml:space="preserve"> одному из них, но из-за наличия этих условий не была ему начислена, может быть включена в прибыль этого предприятия и, соответственно, обложена налогом. </w:t>
      </w:r>
    </w:p>
    <w:p w:rsidR="000722B0" w:rsidRPr="00D224C1" w:rsidRDefault="000722B0" w:rsidP="00D224C1">
      <w:pPr>
        <w:ind w:firstLine="400"/>
        <w:jc w:val="both"/>
        <w:rPr>
          <w:sz w:val="28"/>
          <w:szCs w:val="28"/>
        </w:rPr>
      </w:pPr>
      <w:r w:rsidRPr="00D224C1">
        <w:rPr>
          <w:rStyle w:val="s0"/>
          <w:sz w:val="28"/>
          <w:szCs w:val="28"/>
        </w:rPr>
        <w:t>(2) Если Договаривающееся Государство включает в прибыль предприятия этого Договаривающегося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прибыль</w:t>
      </w:r>
      <w:r w:rsidRPr="00D224C1">
        <w:rPr>
          <w:sz w:val="28"/>
          <w:szCs w:val="28"/>
        </w:rPr>
        <w:t xml:space="preserve">, таким </w:t>
      </w:r>
      <w:proofErr w:type="gramStart"/>
      <w:r w:rsidRPr="00D224C1">
        <w:rPr>
          <w:sz w:val="28"/>
          <w:szCs w:val="28"/>
        </w:rPr>
        <w:t>образом</w:t>
      </w:r>
      <w:proofErr w:type="gramEnd"/>
      <w:r w:rsidRPr="00D224C1">
        <w:rPr>
          <w:sz w:val="28"/>
          <w:szCs w:val="28"/>
        </w:rPr>
        <w:t xml:space="preserve"> включенная, </w:t>
      </w:r>
      <w:r w:rsidRPr="00D224C1">
        <w:rPr>
          <w:sz w:val="28"/>
          <w:szCs w:val="28"/>
        </w:rPr>
        <w:lastRenderedPageBreak/>
        <w:t>является прибылью,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p w:rsidR="000722B0" w:rsidRPr="00D224C1" w:rsidRDefault="000722B0" w:rsidP="00D224C1">
      <w:pPr>
        <w:ind w:firstLine="400"/>
        <w:jc w:val="both"/>
        <w:rPr>
          <w:sz w:val="28"/>
          <w:szCs w:val="28"/>
        </w:rPr>
      </w:pPr>
      <w:r w:rsidRPr="00D224C1">
        <w:rPr>
          <w:sz w:val="28"/>
          <w:szCs w:val="28"/>
        </w:rPr>
        <w:t> </w:t>
      </w:r>
    </w:p>
    <w:p w:rsidR="000722B0" w:rsidRPr="00D224C1" w:rsidRDefault="000722B0" w:rsidP="00D224C1">
      <w:pPr>
        <w:jc w:val="center"/>
        <w:rPr>
          <w:sz w:val="28"/>
          <w:szCs w:val="28"/>
        </w:rPr>
      </w:pPr>
      <w:bookmarkStart w:id="33" w:name="SUB100000"/>
      <w:bookmarkEnd w:id="33"/>
      <w:r w:rsidRPr="00D224C1">
        <w:rPr>
          <w:rStyle w:val="s1"/>
          <w:sz w:val="28"/>
          <w:szCs w:val="28"/>
        </w:rPr>
        <w:t>Статья 10</w:t>
      </w:r>
    </w:p>
    <w:p w:rsidR="000722B0" w:rsidRDefault="000722B0" w:rsidP="00D224C1">
      <w:pPr>
        <w:jc w:val="center"/>
        <w:rPr>
          <w:rStyle w:val="s1"/>
          <w:sz w:val="28"/>
          <w:szCs w:val="28"/>
        </w:rPr>
      </w:pPr>
      <w:r w:rsidRPr="00D224C1">
        <w:rPr>
          <w:rStyle w:val="s1"/>
          <w:sz w:val="28"/>
          <w:szCs w:val="28"/>
        </w:rPr>
        <w:t>Дивиденды</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0722B0" w:rsidRPr="00D224C1" w:rsidRDefault="000722B0" w:rsidP="00D224C1">
      <w:pPr>
        <w:ind w:firstLine="400"/>
        <w:jc w:val="both"/>
        <w:rPr>
          <w:sz w:val="28"/>
          <w:szCs w:val="28"/>
        </w:rPr>
      </w:pPr>
      <w:bookmarkStart w:id="34" w:name="SUB100200"/>
      <w:bookmarkEnd w:id="34"/>
      <w:r w:rsidRPr="00D224C1">
        <w:rPr>
          <w:sz w:val="28"/>
          <w:szCs w:val="28"/>
        </w:rPr>
        <w:t xml:space="preserve">(2)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p>
    <w:p w:rsidR="000722B0" w:rsidRPr="00D224C1" w:rsidRDefault="000722B0" w:rsidP="00D224C1">
      <w:pPr>
        <w:ind w:firstLine="400"/>
        <w:jc w:val="both"/>
        <w:rPr>
          <w:sz w:val="28"/>
          <w:szCs w:val="28"/>
        </w:rPr>
      </w:pPr>
      <w:proofErr w:type="spellStart"/>
      <w:r w:rsidRPr="00D224C1">
        <w:rPr>
          <w:sz w:val="28"/>
          <w:szCs w:val="28"/>
        </w:rPr>
        <w:t>a</w:t>
      </w:r>
      <w:proofErr w:type="spellEnd"/>
      <w:r w:rsidRPr="00D224C1">
        <w:rPr>
          <w:sz w:val="28"/>
          <w:szCs w:val="28"/>
        </w:rPr>
        <w:t>) 5 процентов общей суммы дивидендов, если фактическим владельцем является компания, которая прямо владеет не менее</w:t>
      </w:r>
      <w:proofErr w:type="gramStart"/>
      <w:r w:rsidRPr="00D224C1">
        <w:rPr>
          <w:sz w:val="28"/>
          <w:szCs w:val="28"/>
        </w:rPr>
        <w:t>,</w:t>
      </w:r>
      <w:proofErr w:type="gramEnd"/>
      <w:r w:rsidRPr="00D224C1">
        <w:rPr>
          <w:sz w:val="28"/>
          <w:szCs w:val="28"/>
        </w:rPr>
        <w:t xml:space="preserve"> чем 10 процентов капитала компании, выплачивающей дивиденды; </w:t>
      </w:r>
    </w:p>
    <w:p w:rsidR="000722B0" w:rsidRPr="00D224C1" w:rsidRDefault="000722B0" w:rsidP="00D224C1">
      <w:pPr>
        <w:ind w:firstLine="400"/>
        <w:jc w:val="both"/>
        <w:rPr>
          <w:sz w:val="28"/>
          <w:szCs w:val="28"/>
        </w:rPr>
      </w:pPr>
      <w:proofErr w:type="spellStart"/>
      <w:r w:rsidRPr="00D224C1">
        <w:rPr>
          <w:sz w:val="28"/>
          <w:szCs w:val="28"/>
        </w:rPr>
        <w:t>b</w:t>
      </w:r>
      <w:proofErr w:type="spellEnd"/>
      <w:r w:rsidRPr="00D224C1">
        <w:rPr>
          <w:sz w:val="28"/>
          <w:szCs w:val="28"/>
        </w:rPr>
        <w:t xml:space="preserve">) 15 процентов общей суммы дивидендов во всех остальных случаях. </w:t>
      </w:r>
    </w:p>
    <w:p w:rsidR="000722B0" w:rsidRPr="00D224C1" w:rsidRDefault="000722B0" w:rsidP="00D224C1">
      <w:pPr>
        <w:ind w:firstLine="400"/>
        <w:jc w:val="both"/>
        <w:rPr>
          <w:sz w:val="28"/>
          <w:szCs w:val="28"/>
        </w:rPr>
      </w:pPr>
      <w:r w:rsidRPr="00D224C1">
        <w:rPr>
          <w:sz w:val="28"/>
          <w:szCs w:val="28"/>
        </w:rPr>
        <w:t xml:space="preserve">Положения настоящего пункта не затрагивают налогообложения компании в отношении прибыли, из которой выплачиваются дивиденды. </w:t>
      </w:r>
    </w:p>
    <w:p w:rsidR="000722B0" w:rsidRPr="00D224C1" w:rsidRDefault="000722B0" w:rsidP="00D224C1">
      <w:pPr>
        <w:ind w:firstLine="400"/>
        <w:jc w:val="both"/>
        <w:rPr>
          <w:sz w:val="28"/>
          <w:szCs w:val="28"/>
        </w:rPr>
      </w:pPr>
      <w:bookmarkStart w:id="35" w:name="SUB100300"/>
      <w:bookmarkEnd w:id="35"/>
      <w:r w:rsidRPr="00D224C1">
        <w:rPr>
          <w:sz w:val="28"/>
          <w:szCs w:val="28"/>
        </w:rPr>
        <w:t>(3) Термин «дивиденды» при использовании в настоящей Статье означает доход от акций, акций «</w:t>
      </w:r>
      <w:proofErr w:type="spellStart"/>
      <w:r w:rsidRPr="00D224C1">
        <w:rPr>
          <w:sz w:val="28"/>
          <w:szCs w:val="28"/>
        </w:rPr>
        <w:t>jouissance</w:t>
      </w:r>
      <w:proofErr w:type="spellEnd"/>
      <w:r w:rsidRPr="00D224C1">
        <w:rPr>
          <w:sz w:val="28"/>
          <w:szCs w:val="28"/>
        </w:rPr>
        <w:t>» или прав пользования «</w:t>
      </w:r>
      <w:proofErr w:type="spellStart"/>
      <w:r w:rsidRPr="00D224C1">
        <w:rPr>
          <w:sz w:val="28"/>
          <w:szCs w:val="28"/>
        </w:rPr>
        <w:t>jouissance</w:t>
      </w:r>
      <w:proofErr w:type="spellEnd"/>
      <w:r w:rsidRPr="00D224C1">
        <w:rPr>
          <w:sz w:val="28"/>
          <w:szCs w:val="28"/>
        </w:rPr>
        <w:t xml:space="preserve">», акций предприятий горной промышленности, акций учредителей или других прав, не являющихся долговыми требованиями, но дающих право на доход от участия в прибыли, а также доход от других корпоративных прав, который подлежит </w:t>
      </w:r>
      <w:proofErr w:type="gramStart"/>
      <w:r w:rsidRPr="00D224C1">
        <w:rPr>
          <w:sz w:val="28"/>
          <w:szCs w:val="28"/>
        </w:rPr>
        <w:t>такому</w:t>
      </w:r>
      <w:proofErr w:type="gramEnd"/>
      <w:r w:rsidRPr="00D224C1">
        <w:rPr>
          <w:sz w:val="28"/>
          <w:szCs w:val="28"/>
        </w:rPr>
        <w:t xml:space="preserve">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 </w:t>
      </w:r>
    </w:p>
    <w:p w:rsidR="000722B0" w:rsidRPr="00D224C1" w:rsidRDefault="000722B0" w:rsidP="00D224C1">
      <w:pPr>
        <w:ind w:firstLine="400"/>
        <w:jc w:val="both"/>
        <w:rPr>
          <w:sz w:val="28"/>
          <w:szCs w:val="28"/>
        </w:rPr>
      </w:pPr>
      <w:bookmarkStart w:id="36" w:name="SUB100400"/>
      <w:bookmarkEnd w:id="36"/>
      <w:proofErr w:type="gramStart"/>
      <w:r w:rsidRPr="00D224C1">
        <w:rPr>
          <w:sz w:val="28"/>
          <w:szCs w:val="28"/>
        </w:rPr>
        <w:t>(4)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Договаривающемся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w:t>
      </w:r>
      <w:proofErr w:type="gramEnd"/>
      <w:r w:rsidRPr="00D224C1">
        <w:rPr>
          <w:sz w:val="28"/>
          <w:szCs w:val="28"/>
        </w:rPr>
        <w:t xml:space="preserve"> постоянным учреждением или постоянной базой. В таком случае </w:t>
      </w:r>
      <w:r w:rsidRPr="00D224C1">
        <w:rPr>
          <w:sz w:val="28"/>
          <w:szCs w:val="28"/>
        </w:rPr>
        <w:lastRenderedPageBreak/>
        <w:t xml:space="preserve">применяются положения </w:t>
      </w:r>
      <w:bookmarkStart w:id="37" w:name="sub1000367075"/>
      <w:r w:rsidRPr="00D224C1">
        <w:rPr>
          <w:bCs/>
          <w:sz w:val="28"/>
          <w:szCs w:val="28"/>
        </w:rPr>
        <w:t>статьи 7</w:t>
      </w:r>
      <w:r w:rsidRPr="00D224C1">
        <w:rPr>
          <w:sz w:val="28"/>
          <w:szCs w:val="28"/>
        </w:rPr>
        <w:t xml:space="preserve"> или </w:t>
      </w:r>
      <w:bookmarkStart w:id="38" w:name="sub1000367077"/>
      <w:r w:rsidRPr="00D224C1">
        <w:rPr>
          <w:bCs/>
          <w:sz w:val="28"/>
          <w:szCs w:val="28"/>
        </w:rPr>
        <w:t>статьи 14</w:t>
      </w:r>
      <w:r w:rsidRPr="00D224C1">
        <w:rPr>
          <w:sz w:val="28"/>
          <w:szCs w:val="28"/>
        </w:rPr>
        <w:t xml:space="preserve"> в зависимости от обстоятельств. </w:t>
      </w:r>
    </w:p>
    <w:p w:rsidR="000722B0" w:rsidRPr="00D224C1" w:rsidRDefault="000722B0" w:rsidP="00D224C1">
      <w:pPr>
        <w:ind w:firstLine="400"/>
        <w:jc w:val="both"/>
        <w:rPr>
          <w:sz w:val="28"/>
          <w:szCs w:val="28"/>
        </w:rPr>
      </w:pPr>
      <w:bookmarkStart w:id="39" w:name="SUB100500"/>
      <w:bookmarkEnd w:id="39"/>
      <w:proofErr w:type="gramStart"/>
      <w:r w:rsidRPr="00D224C1">
        <w:rPr>
          <w:sz w:val="28"/>
          <w:szCs w:val="28"/>
        </w:rPr>
        <w:t>(5)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может освободить от налога дивиденды, выплачиваемые этой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Договаривающемся Государстве</w:t>
      </w:r>
      <w:proofErr w:type="gramEnd"/>
      <w:r w:rsidRPr="00D224C1">
        <w:rPr>
          <w:sz w:val="28"/>
          <w:szCs w:val="28"/>
        </w:rPr>
        <w:t xml:space="preserve">,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Договаривающемся Государстве. </w:t>
      </w:r>
    </w:p>
    <w:p w:rsidR="000722B0" w:rsidRPr="00D224C1" w:rsidRDefault="000722B0" w:rsidP="00D224C1">
      <w:pPr>
        <w:ind w:firstLine="400"/>
        <w:jc w:val="both"/>
        <w:rPr>
          <w:sz w:val="28"/>
          <w:szCs w:val="28"/>
        </w:rPr>
      </w:pPr>
      <w:bookmarkStart w:id="40" w:name="SUB100600"/>
      <w:bookmarkEnd w:id="40"/>
      <w:r w:rsidRPr="00D224C1">
        <w:rPr>
          <w:sz w:val="28"/>
          <w:szCs w:val="28"/>
        </w:rPr>
        <w:t xml:space="preserve">(6) Ничто в настоящей Конвенции не может быть </w:t>
      </w:r>
      <w:proofErr w:type="gramStart"/>
      <w:r w:rsidRPr="00D224C1">
        <w:rPr>
          <w:sz w:val="28"/>
          <w:szCs w:val="28"/>
        </w:rPr>
        <w:t>истолковано</w:t>
      </w:r>
      <w:proofErr w:type="gramEnd"/>
      <w:r w:rsidRPr="00D224C1">
        <w:rPr>
          <w:sz w:val="28"/>
          <w:szCs w:val="28"/>
        </w:rPr>
        <w:t xml:space="preserve"> как препятствующее Договаривающемуся Государству облагать дополнительным налогом прибыль компании, относящуюся к постоянному учреждению в этом Договаривающемся Государстве, налогом в дополнение к налогу, который начисляется на прибыль компании, являющейся резидентом этого Договаривающегося Государства, при условии, что любой дополнительный налог, начисленный таким образом, не превысит 5 процентов суммы такой прибыли. Для целей настоящего пункта прибыль определяется после вычета из нее всех налогов, иных, чем дополнительный налог, упомянутый в настоящем пункте, взыскиваемых в Договаривающемся Государстве, в котором расположено постоянное учреждение и сниженных на сумму 50 процентов такой прибыли.</w:t>
      </w:r>
    </w:p>
    <w:p w:rsidR="00D224C1" w:rsidRDefault="00D224C1" w:rsidP="00D224C1">
      <w:pPr>
        <w:jc w:val="center"/>
        <w:rPr>
          <w:rStyle w:val="s1"/>
          <w:sz w:val="28"/>
          <w:szCs w:val="28"/>
        </w:rPr>
      </w:pPr>
      <w:bookmarkStart w:id="41" w:name="SUB110000"/>
      <w:bookmarkEnd w:id="41"/>
    </w:p>
    <w:p w:rsidR="000722B0" w:rsidRPr="00D224C1" w:rsidRDefault="000722B0" w:rsidP="00D224C1">
      <w:pPr>
        <w:jc w:val="center"/>
        <w:rPr>
          <w:sz w:val="28"/>
          <w:szCs w:val="28"/>
        </w:rPr>
      </w:pPr>
      <w:r w:rsidRPr="00D224C1">
        <w:rPr>
          <w:rStyle w:val="s1"/>
          <w:sz w:val="28"/>
          <w:szCs w:val="28"/>
        </w:rPr>
        <w:t>Статья 11</w:t>
      </w:r>
    </w:p>
    <w:p w:rsidR="000722B0" w:rsidRDefault="000722B0" w:rsidP="00D224C1">
      <w:pPr>
        <w:jc w:val="center"/>
        <w:rPr>
          <w:rStyle w:val="s1"/>
          <w:sz w:val="28"/>
          <w:szCs w:val="28"/>
        </w:rPr>
      </w:pPr>
      <w:r w:rsidRPr="00D224C1">
        <w:rPr>
          <w:rStyle w:val="s1"/>
          <w:sz w:val="28"/>
          <w:szCs w:val="28"/>
        </w:rPr>
        <w:t>Проценты</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p>
    <w:p w:rsidR="000722B0" w:rsidRPr="00D224C1" w:rsidRDefault="000722B0" w:rsidP="00D224C1">
      <w:pPr>
        <w:ind w:firstLine="400"/>
        <w:jc w:val="both"/>
        <w:rPr>
          <w:sz w:val="28"/>
          <w:szCs w:val="28"/>
        </w:rPr>
      </w:pPr>
      <w:bookmarkStart w:id="42" w:name="SUB110200"/>
      <w:bookmarkEnd w:id="42"/>
      <w:r w:rsidRPr="00D224C1">
        <w:rPr>
          <w:sz w:val="28"/>
          <w:szCs w:val="28"/>
        </w:rPr>
        <w:t xml:space="preserve">(2)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общей суммы процентов. </w:t>
      </w:r>
    </w:p>
    <w:p w:rsidR="000722B0" w:rsidRPr="00D224C1" w:rsidRDefault="000722B0" w:rsidP="00D224C1">
      <w:pPr>
        <w:ind w:firstLine="400"/>
        <w:jc w:val="both"/>
        <w:rPr>
          <w:sz w:val="28"/>
          <w:szCs w:val="28"/>
        </w:rPr>
      </w:pPr>
      <w:bookmarkStart w:id="43" w:name="SUB110300"/>
      <w:bookmarkEnd w:id="43"/>
      <w:r w:rsidRPr="00D224C1">
        <w:rPr>
          <w:sz w:val="28"/>
          <w:szCs w:val="28"/>
        </w:rPr>
        <w:t xml:space="preserve">(3) Несмотря на положения пункта 2 проценты, возникающие в одном из Договаривающихся Государств, освобождаются от налога в этом Договаривающемся Государстве при условии, если они получены и принадлежат: </w:t>
      </w:r>
    </w:p>
    <w:p w:rsidR="000722B0" w:rsidRPr="00D224C1" w:rsidRDefault="000722B0" w:rsidP="00D224C1">
      <w:pPr>
        <w:ind w:firstLine="400"/>
        <w:jc w:val="both"/>
        <w:rPr>
          <w:sz w:val="28"/>
          <w:szCs w:val="28"/>
        </w:rPr>
      </w:pPr>
      <w:proofErr w:type="spellStart"/>
      <w:r w:rsidRPr="00D224C1">
        <w:rPr>
          <w:sz w:val="28"/>
          <w:szCs w:val="28"/>
        </w:rPr>
        <w:t>a</w:t>
      </w:r>
      <w:proofErr w:type="spellEnd"/>
      <w:r w:rsidRPr="00D224C1">
        <w:rPr>
          <w:sz w:val="28"/>
          <w:szCs w:val="28"/>
        </w:rPr>
        <w:t xml:space="preserve">) Правительству, политико-административному подразделению или местным органам власти другого Договаривающегося Государства; или </w:t>
      </w:r>
    </w:p>
    <w:p w:rsidR="000722B0" w:rsidRPr="00D224C1" w:rsidRDefault="000722B0" w:rsidP="00D224C1">
      <w:pPr>
        <w:ind w:firstLine="400"/>
        <w:jc w:val="both"/>
        <w:rPr>
          <w:sz w:val="28"/>
          <w:szCs w:val="28"/>
        </w:rPr>
      </w:pPr>
      <w:proofErr w:type="spellStart"/>
      <w:r w:rsidRPr="00D224C1">
        <w:rPr>
          <w:sz w:val="28"/>
          <w:szCs w:val="28"/>
        </w:rPr>
        <w:lastRenderedPageBreak/>
        <w:t>b</w:t>
      </w:r>
      <w:proofErr w:type="spellEnd"/>
      <w:r w:rsidRPr="00D224C1">
        <w:rPr>
          <w:sz w:val="28"/>
          <w:szCs w:val="28"/>
        </w:rPr>
        <w:t xml:space="preserve">) Центральному Банку другого Договаривающегося Государства или любому другому правительственному банку или финансовому учреждению/организации, которые могут периодически согласовываться между Договаривающимися Государствами. </w:t>
      </w:r>
    </w:p>
    <w:p w:rsidR="000722B0" w:rsidRPr="00D224C1" w:rsidRDefault="000722B0" w:rsidP="00D224C1">
      <w:pPr>
        <w:ind w:firstLine="400"/>
        <w:jc w:val="both"/>
        <w:rPr>
          <w:sz w:val="28"/>
          <w:szCs w:val="28"/>
        </w:rPr>
      </w:pPr>
      <w:bookmarkStart w:id="44" w:name="SUB110400"/>
      <w:bookmarkEnd w:id="44"/>
      <w:r w:rsidRPr="00D224C1">
        <w:rPr>
          <w:sz w:val="28"/>
          <w:szCs w:val="28"/>
        </w:rPr>
        <w:t xml:space="preserve">(4) Несмотря на положения пункта 2, проценты, возникающие в Казахстане и выплачиваемые резиденту Австрии, освобождаются от налога в Казахстане, если они выплачиваются в отношении займа, предоставленного, гарантированного или застрахованного, или любого другого долгового требования или кредита, гарантированного или застрахованного </w:t>
      </w:r>
      <w:proofErr w:type="spellStart"/>
      <w:r w:rsidRPr="00D224C1">
        <w:rPr>
          <w:sz w:val="28"/>
          <w:szCs w:val="28"/>
        </w:rPr>
        <w:t>Osterreichische</w:t>
      </w:r>
      <w:proofErr w:type="spellEnd"/>
      <w:r w:rsidRPr="00D224C1">
        <w:rPr>
          <w:sz w:val="28"/>
          <w:szCs w:val="28"/>
        </w:rPr>
        <w:t xml:space="preserve"> </w:t>
      </w:r>
      <w:proofErr w:type="spellStart"/>
      <w:r w:rsidRPr="00D224C1">
        <w:rPr>
          <w:sz w:val="28"/>
          <w:szCs w:val="28"/>
        </w:rPr>
        <w:t>Kontrollbank</w:t>
      </w:r>
      <w:proofErr w:type="spellEnd"/>
      <w:r w:rsidRPr="00D224C1">
        <w:rPr>
          <w:sz w:val="28"/>
          <w:szCs w:val="28"/>
        </w:rPr>
        <w:t xml:space="preserve"> AG. </w:t>
      </w:r>
    </w:p>
    <w:p w:rsidR="000722B0" w:rsidRPr="00D224C1" w:rsidRDefault="000722B0" w:rsidP="00D224C1">
      <w:pPr>
        <w:ind w:firstLine="400"/>
        <w:jc w:val="both"/>
        <w:rPr>
          <w:sz w:val="28"/>
          <w:szCs w:val="28"/>
        </w:rPr>
      </w:pPr>
      <w:bookmarkStart w:id="45" w:name="SUB110500"/>
      <w:bookmarkEnd w:id="45"/>
      <w:r w:rsidRPr="00D224C1">
        <w:rPr>
          <w:sz w:val="28"/>
          <w:szCs w:val="28"/>
        </w:rPr>
        <w:t xml:space="preserve">(5) Проценты, возникающие в Договаривающемся Государстве, облагаются налогом только в другом Договаривающемся Государстве, если: </w:t>
      </w:r>
    </w:p>
    <w:p w:rsidR="000722B0" w:rsidRPr="00D224C1" w:rsidRDefault="000722B0" w:rsidP="00D224C1">
      <w:pPr>
        <w:ind w:firstLine="400"/>
        <w:jc w:val="both"/>
        <w:rPr>
          <w:sz w:val="28"/>
          <w:szCs w:val="28"/>
        </w:rPr>
      </w:pPr>
      <w:r w:rsidRPr="00D224C1">
        <w:rPr>
          <w:sz w:val="28"/>
          <w:szCs w:val="28"/>
        </w:rPr>
        <w:t>а) получателем, а также фактическим владельцем процентов является предприятие этого другого Договаривающегося Государства,  </w:t>
      </w:r>
    </w:p>
    <w:p w:rsidR="000722B0" w:rsidRPr="00D224C1" w:rsidRDefault="000722B0" w:rsidP="00D224C1">
      <w:pPr>
        <w:ind w:firstLine="400"/>
        <w:jc w:val="both"/>
        <w:rPr>
          <w:sz w:val="28"/>
          <w:szCs w:val="28"/>
        </w:rPr>
      </w:pPr>
      <w:proofErr w:type="spellStart"/>
      <w:r w:rsidRPr="00D224C1">
        <w:rPr>
          <w:sz w:val="28"/>
          <w:szCs w:val="28"/>
        </w:rPr>
        <w:t>b</w:t>
      </w:r>
      <w:proofErr w:type="spellEnd"/>
      <w:r w:rsidRPr="00D224C1">
        <w:rPr>
          <w:sz w:val="28"/>
          <w:szCs w:val="28"/>
        </w:rPr>
        <w:t xml:space="preserve">) и проценты, выплачиваемые в отношении задолженностей, возникающих при продаже в кредит предприятием любых изделий или промышленного, коммерческого или научного оборудования предприятию первого упомянутого Договаривающегося Государства. </w:t>
      </w:r>
    </w:p>
    <w:p w:rsidR="000722B0" w:rsidRPr="00D224C1" w:rsidRDefault="000722B0" w:rsidP="00D224C1">
      <w:pPr>
        <w:ind w:firstLine="400"/>
        <w:jc w:val="both"/>
        <w:rPr>
          <w:sz w:val="28"/>
          <w:szCs w:val="28"/>
        </w:rPr>
      </w:pPr>
      <w:bookmarkStart w:id="46" w:name="SUB110600"/>
      <w:bookmarkEnd w:id="46"/>
      <w:proofErr w:type="gramStart"/>
      <w:r w:rsidRPr="00D224C1">
        <w:rPr>
          <w:sz w:val="28"/>
          <w:szCs w:val="28"/>
        </w:rPr>
        <w:t>(6)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proofErr w:type="gramEnd"/>
      <w:r w:rsidRPr="00D224C1">
        <w:rPr>
          <w:sz w:val="28"/>
          <w:szCs w:val="28"/>
        </w:rPr>
        <w:t xml:space="preserve"> Штрафы за несвоевременные выплаты не рассматриваются в качестве процентов для целей настоящей статьи. </w:t>
      </w:r>
    </w:p>
    <w:p w:rsidR="000722B0" w:rsidRPr="00D224C1" w:rsidRDefault="000722B0" w:rsidP="00D224C1">
      <w:pPr>
        <w:ind w:firstLine="400"/>
        <w:jc w:val="both"/>
        <w:rPr>
          <w:sz w:val="28"/>
          <w:szCs w:val="28"/>
        </w:rPr>
      </w:pPr>
      <w:bookmarkStart w:id="47" w:name="SUB110700"/>
      <w:bookmarkEnd w:id="47"/>
      <w:proofErr w:type="gramStart"/>
      <w:r w:rsidRPr="00D224C1">
        <w:rPr>
          <w:sz w:val="28"/>
          <w:szCs w:val="28"/>
        </w:rPr>
        <w:t>(7) Положения пунктов 1 и 2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w:t>
      </w:r>
      <w:proofErr w:type="gramEnd"/>
      <w:r w:rsidRPr="00D224C1">
        <w:rPr>
          <w:sz w:val="28"/>
          <w:szCs w:val="28"/>
        </w:rPr>
        <w:t xml:space="preserve"> постоянному учреждению или постоянной базе. В таком случае применяются положения </w:t>
      </w:r>
      <w:r w:rsidRPr="00D224C1">
        <w:rPr>
          <w:bCs/>
          <w:sz w:val="28"/>
          <w:szCs w:val="28"/>
        </w:rPr>
        <w:t>статьи 7</w:t>
      </w:r>
      <w:r w:rsidRPr="00D224C1">
        <w:rPr>
          <w:sz w:val="28"/>
          <w:szCs w:val="28"/>
        </w:rPr>
        <w:t xml:space="preserve"> или </w:t>
      </w:r>
      <w:r w:rsidRPr="00D224C1">
        <w:rPr>
          <w:bCs/>
          <w:sz w:val="28"/>
          <w:szCs w:val="28"/>
        </w:rPr>
        <w:t>статьи 14</w:t>
      </w:r>
      <w:r w:rsidRPr="00D224C1">
        <w:rPr>
          <w:sz w:val="28"/>
          <w:szCs w:val="28"/>
        </w:rPr>
        <w:t xml:space="preserve"> в зависимости от обстоятельств. </w:t>
      </w:r>
    </w:p>
    <w:p w:rsidR="000722B0" w:rsidRPr="00D224C1" w:rsidRDefault="000722B0" w:rsidP="00D224C1">
      <w:pPr>
        <w:ind w:firstLine="400"/>
        <w:jc w:val="both"/>
        <w:rPr>
          <w:sz w:val="28"/>
          <w:szCs w:val="28"/>
        </w:rPr>
      </w:pPr>
      <w:bookmarkStart w:id="48" w:name="SUB110800"/>
      <w:bookmarkEnd w:id="48"/>
      <w:r w:rsidRPr="00D224C1">
        <w:rPr>
          <w:sz w:val="28"/>
          <w:szCs w:val="28"/>
        </w:rPr>
        <w:t xml:space="preserve">(8) Считается, что проценты возникают в Договаривающемся Государстве, если плательщиком является резидент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D224C1">
        <w:rPr>
          <w:sz w:val="28"/>
          <w:szCs w:val="28"/>
        </w:rPr>
        <w:t>связи</w:t>
      </w:r>
      <w:proofErr w:type="gramEnd"/>
      <w:r w:rsidRPr="00D224C1">
        <w:rPr>
          <w:sz w:val="28"/>
          <w:szCs w:val="28"/>
        </w:rPr>
        <w:t xml:space="preserve">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w:t>
      </w:r>
      <w:r w:rsidRPr="00D224C1">
        <w:rPr>
          <w:sz w:val="28"/>
          <w:szCs w:val="28"/>
        </w:rPr>
        <w:lastRenderedPageBreak/>
        <w:t xml:space="preserve">Договаривающемся Государстве, в котором расположено такое постоянное учреждение или постоянная база. </w:t>
      </w:r>
    </w:p>
    <w:p w:rsidR="000722B0" w:rsidRPr="00D224C1" w:rsidRDefault="000722B0" w:rsidP="00D224C1">
      <w:pPr>
        <w:ind w:firstLine="400"/>
        <w:jc w:val="both"/>
        <w:rPr>
          <w:sz w:val="28"/>
          <w:szCs w:val="28"/>
        </w:rPr>
      </w:pPr>
      <w:bookmarkStart w:id="49" w:name="SUB110900"/>
      <w:bookmarkEnd w:id="49"/>
      <w:proofErr w:type="gramStart"/>
      <w:r w:rsidRPr="00D224C1">
        <w:rPr>
          <w:sz w:val="28"/>
          <w:szCs w:val="28"/>
        </w:rPr>
        <w:t>(9)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D224C1">
        <w:rPr>
          <w:sz w:val="28"/>
          <w:szCs w:val="28"/>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D224C1" w:rsidRDefault="00D224C1" w:rsidP="00D224C1">
      <w:pPr>
        <w:jc w:val="center"/>
        <w:rPr>
          <w:rStyle w:val="s1"/>
          <w:sz w:val="28"/>
          <w:szCs w:val="28"/>
        </w:rPr>
      </w:pPr>
      <w:bookmarkStart w:id="50" w:name="SUB120000"/>
      <w:bookmarkEnd w:id="50"/>
    </w:p>
    <w:p w:rsidR="000722B0" w:rsidRPr="00D224C1" w:rsidRDefault="000722B0" w:rsidP="00D224C1">
      <w:pPr>
        <w:jc w:val="center"/>
        <w:rPr>
          <w:sz w:val="28"/>
          <w:szCs w:val="28"/>
        </w:rPr>
      </w:pPr>
      <w:r w:rsidRPr="00D224C1">
        <w:rPr>
          <w:rStyle w:val="s1"/>
          <w:sz w:val="28"/>
          <w:szCs w:val="28"/>
        </w:rPr>
        <w:t>Статья 12</w:t>
      </w:r>
    </w:p>
    <w:p w:rsidR="000722B0" w:rsidRDefault="000722B0" w:rsidP="00D224C1">
      <w:pPr>
        <w:jc w:val="center"/>
        <w:rPr>
          <w:rStyle w:val="s1"/>
          <w:sz w:val="28"/>
          <w:szCs w:val="28"/>
        </w:rPr>
      </w:pPr>
      <w:r w:rsidRPr="00D224C1">
        <w:rPr>
          <w:rStyle w:val="s1"/>
          <w:sz w:val="28"/>
          <w:szCs w:val="28"/>
        </w:rPr>
        <w:t>Роялти</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p>
    <w:p w:rsidR="000722B0" w:rsidRPr="00D224C1" w:rsidRDefault="000722B0" w:rsidP="00D224C1">
      <w:pPr>
        <w:ind w:firstLine="400"/>
        <w:jc w:val="both"/>
        <w:rPr>
          <w:sz w:val="28"/>
          <w:szCs w:val="28"/>
        </w:rPr>
      </w:pPr>
      <w:bookmarkStart w:id="51" w:name="SUB120200"/>
      <w:bookmarkEnd w:id="51"/>
      <w:r w:rsidRPr="00D224C1">
        <w:rPr>
          <w:sz w:val="28"/>
          <w:szCs w:val="28"/>
        </w:rPr>
        <w:t xml:space="preserve">(2) Однако, такие роялти также могут облагаться налогом в Договаривающемся Государстве, в котором они возникают, в соответствии с законодательством этого Договаривающегося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p>
    <w:p w:rsidR="000722B0" w:rsidRPr="00D224C1" w:rsidRDefault="000722B0" w:rsidP="00D224C1">
      <w:pPr>
        <w:ind w:firstLine="400"/>
        <w:jc w:val="both"/>
        <w:rPr>
          <w:sz w:val="28"/>
          <w:szCs w:val="28"/>
        </w:rPr>
      </w:pPr>
      <w:bookmarkStart w:id="52" w:name="SUB120300"/>
      <w:bookmarkEnd w:id="52"/>
      <w:proofErr w:type="gramStart"/>
      <w:r w:rsidRPr="00D224C1">
        <w:rPr>
          <w:sz w:val="28"/>
          <w:szCs w:val="28"/>
        </w:rPr>
        <w:t xml:space="preserve">(3)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w:t>
      </w:r>
      <w:proofErr w:type="gramEnd"/>
    </w:p>
    <w:p w:rsidR="000722B0" w:rsidRPr="00D224C1" w:rsidRDefault="000722B0" w:rsidP="00D224C1">
      <w:pPr>
        <w:ind w:firstLine="400"/>
        <w:jc w:val="both"/>
        <w:rPr>
          <w:sz w:val="28"/>
          <w:szCs w:val="28"/>
        </w:rPr>
      </w:pPr>
      <w:bookmarkStart w:id="53" w:name="SUB120400"/>
      <w:bookmarkEnd w:id="53"/>
      <w:proofErr w:type="gramStart"/>
      <w:r w:rsidRPr="00D224C1">
        <w:rPr>
          <w:sz w:val="28"/>
          <w:szCs w:val="28"/>
        </w:rPr>
        <w:t>(4) Положения пункта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Договаривающемся Государстве с расположенной там постоянной базы, и право или имущество, в отношении которых выплачиваются роялти, действительно связаны с таким</w:t>
      </w:r>
      <w:proofErr w:type="gramEnd"/>
      <w:r w:rsidRPr="00D224C1">
        <w:rPr>
          <w:sz w:val="28"/>
          <w:szCs w:val="28"/>
        </w:rPr>
        <w:t xml:space="preserve"> постоянным учреждением или постоянной базой. В таком случае применяются положения </w:t>
      </w:r>
      <w:r w:rsidRPr="00D224C1">
        <w:rPr>
          <w:bCs/>
          <w:sz w:val="28"/>
          <w:szCs w:val="28"/>
        </w:rPr>
        <w:t>статьи 7</w:t>
      </w:r>
      <w:r w:rsidRPr="00D224C1">
        <w:rPr>
          <w:sz w:val="28"/>
          <w:szCs w:val="28"/>
        </w:rPr>
        <w:t xml:space="preserve"> или </w:t>
      </w:r>
      <w:r w:rsidRPr="00D224C1">
        <w:rPr>
          <w:bCs/>
          <w:sz w:val="28"/>
          <w:szCs w:val="28"/>
        </w:rPr>
        <w:t>статьи 14</w:t>
      </w:r>
      <w:r w:rsidRPr="00D224C1">
        <w:rPr>
          <w:sz w:val="28"/>
          <w:szCs w:val="28"/>
        </w:rPr>
        <w:t xml:space="preserve">, в зависимости от обстоятельств. </w:t>
      </w:r>
    </w:p>
    <w:p w:rsidR="000722B0" w:rsidRPr="00D224C1" w:rsidRDefault="000722B0" w:rsidP="00D224C1">
      <w:pPr>
        <w:ind w:firstLine="400"/>
        <w:jc w:val="both"/>
        <w:rPr>
          <w:sz w:val="28"/>
          <w:szCs w:val="28"/>
        </w:rPr>
      </w:pPr>
      <w:bookmarkStart w:id="54" w:name="SUB120500"/>
      <w:bookmarkEnd w:id="54"/>
      <w:r w:rsidRPr="00D224C1">
        <w:rPr>
          <w:sz w:val="28"/>
          <w:szCs w:val="28"/>
        </w:rPr>
        <w:t xml:space="preserve">(5) Считается, что роялти возникают в Договаривающемся Государстве, если плательщиком является резидент этого Договаривающегося Государства. Если, однако, лицо, выплачивающее роялти, независимо от </w:t>
      </w:r>
      <w:r w:rsidRPr="00D224C1">
        <w:rPr>
          <w:sz w:val="28"/>
          <w:szCs w:val="28"/>
        </w:rPr>
        <w:lastRenderedPageBreak/>
        <w:t xml:space="preserve">того, является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D224C1">
        <w:rPr>
          <w:sz w:val="28"/>
          <w:szCs w:val="28"/>
        </w:rPr>
        <w:t>связи</w:t>
      </w:r>
      <w:proofErr w:type="gramEnd"/>
      <w:r w:rsidRPr="00D224C1">
        <w:rPr>
          <w:sz w:val="28"/>
          <w:szCs w:val="28"/>
        </w:rPr>
        <w:t xml:space="preserve">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Договаривающемся Государстве, в котором расположены постоянное учреждение или постоянная база. </w:t>
      </w:r>
    </w:p>
    <w:p w:rsidR="000722B0" w:rsidRPr="00D224C1" w:rsidRDefault="000722B0" w:rsidP="00D224C1">
      <w:pPr>
        <w:ind w:firstLine="400"/>
        <w:jc w:val="both"/>
        <w:rPr>
          <w:sz w:val="28"/>
          <w:szCs w:val="28"/>
        </w:rPr>
      </w:pPr>
      <w:bookmarkStart w:id="55" w:name="SUB120600"/>
      <w:bookmarkEnd w:id="55"/>
      <w:proofErr w:type="gramStart"/>
      <w:r w:rsidRPr="00D224C1">
        <w:rPr>
          <w:sz w:val="28"/>
          <w:szCs w:val="28"/>
        </w:rPr>
        <w:t>(6)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w:t>
      </w:r>
      <w:proofErr w:type="gramEnd"/>
      <w:r w:rsidRPr="00D224C1">
        <w:rPr>
          <w:sz w:val="28"/>
          <w:szCs w:val="28"/>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w:t>
      </w:r>
    </w:p>
    <w:p w:rsidR="00D224C1" w:rsidRDefault="00D224C1" w:rsidP="00D224C1">
      <w:pPr>
        <w:jc w:val="center"/>
        <w:rPr>
          <w:rStyle w:val="s1"/>
          <w:sz w:val="28"/>
          <w:szCs w:val="28"/>
        </w:rPr>
      </w:pPr>
      <w:bookmarkStart w:id="56" w:name="SUB130000"/>
      <w:bookmarkEnd w:id="56"/>
    </w:p>
    <w:p w:rsidR="000722B0" w:rsidRPr="00D224C1" w:rsidRDefault="000722B0" w:rsidP="00D224C1">
      <w:pPr>
        <w:jc w:val="center"/>
        <w:rPr>
          <w:sz w:val="28"/>
          <w:szCs w:val="28"/>
        </w:rPr>
      </w:pPr>
      <w:r w:rsidRPr="00D224C1">
        <w:rPr>
          <w:rStyle w:val="s1"/>
          <w:sz w:val="28"/>
          <w:szCs w:val="28"/>
        </w:rPr>
        <w:t>Статья 13</w:t>
      </w:r>
    </w:p>
    <w:p w:rsidR="000722B0" w:rsidRDefault="000722B0" w:rsidP="00D224C1">
      <w:pPr>
        <w:jc w:val="center"/>
        <w:rPr>
          <w:rStyle w:val="s1"/>
          <w:sz w:val="28"/>
          <w:szCs w:val="28"/>
        </w:rPr>
      </w:pPr>
      <w:r w:rsidRPr="00D224C1">
        <w:rPr>
          <w:rStyle w:val="s1"/>
          <w:sz w:val="28"/>
          <w:szCs w:val="28"/>
        </w:rPr>
        <w:t>Доходы от прироста стоимости имущества</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(1) Доходы, полученные резидентом Договаривающегося Государства от отчуждения недвижимого имущества, как оно определено в </w:t>
      </w:r>
      <w:bookmarkStart w:id="57" w:name="sub1000367088"/>
      <w:r w:rsidRPr="00D224C1">
        <w:rPr>
          <w:bCs/>
          <w:sz w:val="28"/>
          <w:szCs w:val="28"/>
        </w:rPr>
        <w:t>статье 6</w:t>
      </w:r>
      <w:r w:rsidRPr="00D224C1">
        <w:rPr>
          <w:sz w:val="28"/>
          <w:szCs w:val="28"/>
        </w:rPr>
        <w:t xml:space="preserve">, и расположенного в другом Договаривающемся Государстве, могут облагаться налогом в этом другом Договаривающемся Государстве. </w:t>
      </w:r>
    </w:p>
    <w:p w:rsidR="000722B0" w:rsidRPr="00D224C1" w:rsidRDefault="000722B0" w:rsidP="00D224C1">
      <w:pPr>
        <w:ind w:firstLine="400"/>
        <w:jc w:val="both"/>
        <w:rPr>
          <w:sz w:val="28"/>
          <w:szCs w:val="28"/>
        </w:rPr>
      </w:pPr>
      <w:bookmarkStart w:id="58" w:name="SUB130200"/>
      <w:bookmarkEnd w:id="58"/>
      <w:proofErr w:type="gramStart"/>
      <w:r w:rsidRPr="00D224C1">
        <w:rPr>
          <w:sz w:val="28"/>
          <w:szCs w:val="28"/>
        </w:rPr>
        <w:t>(2)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w:t>
      </w:r>
      <w:proofErr w:type="gramEnd"/>
      <w:r w:rsidRPr="00D224C1">
        <w:rPr>
          <w:sz w:val="28"/>
          <w:szCs w:val="28"/>
        </w:rPr>
        <w:t xml:space="preserve">) или такой постоянной базы, могут облагаться налогом в этом другом Договаривающемся Государстве. </w:t>
      </w:r>
    </w:p>
    <w:p w:rsidR="000722B0" w:rsidRPr="00D224C1" w:rsidRDefault="000722B0" w:rsidP="00D224C1">
      <w:pPr>
        <w:ind w:firstLine="400"/>
        <w:jc w:val="both"/>
        <w:rPr>
          <w:sz w:val="28"/>
          <w:szCs w:val="28"/>
        </w:rPr>
      </w:pPr>
      <w:bookmarkStart w:id="59" w:name="SUB130300"/>
      <w:bookmarkEnd w:id="59"/>
      <w:r w:rsidRPr="00D224C1">
        <w:rPr>
          <w:sz w:val="28"/>
          <w:szCs w:val="28"/>
        </w:rPr>
        <w:t xml:space="preserve">(3)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 </w:t>
      </w:r>
    </w:p>
    <w:p w:rsidR="000722B0" w:rsidRPr="00D224C1" w:rsidRDefault="000722B0" w:rsidP="00D224C1">
      <w:pPr>
        <w:ind w:firstLine="400"/>
        <w:jc w:val="both"/>
        <w:rPr>
          <w:sz w:val="28"/>
          <w:szCs w:val="28"/>
        </w:rPr>
      </w:pPr>
      <w:bookmarkStart w:id="60" w:name="SUB130400"/>
      <w:bookmarkEnd w:id="60"/>
      <w:r w:rsidRPr="00D224C1">
        <w:rPr>
          <w:sz w:val="28"/>
          <w:szCs w:val="28"/>
        </w:rPr>
        <w:t>(4) Доходы от отчуждения любого имущества, иного, чем то, о котором говорится в пунктах 1, 2 и 3, облагаются налогом только в Договаривающемся Государстве, резидентом которого является лицо, отчуждающее имущество.</w:t>
      </w:r>
    </w:p>
    <w:p w:rsidR="00D224C1" w:rsidRDefault="00D224C1" w:rsidP="00D224C1">
      <w:pPr>
        <w:jc w:val="center"/>
        <w:rPr>
          <w:rStyle w:val="s1"/>
          <w:sz w:val="28"/>
          <w:szCs w:val="28"/>
        </w:rPr>
      </w:pPr>
      <w:bookmarkStart w:id="61" w:name="SUB140000"/>
      <w:bookmarkEnd w:id="61"/>
    </w:p>
    <w:p w:rsidR="000722B0" w:rsidRPr="00D224C1" w:rsidRDefault="000722B0" w:rsidP="00D224C1">
      <w:pPr>
        <w:jc w:val="center"/>
        <w:rPr>
          <w:sz w:val="28"/>
          <w:szCs w:val="28"/>
        </w:rPr>
      </w:pPr>
      <w:r w:rsidRPr="00D224C1">
        <w:rPr>
          <w:rStyle w:val="s1"/>
          <w:sz w:val="28"/>
          <w:szCs w:val="28"/>
        </w:rPr>
        <w:lastRenderedPageBreak/>
        <w:t>Статья 14</w:t>
      </w:r>
    </w:p>
    <w:p w:rsidR="000722B0" w:rsidRDefault="000722B0" w:rsidP="00D224C1">
      <w:pPr>
        <w:jc w:val="center"/>
        <w:rPr>
          <w:rStyle w:val="s1"/>
          <w:sz w:val="28"/>
          <w:szCs w:val="28"/>
        </w:rPr>
      </w:pPr>
      <w:r w:rsidRPr="00D224C1">
        <w:rPr>
          <w:rStyle w:val="s1"/>
          <w:sz w:val="28"/>
          <w:szCs w:val="28"/>
        </w:rPr>
        <w:t>Независимые личные услуги</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если только такие услуги не оказываются или не оказывались в другом Договаривающемся Государстве; и </w:t>
      </w:r>
    </w:p>
    <w:p w:rsidR="000722B0" w:rsidRPr="00D224C1" w:rsidRDefault="000722B0" w:rsidP="00D224C1">
      <w:pPr>
        <w:ind w:firstLine="400"/>
        <w:jc w:val="both"/>
        <w:rPr>
          <w:sz w:val="28"/>
          <w:szCs w:val="28"/>
        </w:rPr>
      </w:pPr>
      <w:proofErr w:type="spellStart"/>
      <w:r w:rsidRPr="00D224C1">
        <w:rPr>
          <w:sz w:val="28"/>
          <w:szCs w:val="28"/>
        </w:rPr>
        <w:t>a</w:t>
      </w:r>
      <w:proofErr w:type="spellEnd"/>
      <w:r w:rsidRPr="00D224C1">
        <w:rPr>
          <w:sz w:val="28"/>
          <w:szCs w:val="28"/>
        </w:rPr>
        <w:t xml:space="preserve">) доход относится к постоянной базе, которую физическое лицо имеет или имело на регулярной основе в другом Договаривающемся Государстве; </w:t>
      </w:r>
    </w:p>
    <w:p w:rsidR="000722B0" w:rsidRPr="00D224C1" w:rsidRDefault="000722B0" w:rsidP="00D224C1">
      <w:pPr>
        <w:ind w:firstLine="400"/>
        <w:jc w:val="both"/>
        <w:rPr>
          <w:sz w:val="28"/>
          <w:szCs w:val="28"/>
        </w:rPr>
      </w:pPr>
      <w:proofErr w:type="spellStart"/>
      <w:r w:rsidRPr="00D224C1">
        <w:rPr>
          <w:sz w:val="28"/>
          <w:szCs w:val="28"/>
        </w:rPr>
        <w:t>b</w:t>
      </w:r>
      <w:proofErr w:type="spellEnd"/>
      <w:r w:rsidRPr="00D224C1">
        <w:rPr>
          <w:sz w:val="28"/>
          <w:szCs w:val="28"/>
        </w:rPr>
        <w:t xml:space="preserve">) или такое физическое лицо присутствует или присутствовало в этом другом Договаривающемся Государстве в течение периода или периодов, превышающих в общей сложности 183 дня в любом двенадцатимесячном периоде, начинающемся или оканчивающемся в соответствующем налоговом году. </w:t>
      </w:r>
    </w:p>
    <w:p w:rsidR="000722B0" w:rsidRPr="00D224C1" w:rsidRDefault="000722B0" w:rsidP="00D224C1">
      <w:pPr>
        <w:ind w:firstLine="400"/>
        <w:jc w:val="both"/>
        <w:rPr>
          <w:sz w:val="28"/>
          <w:szCs w:val="28"/>
        </w:rPr>
      </w:pPr>
      <w:r w:rsidRPr="00D224C1">
        <w:rPr>
          <w:sz w:val="28"/>
          <w:szCs w:val="28"/>
        </w:rPr>
        <w:t xml:space="preserve">В таком случае, доход, связанный с услугами, может облагаться налогом в этом другом Договаривающемся Государстве в соответствии с принципами, аналогичными принципам, содержащимся в </w:t>
      </w:r>
      <w:r w:rsidRPr="00D224C1">
        <w:rPr>
          <w:bCs/>
          <w:sz w:val="28"/>
          <w:szCs w:val="28"/>
        </w:rPr>
        <w:t>статье 7</w:t>
      </w:r>
      <w:r w:rsidRPr="00D224C1">
        <w:rPr>
          <w:sz w:val="28"/>
          <w:szCs w:val="28"/>
        </w:rPr>
        <w:t xml:space="preserve">, для определения суммы прибыли и отнесения предпринимательской прибыли к постоянному учреждению. </w:t>
      </w:r>
    </w:p>
    <w:p w:rsidR="000722B0" w:rsidRPr="00D224C1" w:rsidRDefault="000722B0" w:rsidP="00D224C1">
      <w:pPr>
        <w:ind w:firstLine="400"/>
        <w:jc w:val="both"/>
        <w:rPr>
          <w:sz w:val="28"/>
          <w:szCs w:val="28"/>
        </w:rPr>
      </w:pPr>
      <w:bookmarkStart w:id="62" w:name="SUB140200"/>
      <w:bookmarkEnd w:id="62"/>
      <w:proofErr w:type="gramStart"/>
      <w:r w:rsidRPr="00D224C1">
        <w:rPr>
          <w:sz w:val="28"/>
          <w:szCs w:val="28"/>
        </w:rPr>
        <w:t>(2)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roofErr w:type="gramEnd"/>
    </w:p>
    <w:p w:rsidR="00D224C1" w:rsidRDefault="00D224C1" w:rsidP="00D224C1">
      <w:pPr>
        <w:jc w:val="center"/>
        <w:rPr>
          <w:rStyle w:val="s1"/>
          <w:sz w:val="28"/>
          <w:szCs w:val="28"/>
        </w:rPr>
      </w:pPr>
      <w:bookmarkStart w:id="63" w:name="SUB150000"/>
      <w:bookmarkEnd w:id="63"/>
    </w:p>
    <w:p w:rsidR="000722B0" w:rsidRPr="00D224C1" w:rsidRDefault="000722B0" w:rsidP="00D224C1">
      <w:pPr>
        <w:jc w:val="center"/>
        <w:rPr>
          <w:sz w:val="28"/>
          <w:szCs w:val="28"/>
        </w:rPr>
      </w:pPr>
      <w:r w:rsidRPr="00D224C1">
        <w:rPr>
          <w:rStyle w:val="s1"/>
          <w:sz w:val="28"/>
          <w:szCs w:val="28"/>
        </w:rPr>
        <w:t>Статья 15</w:t>
      </w:r>
    </w:p>
    <w:p w:rsidR="000722B0" w:rsidRDefault="000722B0" w:rsidP="00D224C1">
      <w:pPr>
        <w:jc w:val="center"/>
        <w:rPr>
          <w:rStyle w:val="s1"/>
          <w:sz w:val="28"/>
          <w:szCs w:val="28"/>
        </w:rPr>
      </w:pPr>
      <w:r w:rsidRPr="00D224C1">
        <w:rPr>
          <w:rStyle w:val="s1"/>
          <w:sz w:val="28"/>
          <w:szCs w:val="28"/>
        </w:rPr>
        <w:t>Зависимые личные услуги</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(1) С учетом положений </w:t>
      </w:r>
      <w:bookmarkStart w:id="64" w:name="sub1000367095"/>
      <w:r w:rsidRPr="00D224C1">
        <w:rPr>
          <w:bCs/>
          <w:sz w:val="28"/>
          <w:szCs w:val="28"/>
        </w:rPr>
        <w:t>статей 16</w:t>
      </w:r>
      <w:r w:rsidRPr="00D224C1">
        <w:rPr>
          <w:sz w:val="28"/>
          <w:szCs w:val="28"/>
        </w:rPr>
        <w:t xml:space="preserve">, </w:t>
      </w:r>
      <w:bookmarkStart w:id="65" w:name="sub1000367096"/>
      <w:r w:rsidRPr="00D224C1">
        <w:rPr>
          <w:bCs/>
          <w:sz w:val="28"/>
          <w:szCs w:val="28"/>
        </w:rPr>
        <w:t>18</w:t>
      </w:r>
      <w:r w:rsidRPr="00D224C1">
        <w:rPr>
          <w:sz w:val="28"/>
          <w:szCs w:val="28"/>
        </w:rPr>
        <w:t xml:space="preserve">, </w:t>
      </w:r>
      <w:bookmarkStart w:id="66" w:name="sub1000367097"/>
      <w:r w:rsidRPr="00D224C1">
        <w:rPr>
          <w:bCs/>
          <w:sz w:val="28"/>
          <w:szCs w:val="28"/>
        </w:rPr>
        <w:t>19</w:t>
      </w:r>
      <w:bookmarkEnd w:id="66"/>
      <w:r w:rsidRPr="00D224C1">
        <w:rPr>
          <w:sz w:val="28"/>
          <w:szCs w:val="28"/>
        </w:rPr>
        <w:t xml:space="preserve"> и </w:t>
      </w:r>
      <w:bookmarkStart w:id="67" w:name="sub1000367098"/>
      <w:r w:rsidRPr="00D224C1">
        <w:rPr>
          <w:bCs/>
          <w:sz w:val="28"/>
          <w:szCs w:val="28"/>
        </w:rPr>
        <w:t>20</w:t>
      </w:r>
      <w:bookmarkEnd w:id="67"/>
      <w:r w:rsidRPr="00D224C1">
        <w:rPr>
          <w:sz w:val="28"/>
          <w:szCs w:val="28"/>
        </w:rPr>
        <w:t xml:space="preserve">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w:t>
      </w:r>
      <w:proofErr w:type="gramStart"/>
      <w:r w:rsidRPr="00D224C1">
        <w:rPr>
          <w:sz w:val="28"/>
          <w:szCs w:val="28"/>
        </w:rPr>
        <w:t>выполняется</w:t>
      </w:r>
      <w:proofErr w:type="gramEnd"/>
      <w:r w:rsidRPr="00D224C1">
        <w:rPr>
          <w:sz w:val="28"/>
          <w:szCs w:val="28"/>
        </w:rPr>
        <w:t xml:space="preserve"> таким образом, такое вознаграждение, полученное в связи с этим, может облагаться налогом в этом другом Договаривающемся Государстве. </w:t>
      </w:r>
    </w:p>
    <w:p w:rsidR="000722B0" w:rsidRPr="00D224C1" w:rsidRDefault="000722B0" w:rsidP="00D224C1">
      <w:pPr>
        <w:ind w:firstLine="400"/>
        <w:jc w:val="both"/>
        <w:rPr>
          <w:sz w:val="28"/>
          <w:szCs w:val="28"/>
        </w:rPr>
      </w:pPr>
      <w:bookmarkStart w:id="68" w:name="SUB150200"/>
      <w:bookmarkEnd w:id="68"/>
      <w:r w:rsidRPr="00D224C1">
        <w:rPr>
          <w:sz w:val="28"/>
          <w:szCs w:val="28"/>
        </w:rPr>
        <w:t xml:space="preserve">(2)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 </w:t>
      </w:r>
    </w:p>
    <w:p w:rsidR="000722B0" w:rsidRPr="00D224C1" w:rsidRDefault="000722B0" w:rsidP="00D224C1">
      <w:pPr>
        <w:ind w:firstLine="400"/>
        <w:jc w:val="both"/>
        <w:rPr>
          <w:sz w:val="28"/>
          <w:szCs w:val="28"/>
        </w:rPr>
      </w:pPr>
      <w:proofErr w:type="spellStart"/>
      <w:r w:rsidRPr="00D224C1">
        <w:rPr>
          <w:sz w:val="28"/>
          <w:szCs w:val="28"/>
        </w:rPr>
        <w:t>a</w:t>
      </w:r>
      <w:proofErr w:type="spellEnd"/>
      <w:r w:rsidRPr="00D224C1">
        <w:rPr>
          <w:sz w:val="28"/>
          <w:szCs w:val="28"/>
        </w:rPr>
        <w:t>) получатель находится в этом другом Договаривающемся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w:t>
      </w:r>
    </w:p>
    <w:p w:rsidR="000722B0" w:rsidRPr="00D224C1" w:rsidRDefault="000722B0" w:rsidP="00D224C1">
      <w:pPr>
        <w:ind w:firstLine="400"/>
        <w:jc w:val="both"/>
        <w:rPr>
          <w:sz w:val="28"/>
          <w:szCs w:val="28"/>
        </w:rPr>
      </w:pPr>
      <w:proofErr w:type="spellStart"/>
      <w:r w:rsidRPr="00D224C1">
        <w:rPr>
          <w:sz w:val="28"/>
          <w:szCs w:val="28"/>
        </w:rPr>
        <w:lastRenderedPageBreak/>
        <w:t>b</w:t>
      </w:r>
      <w:proofErr w:type="spellEnd"/>
      <w:r w:rsidRPr="00D224C1">
        <w:rPr>
          <w:sz w:val="28"/>
          <w:szCs w:val="28"/>
        </w:rPr>
        <w:t xml:space="preserve">) и вознаграждение выплачивается нанимателем или от имени нанимателя, не являющегося резидентом другого Договаривающегося Государства; и </w:t>
      </w:r>
    </w:p>
    <w:p w:rsidR="000722B0" w:rsidRPr="00D224C1" w:rsidRDefault="000722B0" w:rsidP="00D224C1">
      <w:pPr>
        <w:ind w:firstLine="400"/>
        <w:jc w:val="both"/>
        <w:rPr>
          <w:sz w:val="28"/>
          <w:szCs w:val="28"/>
        </w:rPr>
      </w:pPr>
      <w:proofErr w:type="spellStart"/>
      <w:r w:rsidRPr="00D224C1">
        <w:rPr>
          <w:sz w:val="28"/>
          <w:szCs w:val="28"/>
        </w:rPr>
        <w:t>c</w:t>
      </w:r>
      <w:proofErr w:type="spellEnd"/>
      <w:r w:rsidRPr="00D224C1">
        <w:rPr>
          <w:sz w:val="28"/>
          <w:szCs w:val="28"/>
        </w:rPr>
        <w:t xml:space="preserve">) вознаграждение не выплачивается постоянным учреждением или постоянной базой, которую наниматель имеет в другом Договаривающемся Государстве. </w:t>
      </w:r>
    </w:p>
    <w:p w:rsidR="000722B0" w:rsidRPr="00D224C1" w:rsidRDefault="000722B0" w:rsidP="00D224C1">
      <w:pPr>
        <w:ind w:firstLine="400"/>
        <w:jc w:val="both"/>
        <w:rPr>
          <w:sz w:val="28"/>
          <w:szCs w:val="28"/>
        </w:rPr>
      </w:pPr>
      <w:bookmarkStart w:id="69" w:name="SUB150300"/>
      <w:bookmarkEnd w:id="69"/>
      <w:r w:rsidRPr="00D224C1">
        <w:rPr>
          <w:sz w:val="28"/>
          <w:szCs w:val="28"/>
        </w:rPr>
        <w:t>(3)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w:t>
      </w:r>
    </w:p>
    <w:p w:rsidR="00D224C1" w:rsidRDefault="00D224C1" w:rsidP="00D224C1">
      <w:pPr>
        <w:jc w:val="center"/>
        <w:rPr>
          <w:rStyle w:val="s1"/>
          <w:sz w:val="28"/>
          <w:szCs w:val="28"/>
        </w:rPr>
      </w:pPr>
      <w:bookmarkStart w:id="70" w:name="SUB160000"/>
      <w:bookmarkEnd w:id="70"/>
    </w:p>
    <w:p w:rsidR="000722B0" w:rsidRPr="00D224C1" w:rsidRDefault="000722B0" w:rsidP="00D224C1">
      <w:pPr>
        <w:jc w:val="center"/>
        <w:rPr>
          <w:sz w:val="28"/>
          <w:szCs w:val="28"/>
        </w:rPr>
      </w:pPr>
      <w:r w:rsidRPr="00D224C1">
        <w:rPr>
          <w:rStyle w:val="s1"/>
          <w:sz w:val="28"/>
          <w:szCs w:val="28"/>
        </w:rPr>
        <w:t>Статья 16</w:t>
      </w:r>
    </w:p>
    <w:p w:rsidR="000722B0" w:rsidRDefault="000722B0" w:rsidP="00D224C1">
      <w:pPr>
        <w:jc w:val="center"/>
        <w:rPr>
          <w:rStyle w:val="s1"/>
          <w:sz w:val="28"/>
          <w:szCs w:val="28"/>
        </w:rPr>
      </w:pPr>
      <w:r w:rsidRPr="00D224C1">
        <w:rPr>
          <w:rStyle w:val="s1"/>
          <w:sz w:val="28"/>
          <w:szCs w:val="28"/>
        </w:rPr>
        <w:t>Гонорары директоров</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p w:rsidR="00D224C1" w:rsidRDefault="00D224C1" w:rsidP="00D224C1">
      <w:pPr>
        <w:jc w:val="center"/>
        <w:rPr>
          <w:rStyle w:val="s1"/>
          <w:sz w:val="28"/>
          <w:szCs w:val="28"/>
        </w:rPr>
      </w:pPr>
      <w:bookmarkStart w:id="71" w:name="SUB170000"/>
      <w:bookmarkEnd w:id="71"/>
    </w:p>
    <w:p w:rsidR="000722B0" w:rsidRPr="00D224C1" w:rsidRDefault="000722B0" w:rsidP="00D224C1">
      <w:pPr>
        <w:jc w:val="center"/>
        <w:rPr>
          <w:sz w:val="28"/>
          <w:szCs w:val="28"/>
        </w:rPr>
      </w:pPr>
      <w:r w:rsidRPr="00D224C1">
        <w:rPr>
          <w:rStyle w:val="s1"/>
          <w:sz w:val="28"/>
          <w:szCs w:val="28"/>
        </w:rPr>
        <w:t>Статья 17</w:t>
      </w:r>
    </w:p>
    <w:p w:rsidR="000722B0" w:rsidRDefault="000722B0" w:rsidP="00D224C1">
      <w:pPr>
        <w:jc w:val="center"/>
        <w:rPr>
          <w:rStyle w:val="s1"/>
          <w:sz w:val="28"/>
          <w:szCs w:val="28"/>
        </w:rPr>
      </w:pPr>
      <w:r w:rsidRPr="00D224C1">
        <w:rPr>
          <w:rStyle w:val="s1"/>
          <w:sz w:val="28"/>
          <w:szCs w:val="28"/>
        </w:rPr>
        <w:t>Артисты и спортсмены</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(1) Несмотря на положения </w:t>
      </w:r>
      <w:r w:rsidRPr="00D224C1">
        <w:rPr>
          <w:bCs/>
          <w:sz w:val="28"/>
          <w:szCs w:val="28"/>
        </w:rPr>
        <w:t>статей 7</w:t>
      </w:r>
      <w:r w:rsidRPr="00D224C1">
        <w:rPr>
          <w:sz w:val="28"/>
          <w:szCs w:val="28"/>
        </w:rPr>
        <w:t xml:space="preserve">, </w:t>
      </w:r>
      <w:r w:rsidRPr="00D224C1">
        <w:rPr>
          <w:bCs/>
          <w:sz w:val="28"/>
          <w:szCs w:val="28"/>
        </w:rPr>
        <w:t>14</w:t>
      </w:r>
      <w:r w:rsidRPr="00D224C1">
        <w:rPr>
          <w:sz w:val="28"/>
          <w:szCs w:val="28"/>
        </w:rPr>
        <w:t xml:space="preserve"> и </w:t>
      </w:r>
      <w:bookmarkStart w:id="72" w:name="sub1000367099"/>
      <w:r w:rsidRPr="00D224C1">
        <w:rPr>
          <w:bCs/>
          <w:sz w:val="28"/>
          <w:szCs w:val="28"/>
        </w:rPr>
        <w:t>статьи 15</w:t>
      </w:r>
      <w:r w:rsidRPr="00D224C1">
        <w:rPr>
          <w:sz w:val="28"/>
          <w:szCs w:val="28"/>
        </w:rPr>
        <w:t xml:space="preserve">, доход, полученный резидентом Договаривающегося Государства в качестве работника искусства, такого как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 </w:t>
      </w:r>
    </w:p>
    <w:p w:rsidR="000722B0" w:rsidRPr="00D224C1" w:rsidRDefault="000722B0" w:rsidP="00D224C1">
      <w:pPr>
        <w:ind w:firstLine="400"/>
        <w:jc w:val="both"/>
        <w:rPr>
          <w:sz w:val="28"/>
          <w:szCs w:val="28"/>
        </w:rPr>
      </w:pPr>
      <w:bookmarkStart w:id="73" w:name="SUB170200"/>
      <w:bookmarkEnd w:id="73"/>
      <w:r w:rsidRPr="00D224C1">
        <w:rPr>
          <w:sz w:val="28"/>
          <w:szCs w:val="28"/>
        </w:rPr>
        <w:t>(2)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w:t>
      </w:r>
    </w:p>
    <w:p w:rsidR="00D224C1" w:rsidRDefault="00D224C1" w:rsidP="00D224C1">
      <w:pPr>
        <w:jc w:val="center"/>
        <w:rPr>
          <w:rStyle w:val="s1"/>
          <w:sz w:val="28"/>
          <w:szCs w:val="28"/>
        </w:rPr>
      </w:pPr>
      <w:bookmarkStart w:id="74" w:name="SUB180000"/>
      <w:bookmarkEnd w:id="74"/>
    </w:p>
    <w:p w:rsidR="000722B0" w:rsidRPr="00D224C1" w:rsidRDefault="000722B0" w:rsidP="00D224C1">
      <w:pPr>
        <w:jc w:val="center"/>
        <w:rPr>
          <w:sz w:val="28"/>
          <w:szCs w:val="28"/>
        </w:rPr>
      </w:pPr>
      <w:r w:rsidRPr="00D224C1">
        <w:rPr>
          <w:rStyle w:val="s1"/>
          <w:sz w:val="28"/>
          <w:szCs w:val="28"/>
        </w:rPr>
        <w:t>Статья 18</w:t>
      </w:r>
    </w:p>
    <w:p w:rsidR="000722B0" w:rsidRDefault="000722B0" w:rsidP="00D224C1">
      <w:pPr>
        <w:jc w:val="center"/>
        <w:rPr>
          <w:rStyle w:val="s1"/>
          <w:sz w:val="28"/>
          <w:szCs w:val="28"/>
        </w:rPr>
      </w:pPr>
      <w:r w:rsidRPr="00D224C1">
        <w:rPr>
          <w:rStyle w:val="s1"/>
          <w:sz w:val="28"/>
          <w:szCs w:val="28"/>
        </w:rPr>
        <w:t>Пенсии</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В соответствии с положениями </w:t>
      </w:r>
      <w:bookmarkStart w:id="75" w:name="sub1000367101"/>
      <w:r w:rsidRPr="00D224C1">
        <w:rPr>
          <w:bCs/>
          <w:sz w:val="28"/>
          <w:szCs w:val="28"/>
        </w:rPr>
        <w:t>пункта 2 статьи 19</w:t>
      </w:r>
      <w:bookmarkEnd w:id="75"/>
      <w:r w:rsidRPr="00D224C1">
        <w:rPr>
          <w:sz w:val="28"/>
          <w:szCs w:val="28"/>
        </w:rPr>
        <w:t>, пенсии и другие подобные выплаты, выплачиваемые за осуществлявшуюся работу в прошлом резиденту Договаривающегося Государства, облагаются налогом только в этом Договаривающемся Государстве.</w:t>
      </w:r>
    </w:p>
    <w:p w:rsidR="00D224C1" w:rsidRDefault="00D224C1" w:rsidP="00D224C1">
      <w:pPr>
        <w:jc w:val="center"/>
        <w:rPr>
          <w:rStyle w:val="s1"/>
          <w:sz w:val="28"/>
          <w:szCs w:val="28"/>
        </w:rPr>
      </w:pPr>
      <w:bookmarkStart w:id="76" w:name="SUB190000"/>
      <w:bookmarkEnd w:id="76"/>
    </w:p>
    <w:p w:rsidR="000722B0" w:rsidRPr="00D224C1" w:rsidRDefault="000722B0" w:rsidP="00D224C1">
      <w:pPr>
        <w:jc w:val="center"/>
        <w:rPr>
          <w:sz w:val="28"/>
          <w:szCs w:val="28"/>
        </w:rPr>
      </w:pPr>
      <w:r w:rsidRPr="00D224C1">
        <w:rPr>
          <w:rStyle w:val="s1"/>
          <w:sz w:val="28"/>
          <w:szCs w:val="28"/>
        </w:rPr>
        <w:t>Статья 19</w:t>
      </w:r>
    </w:p>
    <w:p w:rsidR="000722B0" w:rsidRDefault="000722B0" w:rsidP="00D224C1">
      <w:pPr>
        <w:jc w:val="center"/>
        <w:rPr>
          <w:rStyle w:val="s1"/>
          <w:sz w:val="28"/>
          <w:szCs w:val="28"/>
        </w:rPr>
      </w:pPr>
      <w:r w:rsidRPr="00D224C1">
        <w:rPr>
          <w:rStyle w:val="s1"/>
          <w:sz w:val="28"/>
          <w:szCs w:val="28"/>
        </w:rPr>
        <w:t>Государственная служба</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(1) а) жалованье, заработная плата и другое схожее вознаграждение, иное, чем пенсия, выплачиваемые Договаривающимся Государством или его политико-административными подразделениями или местными органами власти физическому лицу за службу, осуществляемую для этого Договаривающегося Государства или его политико-административных подразделений или местных органов власти, облагается налогом только в этом Договаривающемся Государстве. </w:t>
      </w:r>
    </w:p>
    <w:p w:rsidR="000722B0" w:rsidRPr="00D224C1" w:rsidRDefault="000722B0" w:rsidP="00D224C1">
      <w:pPr>
        <w:ind w:firstLine="400"/>
        <w:jc w:val="both"/>
        <w:rPr>
          <w:sz w:val="28"/>
          <w:szCs w:val="28"/>
        </w:rPr>
      </w:pPr>
      <w:proofErr w:type="spellStart"/>
      <w:r w:rsidRPr="00D224C1">
        <w:rPr>
          <w:sz w:val="28"/>
          <w:szCs w:val="28"/>
        </w:rPr>
        <w:t>b</w:t>
      </w:r>
      <w:proofErr w:type="spellEnd"/>
      <w:r w:rsidRPr="00D224C1">
        <w:rPr>
          <w:sz w:val="28"/>
          <w:szCs w:val="28"/>
        </w:rPr>
        <w:t xml:space="preserve">)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Договаривающемся Государстве и физическое лицо, которое является резидентом этого Договаривающегося Государства: </w:t>
      </w:r>
    </w:p>
    <w:p w:rsidR="000722B0" w:rsidRPr="00D224C1" w:rsidRDefault="000722B0" w:rsidP="00D224C1">
      <w:pPr>
        <w:ind w:firstLine="400"/>
        <w:jc w:val="both"/>
        <w:rPr>
          <w:sz w:val="28"/>
          <w:szCs w:val="28"/>
        </w:rPr>
      </w:pPr>
      <w:r w:rsidRPr="00D224C1">
        <w:rPr>
          <w:sz w:val="28"/>
          <w:szCs w:val="28"/>
        </w:rPr>
        <w:t>(</w:t>
      </w:r>
      <w:proofErr w:type="spellStart"/>
      <w:r w:rsidRPr="00D224C1">
        <w:rPr>
          <w:sz w:val="28"/>
          <w:szCs w:val="28"/>
        </w:rPr>
        <w:t>i</w:t>
      </w:r>
      <w:proofErr w:type="spellEnd"/>
      <w:r w:rsidRPr="00D224C1">
        <w:rPr>
          <w:sz w:val="28"/>
          <w:szCs w:val="28"/>
        </w:rPr>
        <w:t xml:space="preserve">) является гражданином этого Договаривающегося Государства; или </w:t>
      </w:r>
    </w:p>
    <w:p w:rsidR="000722B0" w:rsidRPr="00D224C1" w:rsidRDefault="000722B0" w:rsidP="00D224C1">
      <w:pPr>
        <w:ind w:firstLine="400"/>
        <w:jc w:val="both"/>
        <w:rPr>
          <w:sz w:val="28"/>
          <w:szCs w:val="28"/>
        </w:rPr>
      </w:pPr>
      <w:r w:rsidRPr="00D224C1">
        <w:rPr>
          <w:sz w:val="28"/>
          <w:szCs w:val="28"/>
        </w:rPr>
        <w:t>(</w:t>
      </w:r>
      <w:proofErr w:type="spellStart"/>
      <w:r w:rsidRPr="00D224C1">
        <w:rPr>
          <w:sz w:val="28"/>
          <w:szCs w:val="28"/>
        </w:rPr>
        <w:t>ii</w:t>
      </w:r>
      <w:proofErr w:type="spellEnd"/>
      <w:r w:rsidRPr="00D224C1">
        <w:rPr>
          <w:sz w:val="28"/>
          <w:szCs w:val="28"/>
        </w:rPr>
        <w:t xml:space="preserve">) не стало резидентом этого Договаривающегося Государства только с целью осуществления службы. </w:t>
      </w:r>
    </w:p>
    <w:p w:rsidR="000722B0" w:rsidRPr="00D224C1" w:rsidRDefault="000722B0" w:rsidP="00D224C1">
      <w:pPr>
        <w:ind w:firstLine="400"/>
        <w:jc w:val="both"/>
        <w:rPr>
          <w:sz w:val="28"/>
          <w:szCs w:val="28"/>
        </w:rPr>
      </w:pPr>
      <w:bookmarkStart w:id="77" w:name="SUB190200"/>
      <w:bookmarkEnd w:id="77"/>
      <w:r w:rsidRPr="00D224C1">
        <w:rPr>
          <w:sz w:val="28"/>
          <w:szCs w:val="28"/>
        </w:rPr>
        <w:t xml:space="preserve">(2) а) любая пенсия, выплачиваемая Договаривающимся Государством или его политико-административными подразделениями или местными органами власти или из созданных ими фондов, физическому лицу за службу, осуществляемую для этого Договаривающегося Государства или его политико-административных подразделений или местных органов власти, облагается налогом только в этом Договаривающемся Государстве. </w:t>
      </w:r>
    </w:p>
    <w:p w:rsidR="000722B0" w:rsidRPr="00D224C1" w:rsidRDefault="000722B0" w:rsidP="00D224C1">
      <w:pPr>
        <w:ind w:firstLine="400"/>
        <w:jc w:val="both"/>
        <w:rPr>
          <w:sz w:val="28"/>
          <w:szCs w:val="28"/>
        </w:rPr>
      </w:pPr>
      <w:proofErr w:type="spellStart"/>
      <w:r w:rsidRPr="00D224C1">
        <w:rPr>
          <w:sz w:val="28"/>
          <w:szCs w:val="28"/>
        </w:rPr>
        <w:t>b</w:t>
      </w:r>
      <w:proofErr w:type="spellEnd"/>
      <w:r w:rsidRPr="00D224C1">
        <w:rPr>
          <w:sz w:val="28"/>
          <w:szCs w:val="28"/>
        </w:rPr>
        <w:t xml:space="preserve">) однако, такая пенсия облагается налогом только в другом Договаривающемся Государстве, если физическое лицо является резидентом и гражданином этого Договаривающегося Государства. </w:t>
      </w:r>
    </w:p>
    <w:p w:rsidR="000722B0" w:rsidRPr="00D224C1" w:rsidRDefault="000722B0" w:rsidP="00D224C1">
      <w:pPr>
        <w:ind w:firstLine="400"/>
        <w:jc w:val="both"/>
        <w:rPr>
          <w:sz w:val="28"/>
          <w:szCs w:val="28"/>
        </w:rPr>
      </w:pPr>
      <w:bookmarkStart w:id="78" w:name="SUB190300"/>
      <w:bookmarkEnd w:id="78"/>
      <w:r w:rsidRPr="00D224C1">
        <w:rPr>
          <w:sz w:val="28"/>
          <w:szCs w:val="28"/>
        </w:rPr>
        <w:t xml:space="preserve">(3) Положения пункта 1 настоящей статьи также применяются в отношении вознаграждений, выплачиваемых Австрийскому Представителю по внешней торговле в Казахстане и сотрудникам Австрийского Представителя по внешней торговле в Казахстане. </w:t>
      </w:r>
    </w:p>
    <w:p w:rsidR="000722B0" w:rsidRPr="00D224C1" w:rsidRDefault="000722B0" w:rsidP="00D224C1">
      <w:pPr>
        <w:ind w:firstLine="400"/>
        <w:jc w:val="both"/>
        <w:rPr>
          <w:sz w:val="28"/>
          <w:szCs w:val="28"/>
        </w:rPr>
      </w:pPr>
      <w:bookmarkStart w:id="79" w:name="SUB190400"/>
      <w:bookmarkEnd w:id="79"/>
      <w:r w:rsidRPr="00D224C1">
        <w:rPr>
          <w:sz w:val="28"/>
          <w:szCs w:val="28"/>
        </w:rPr>
        <w:t xml:space="preserve">(4) Положения </w:t>
      </w:r>
      <w:r w:rsidRPr="00D224C1">
        <w:rPr>
          <w:bCs/>
          <w:sz w:val="28"/>
          <w:szCs w:val="28"/>
        </w:rPr>
        <w:t>статей 15</w:t>
      </w:r>
      <w:bookmarkEnd w:id="72"/>
      <w:r w:rsidRPr="00D224C1">
        <w:rPr>
          <w:sz w:val="28"/>
          <w:szCs w:val="28"/>
        </w:rPr>
        <w:t xml:space="preserve">, </w:t>
      </w:r>
      <w:r w:rsidRPr="00D224C1">
        <w:rPr>
          <w:bCs/>
          <w:sz w:val="28"/>
          <w:szCs w:val="28"/>
        </w:rPr>
        <w:t>16</w:t>
      </w:r>
      <w:bookmarkEnd w:id="64"/>
      <w:r w:rsidRPr="00D224C1">
        <w:rPr>
          <w:sz w:val="28"/>
          <w:szCs w:val="28"/>
        </w:rPr>
        <w:t xml:space="preserve">, </w:t>
      </w:r>
      <w:bookmarkStart w:id="80" w:name="sub1000367104"/>
      <w:r w:rsidRPr="00D224C1">
        <w:rPr>
          <w:bCs/>
          <w:sz w:val="28"/>
          <w:szCs w:val="28"/>
        </w:rPr>
        <w:t>17</w:t>
      </w:r>
      <w:bookmarkEnd w:id="80"/>
      <w:r w:rsidRPr="00D224C1">
        <w:rPr>
          <w:sz w:val="28"/>
          <w:szCs w:val="28"/>
        </w:rPr>
        <w:t xml:space="preserve"> и </w:t>
      </w:r>
      <w:r w:rsidRPr="00D224C1">
        <w:rPr>
          <w:bCs/>
          <w:sz w:val="28"/>
          <w:szCs w:val="28"/>
        </w:rPr>
        <w:t>18</w:t>
      </w:r>
      <w:bookmarkEnd w:id="65"/>
      <w:r w:rsidRPr="00D224C1">
        <w:rPr>
          <w:sz w:val="28"/>
          <w:szCs w:val="28"/>
        </w:rPr>
        <w:t xml:space="preserve"> применяются к жалованьям,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его политико-административными подразделениями или местными органами власти.</w:t>
      </w:r>
    </w:p>
    <w:p w:rsidR="00D224C1" w:rsidRDefault="00D224C1" w:rsidP="00D224C1">
      <w:pPr>
        <w:jc w:val="center"/>
        <w:rPr>
          <w:rStyle w:val="s1"/>
          <w:sz w:val="28"/>
          <w:szCs w:val="28"/>
        </w:rPr>
      </w:pPr>
      <w:bookmarkStart w:id="81" w:name="SUB200000"/>
      <w:bookmarkEnd w:id="81"/>
    </w:p>
    <w:p w:rsidR="000722B0" w:rsidRPr="00D224C1" w:rsidRDefault="000722B0" w:rsidP="00D224C1">
      <w:pPr>
        <w:jc w:val="center"/>
        <w:rPr>
          <w:sz w:val="28"/>
          <w:szCs w:val="28"/>
        </w:rPr>
      </w:pPr>
      <w:r w:rsidRPr="00D224C1">
        <w:rPr>
          <w:rStyle w:val="s1"/>
          <w:sz w:val="28"/>
          <w:szCs w:val="28"/>
        </w:rPr>
        <w:t>Статья 20</w:t>
      </w:r>
    </w:p>
    <w:p w:rsidR="000722B0" w:rsidRDefault="000722B0" w:rsidP="00D224C1">
      <w:pPr>
        <w:jc w:val="center"/>
        <w:rPr>
          <w:rStyle w:val="s1"/>
          <w:sz w:val="28"/>
          <w:szCs w:val="28"/>
        </w:rPr>
      </w:pPr>
      <w:r w:rsidRPr="00D224C1">
        <w:rPr>
          <w:rStyle w:val="s1"/>
          <w:sz w:val="28"/>
          <w:szCs w:val="28"/>
        </w:rPr>
        <w:t>Студенты</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(1) Суммы, которые студент или практикант, являющийся или непосредственно перед </w:t>
      </w:r>
      <w:proofErr w:type="gramStart"/>
      <w:r w:rsidRPr="00D224C1">
        <w:rPr>
          <w:sz w:val="28"/>
          <w:szCs w:val="28"/>
        </w:rPr>
        <w:t>приездом</w:t>
      </w:r>
      <w:proofErr w:type="gramEnd"/>
      <w:r w:rsidRPr="00D224C1">
        <w:rPr>
          <w:sz w:val="28"/>
          <w:szCs w:val="28"/>
        </w:rPr>
        <w:t xml:space="preserve"> в Договаривающееся Государство являвшийся резидентом другого Договаривающегося Государства и находящийся в первом упомянутом Договаривающемся Государстве </w:t>
      </w:r>
      <w:r w:rsidRPr="00D224C1">
        <w:rPr>
          <w:sz w:val="28"/>
          <w:szCs w:val="28"/>
        </w:rPr>
        <w:lastRenderedPageBreak/>
        <w:t xml:space="preserve">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Договаривающемся Государстве при условии, что источники этих сумм находятся за пределами этого Договаривающегося Государства. </w:t>
      </w:r>
    </w:p>
    <w:p w:rsidR="000722B0" w:rsidRPr="00D224C1" w:rsidRDefault="000722B0" w:rsidP="00D224C1">
      <w:pPr>
        <w:ind w:firstLine="400"/>
        <w:jc w:val="both"/>
        <w:rPr>
          <w:sz w:val="28"/>
          <w:szCs w:val="28"/>
        </w:rPr>
      </w:pPr>
      <w:bookmarkStart w:id="82" w:name="SUB200200"/>
      <w:bookmarkEnd w:id="82"/>
      <w:proofErr w:type="gramStart"/>
      <w:r w:rsidRPr="00D224C1">
        <w:rPr>
          <w:sz w:val="28"/>
          <w:szCs w:val="28"/>
        </w:rPr>
        <w:t>(2) Вознаграждения, которые студент или практикант, являющийся или являвшийся прежде резидентом Договаривающегося Государства, получает за службу, которую он осуществляет в другом Договаривающемся Государстве на период или периоды, не превышающие в совокупности 183 дня в соответствующем налоговом году, не облагается налогом в этом другом Договаривающемся Государстве, если работа по найму прямо связана с его обучением или прохождением практики, осуществляемой в первом</w:t>
      </w:r>
      <w:proofErr w:type="gramEnd"/>
      <w:r w:rsidRPr="00D224C1">
        <w:rPr>
          <w:sz w:val="28"/>
          <w:szCs w:val="28"/>
        </w:rPr>
        <w:t xml:space="preserve"> упомянутом Договаривающемся </w:t>
      </w:r>
      <w:proofErr w:type="gramStart"/>
      <w:r w:rsidRPr="00D224C1">
        <w:rPr>
          <w:sz w:val="28"/>
          <w:szCs w:val="28"/>
        </w:rPr>
        <w:t>Государстве</w:t>
      </w:r>
      <w:proofErr w:type="gramEnd"/>
      <w:r w:rsidRPr="00D224C1">
        <w:rPr>
          <w:sz w:val="28"/>
          <w:szCs w:val="28"/>
        </w:rPr>
        <w:t>.</w:t>
      </w:r>
    </w:p>
    <w:p w:rsidR="00D224C1" w:rsidRDefault="00D224C1" w:rsidP="00D224C1">
      <w:pPr>
        <w:jc w:val="center"/>
        <w:rPr>
          <w:rStyle w:val="s1"/>
          <w:sz w:val="28"/>
          <w:szCs w:val="28"/>
        </w:rPr>
      </w:pPr>
      <w:bookmarkStart w:id="83" w:name="SUB210000"/>
      <w:bookmarkEnd w:id="83"/>
    </w:p>
    <w:p w:rsidR="000722B0" w:rsidRPr="00D224C1" w:rsidRDefault="000722B0" w:rsidP="00D224C1">
      <w:pPr>
        <w:jc w:val="center"/>
        <w:rPr>
          <w:sz w:val="28"/>
          <w:szCs w:val="28"/>
        </w:rPr>
      </w:pPr>
      <w:r w:rsidRPr="00D224C1">
        <w:rPr>
          <w:rStyle w:val="s1"/>
          <w:sz w:val="28"/>
          <w:szCs w:val="28"/>
        </w:rPr>
        <w:t>Статья 21</w:t>
      </w:r>
    </w:p>
    <w:p w:rsidR="000722B0" w:rsidRDefault="000722B0" w:rsidP="00D224C1">
      <w:pPr>
        <w:jc w:val="center"/>
        <w:rPr>
          <w:rStyle w:val="s1"/>
          <w:sz w:val="28"/>
          <w:szCs w:val="28"/>
        </w:rPr>
      </w:pPr>
      <w:r w:rsidRPr="00D224C1">
        <w:rPr>
          <w:rStyle w:val="s1"/>
          <w:sz w:val="28"/>
          <w:szCs w:val="28"/>
        </w:rPr>
        <w:t>Другие доходы</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Договаривающемся Государстве. </w:t>
      </w:r>
    </w:p>
    <w:p w:rsidR="000722B0" w:rsidRPr="00D224C1" w:rsidRDefault="000722B0" w:rsidP="00D224C1">
      <w:pPr>
        <w:ind w:firstLine="400"/>
        <w:jc w:val="both"/>
        <w:rPr>
          <w:sz w:val="28"/>
          <w:szCs w:val="28"/>
        </w:rPr>
      </w:pPr>
      <w:bookmarkStart w:id="84" w:name="SUB210200"/>
      <w:bookmarkEnd w:id="84"/>
      <w:proofErr w:type="gramStart"/>
      <w:r w:rsidRPr="00D224C1">
        <w:rPr>
          <w:sz w:val="28"/>
          <w:szCs w:val="28"/>
        </w:rPr>
        <w:t xml:space="preserve">(2) Положения пункта 1 не применяются к доходам, иным, чем доходы от недвижимого имущества, определенного в </w:t>
      </w:r>
      <w:bookmarkStart w:id="85" w:name="sub1000367108"/>
      <w:r w:rsidRPr="00D224C1">
        <w:rPr>
          <w:bCs/>
          <w:sz w:val="28"/>
          <w:szCs w:val="28"/>
        </w:rPr>
        <w:t>пункте 2 статьи 6</w:t>
      </w:r>
      <w:bookmarkEnd w:id="85"/>
      <w:r w:rsidRPr="00D224C1">
        <w:rPr>
          <w:sz w:val="28"/>
          <w:szCs w:val="28"/>
        </w:rPr>
        <w:t>, если получатель таких доходов,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Договаривающемся Государстве независимые личные услуги посредством находящейся там постоянной базы и право или</w:t>
      </w:r>
      <w:proofErr w:type="gramEnd"/>
      <w:r w:rsidRPr="00D224C1">
        <w:rPr>
          <w:sz w:val="28"/>
          <w:szCs w:val="28"/>
        </w:rPr>
        <w:t xml:space="preserve"> имущество, в </w:t>
      </w:r>
      <w:proofErr w:type="gramStart"/>
      <w:r w:rsidRPr="00D224C1">
        <w:rPr>
          <w:sz w:val="28"/>
          <w:szCs w:val="28"/>
        </w:rPr>
        <w:t>связи</w:t>
      </w:r>
      <w:proofErr w:type="gramEnd"/>
      <w:r w:rsidRPr="00D224C1">
        <w:rPr>
          <w:sz w:val="28"/>
          <w:szCs w:val="28"/>
        </w:rPr>
        <w:t xml:space="preserve"> с которыми производилась выплата дохода, действительно связаны с таким постоянным учреждением или постоянной базой. В таком случае применяются положения </w:t>
      </w:r>
      <w:r w:rsidRPr="00D224C1">
        <w:rPr>
          <w:bCs/>
          <w:sz w:val="28"/>
          <w:szCs w:val="28"/>
        </w:rPr>
        <w:t>статьи 7</w:t>
      </w:r>
      <w:bookmarkEnd w:id="37"/>
      <w:r w:rsidRPr="00D224C1">
        <w:rPr>
          <w:sz w:val="28"/>
          <w:szCs w:val="28"/>
        </w:rPr>
        <w:t xml:space="preserve"> или </w:t>
      </w:r>
      <w:r w:rsidRPr="00D224C1">
        <w:rPr>
          <w:bCs/>
          <w:sz w:val="28"/>
          <w:szCs w:val="28"/>
        </w:rPr>
        <w:t>статьи 14</w:t>
      </w:r>
      <w:bookmarkEnd w:id="38"/>
      <w:r w:rsidRPr="00D224C1">
        <w:rPr>
          <w:sz w:val="28"/>
          <w:szCs w:val="28"/>
        </w:rPr>
        <w:t>, в зависимости от обстоятельств.</w:t>
      </w:r>
    </w:p>
    <w:p w:rsidR="00D224C1" w:rsidRDefault="00D224C1" w:rsidP="00D224C1">
      <w:pPr>
        <w:jc w:val="center"/>
        <w:rPr>
          <w:rStyle w:val="s1"/>
          <w:sz w:val="28"/>
          <w:szCs w:val="28"/>
        </w:rPr>
      </w:pPr>
      <w:bookmarkStart w:id="86" w:name="SUB220000"/>
      <w:bookmarkEnd w:id="86"/>
    </w:p>
    <w:p w:rsidR="000722B0" w:rsidRPr="00D224C1" w:rsidRDefault="000722B0" w:rsidP="00D224C1">
      <w:pPr>
        <w:jc w:val="center"/>
        <w:rPr>
          <w:sz w:val="28"/>
          <w:szCs w:val="28"/>
        </w:rPr>
      </w:pPr>
      <w:r w:rsidRPr="00D224C1">
        <w:rPr>
          <w:rStyle w:val="s1"/>
          <w:sz w:val="28"/>
          <w:szCs w:val="28"/>
        </w:rPr>
        <w:t>Статья 22</w:t>
      </w:r>
    </w:p>
    <w:p w:rsidR="000722B0" w:rsidRDefault="000722B0" w:rsidP="00D224C1">
      <w:pPr>
        <w:jc w:val="center"/>
        <w:rPr>
          <w:rStyle w:val="s1"/>
          <w:sz w:val="28"/>
          <w:szCs w:val="28"/>
        </w:rPr>
      </w:pPr>
      <w:r w:rsidRPr="00D224C1">
        <w:rPr>
          <w:rStyle w:val="s1"/>
          <w:sz w:val="28"/>
          <w:szCs w:val="28"/>
        </w:rPr>
        <w:t>Капитал</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(1) Капитал, представленный недвижимым имуществом, упомянутым в </w:t>
      </w:r>
      <w:r w:rsidRPr="00D224C1">
        <w:rPr>
          <w:bCs/>
          <w:sz w:val="28"/>
          <w:szCs w:val="28"/>
        </w:rPr>
        <w:t>статье 6</w:t>
      </w:r>
      <w:bookmarkEnd w:id="57"/>
      <w:r w:rsidRPr="00D224C1">
        <w:rPr>
          <w:sz w:val="28"/>
          <w:szCs w:val="28"/>
        </w:rPr>
        <w:t xml:space="preserve">, принадлежащим резиденту Договаривающегося Государства и находящимся в другом Договаривающемся Государстве, может облагаться налогом в этом другом Договаривающемся Государстве. </w:t>
      </w:r>
    </w:p>
    <w:p w:rsidR="000722B0" w:rsidRPr="00D224C1" w:rsidRDefault="000722B0" w:rsidP="00D224C1">
      <w:pPr>
        <w:ind w:firstLine="400"/>
        <w:jc w:val="both"/>
        <w:rPr>
          <w:sz w:val="28"/>
          <w:szCs w:val="28"/>
        </w:rPr>
      </w:pPr>
      <w:bookmarkStart w:id="87" w:name="SUB220200"/>
      <w:bookmarkEnd w:id="87"/>
      <w:r w:rsidRPr="00D224C1">
        <w:rPr>
          <w:sz w:val="28"/>
          <w:szCs w:val="28"/>
        </w:rPr>
        <w:t xml:space="preserve">(2)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имеющимся в распоряжении резидента </w:t>
      </w:r>
      <w:r w:rsidRPr="00D224C1">
        <w:rPr>
          <w:sz w:val="28"/>
          <w:szCs w:val="28"/>
        </w:rPr>
        <w:lastRenderedPageBreak/>
        <w:t xml:space="preserve">Договаривающегося Государства в другом Договаривающемся Государстве для оказания независимых личных услуг, может облагаться налогом в этом другом Договаривающемся Государстве. </w:t>
      </w:r>
    </w:p>
    <w:p w:rsidR="000722B0" w:rsidRPr="00D224C1" w:rsidRDefault="000722B0" w:rsidP="00D224C1">
      <w:pPr>
        <w:ind w:firstLine="400"/>
        <w:jc w:val="both"/>
        <w:rPr>
          <w:sz w:val="28"/>
          <w:szCs w:val="28"/>
        </w:rPr>
      </w:pPr>
      <w:bookmarkStart w:id="88" w:name="SUB220300"/>
      <w:bookmarkEnd w:id="88"/>
      <w:r w:rsidRPr="00D224C1">
        <w:rPr>
          <w:sz w:val="28"/>
          <w:szCs w:val="28"/>
        </w:rPr>
        <w:t xml:space="preserve">(3) Капитал, представленный морскими и воздушными судами, принадлежащим резиденту Договаривающегося Государства и которые эксплуатируются в международной перевозке, и движимым имуществом, связанным с эксплуатацией таких морских или воздушных судов, облагается налогом только в этом Договаривающемся Государстве. </w:t>
      </w:r>
    </w:p>
    <w:p w:rsidR="000722B0" w:rsidRPr="00D224C1" w:rsidRDefault="000722B0" w:rsidP="00D224C1">
      <w:pPr>
        <w:ind w:firstLine="400"/>
        <w:jc w:val="both"/>
        <w:rPr>
          <w:sz w:val="28"/>
          <w:szCs w:val="28"/>
        </w:rPr>
      </w:pPr>
      <w:bookmarkStart w:id="89" w:name="SUB220400"/>
      <w:bookmarkEnd w:id="89"/>
      <w:r w:rsidRPr="00D224C1">
        <w:rPr>
          <w:sz w:val="28"/>
          <w:szCs w:val="28"/>
        </w:rPr>
        <w:t>(4) Все другие элементы капитала резидента Договаривающегося Государства облагаются налогом только в этом Договаривающемся Государстве.</w:t>
      </w:r>
    </w:p>
    <w:p w:rsidR="00D224C1" w:rsidRDefault="00D224C1" w:rsidP="00D224C1">
      <w:pPr>
        <w:jc w:val="center"/>
        <w:rPr>
          <w:rStyle w:val="s1"/>
          <w:sz w:val="28"/>
          <w:szCs w:val="28"/>
        </w:rPr>
      </w:pPr>
      <w:bookmarkStart w:id="90" w:name="SUB230000"/>
      <w:bookmarkEnd w:id="90"/>
    </w:p>
    <w:p w:rsidR="000722B0" w:rsidRPr="00D224C1" w:rsidRDefault="000722B0" w:rsidP="00D224C1">
      <w:pPr>
        <w:jc w:val="center"/>
        <w:rPr>
          <w:sz w:val="28"/>
          <w:szCs w:val="28"/>
        </w:rPr>
      </w:pPr>
      <w:r w:rsidRPr="00D224C1">
        <w:rPr>
          <w:rStyle w:val="s1"/>
          <w:sz w:val="28"/>
          <w:szCs w:val="28"/>
        </w:rPr>
        <w:t>Статья 23</w:t>
      </w:r>
    </w:p>
    <w:p w:rsidR="000722B0" w:rsidRDefault="000722B0" w:rsidP="00D224C1">
      <w:pPr>
        <w:jc w:val="center"/>
        <w:rPr>
          <w:rStyle w:val="s1"/>
          <w:sz w:val="28"/>
          <w:szCs w:val="28"/>
        </w:rPr>
      </w:pPr>
      <w:r w:rsidRPr="00D224C1">
        <w:rPr>
          <w:rStyle w:val="s1"/>
          <w:sz w:val="28"/>
          <w:szCs w:val="28"/>
        </w:rPr>
        <w:t>Устранение двойного налогообложения</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(1) В случае Казахстана двойное налогообложение устраняется следующим образом: </w:t>
      </w:r>
    </w:p>
    <w:p w:rsidR="000722B0" w:rsidRPr="00D224C1" w:rsidRDefault="000722B0" w:rsidP="00D224C1">
      <w:pPr>
        <w:ind w:firstLine="400"/>
        <w:jc w:val="both"/>
        <w:rPr>
          <w:sz w:val="28"/>
          <w:szCs w:val="28"/>
        </w:rPr>
      </w:pPr>
      <w:proofErr w:type="spellStart"/>
      <w:r w:rsidRPr="00D224C1">
        <w:rPr>
          <w:sz w:val="28"/>
          <w:szCs w:val="28"/>
        </w:rPr>
        <w:t>a</w:t>
      </w:r>
      <w:proofErr w:type="spellEnd"/>
      <w:r w:rsidRPr="00D224C1">
        <w:rPr>
          <w:sz w:val="28"/>
          <w:szCs w:val="28"/>
        </w:rPr>
        <w:t xml:space="preserve">) если резидент Казахстана получает доход или владеет капиталом, которые согласно с положениями настоящей Конвенции могут облагаться налогом в Австрии, Казахстан позволит: </w:t>
      </w:r>
    </w:p>
    <w:p w:rsidR="000722B0" w:rsidRPr="00D224C1" w:rsidRDefault="000722B0" w:rsidP="00D224C1">
      <w:pPr>
        <w:ind w:firstLine="400"/>
        <w:jc w:val="both"/>
        <w:rPr>
          <w:sz w:val="28"/>
          <w:szCs w:val="28"/>
        </w:rPr>
      </w:pPr>
      <w:r w:rsidRPr="00D224C1">
        <w:rPr>
          <w:sz w:val="28"/>
          <w:szCs w:val="28"/>
        </w:rPr>
        <w:t>(</w:t>
      </w:r>
      <w:proofErr w:type="spellStart"/>
      <w:r w:rsidRPr="00D224C1">
        <w:rPr>
          <w:sz w:val="28"/>
          <w:szCs w:val="28"/>
        </w:rPr>
        <w:t>i</w:t>
      </w:r>
      <w:proofErr w:type="spellEnd"/>
      <w:r w:rsidRPr="00D224C1">
        <w:rPr>
          <w:sz w:val="28"/>
          <w:szCs w:val="28"/>
        </w:rPr>
        <w:t xml:space="preserve">) вычесть из налога на доход этого резидента сумму, равную подоходному налогу, уплаченному в Австрии; </w:t>
      </w:r>
    </w:p>
    <w:p w:rsidR="000722B0" w:rsidRPr="00D224C1" w:rsidRDefault="000722B0" w:rsidP="00D224C1">
      <w:pPr>
        <w:ind w:firstLine="400"/>
        <w:jc w:val="both"/>
        <w:rPr>
          <w:sz w:val="28"/>
          <w:szCs w:val="28"/>
        </w:rPr>
      </w:pPr>
      <w:r w:rsidRPr="00D224C1">
        <w:rPr>
          <w:sz w:val="28"/>
          <w:szCs w:val="28"/>
        </w:rPr>
        <w:t>(</w:t>
      </w:r>
      <w:proofErr w:type="spellStart"/>
      <w:r w:rsidRPr="00D224C1">
        <w:rPr>
          <w:sz w:val="28"/>
          <w:szCs w:val="28"/>
        </w:rPr>
        <w:t>ii</w:t>
      </w:r>
      <w:proofErr w:type="spellEnd"/>
      <w:r w:rsidRPr="00D224C1">
        <w:rPr>
          <w:sz w:val="28"/>
          <w:szCs w:val="28"/>
        </w:rPr>
        <w:t xml:space="preserve">) вычесть из налога на капитал этого резидента сумму, равную налогу на капитал, выплаченную в Австрии. </w:t>
      </w:r>
    </w:p>
    <w:p w:rsidR="000722B0" w:rsidRPr="00D224C1" w:rsidRDefault="000722B0" w:rsidP="00D224C1">
      <w:pPr>
        <w:ind w:firstLine="400"/>
        <w:jc w:val="both"/>
        <w:rPr>
          <w:sz w:val="28"/>
          <w:szCs w:val="28"/>
        </w:rPr>
      </w:pPr>
      <w:r w:rsidRPr="00D224C1">
        <w:rPr>
          <w:sz w:val="28"/>
          <w:szCs w:val="28"/>
        </w:rPr>
        <w:t xml:space="preserve">Размер налога, вычитаемого в соответствии с вышеприведенными положениями, не должен превышать налог, который был бы начислен на такой же доход по ставкам, действующим в Казахстане; </w:t>
      </w:r>
    </w:p>
    <w:p w:rsidR="000722B0" w:rsidRPr="00D224C1" w:rsidRDefault="000722B0" w:rsidP="00D224C1">
      <w:pPr>
        <w:ind w:firstLine="400"/>
        <w:jc w:val="both"/>
        <w:rPr>
          <w:sz w:val="28"/>
          <w:szCs w:val="28"/>
        </w:rPr>
      </w:pPr>
      <w:proofErr w:type="spellStart"/>
      <w:r w:rsidRPr="00D224C1">
        <w:rPr>
          <w:sz w:val="28"/>
          <w:szCs w:val="28"/>
        </w:rPr>
        <w:t>b</w:t>
      </w:r>
      <w:proofErr w:type="spellEnd"/>
      <w:r w:rsidRPr="00D224C1">
        <w:rPr>
          <w:sz w:val="28"/>
          <w:szCs w:val="28"/>
        </w:rPr>
        <w:t xml:space="preserve">) если резидент Казахстана получает доход или владеет капиталом, который, в соответствии с положениями настоящей Конвенции облагается налогом только в Австрии,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Казахстане. </w:t>
      </w:r>
    </w:p>
    <w:p w:rsidR="000722B0" w:rsidRPr="00D224C1" w:rsidRDefault="000722B0" w:rsidP="00D224C1">
      <w:pPr>
        <w:ind w:firstLine="400"/>
        <w:jc w:val="both"/>
        <w:rPr>
          <w:sz w:val="28"/>
          <w:szCs w:val="28"/>
        </w:rPr>
      </w:pPr>
      <w:bookmarkStart w:id="91" w:name="SUB230200"/>
      <w:bookmarkEnd w:id="91"/>
      <w:r w:rsidRPr="00D224C1">
        <w:rPr>
          <w:sz w:val="28"/>
          <w:szCs w:val="28"/>
        </w:rPr>
        <w:t xml:space="preserve">(2) В случае Австрии двойное налогообложение будет устраняться следующим образом: </w:t>
      </w:r>
    </w:p>
    <w:p w:rsidR="000722B0" w:rsidRPr="00D224C1" w:rsidRDefault="000722B0" w:rsidP="00D224C1">
      <w:pPr>
        <w:ind w:firstLine="400"/>
        <w:jc w:val="both"/>
        <w:rPr>
          <w:sz w:val="28"/>
          <w:szCs w:val="28"/>
        </w:rPr>
      </w:pPr>
      <w:proofErr w:type="spellStart"/>
      <w:r w:rsidRPr="00D224C1">
        <w:rPr>
          <w:sz w:val="28"/>
          <w:szCs w:val="28"/>
        </w:rPr>
        <w:t>a</w:t>
      </w:r>
      <w:proofErr w:type="spellEnd"/>
      <w:r w:rsidRPr="00D224C1">
        <w:rPr>
          <w:sz w:val="28"/>
          <w:szCs w:val="28"/>
        </w:rPr>
        <w:t xml:space="preserve">) если резидент Австрии получает доход или владеет капиталом, который в соответствии с положениями настоящей Конвенции может облагаться налогом в Казахстане, Австрия должна согласно положениям подпункта </w:t>
      </w:r>
      <w:proofErr w:type="spellStart"/>
      <w:r w:rsidRPr="00D224C1">
        <w:rPr>
          <w:sz w:val="28"/>
          <w:szCs w:val="28"/>
        </w:rPr>
        <w:t>b</w:t>
      </w:r>
      <w:proofErr w:type="spellEnd"/>
      <w:r w:rsidRPr="00D224C1">
        <w:rPr>
          <w:sz w:val="28"/>
          <w:szCs w:val="28"/>
        </w:rPr>
        <w:t xml:space="preserve">), с) и </w:t>
      </w:r>
      <w:proofErr w:type="spellStart"/>
      <w:r w:rsidRPr="00D224C1">
        <w:rPr>
          <w:sz w:val="28"/>
          <w:szCs w:val="28"/>
        </w:rPr>
        <w:t>d</w:t>
      </w:r>
      <w:proofErr w:type="spellEnd"/>
      <w:r w:rsidRPr="00D224C1">
        <w:rPr>
          <w:sz w:val="28"/>
          <w:szCs w:val="28"/>
        </w:rPr>
        <w:t xml:space="preserve">), освободить от налога такой доход или капитал. </w:t>
      </w:r>
    </w:p>
    <w:p w:rsidR="000722B0" w:rsidRPr="00D224C1" w:rsidRDefault="000722B0" w:rsidP="00D224C1">
      <w:pPr>
        <w:ind w:firstLine="400"/>
        <w:jc w:val="both"/>
        <w:rPr>
          <w:sz w:val="28"/>
          <w:szCs w:val="28"/>
        </w:rPr>
      </w:pPr>
      <w:proofErr w:type="spellStart"/>
      <w:r w:rsidRPr="00D224C1">
        <w:rPr>
          <w:sz w:val="28"/>
          <w:szCs w:val="28"/>
        </w:rPr>
        <w:t>b</w:t>
      </w:r>
      <w:proofErr w:type="spellEnd"/>
      <w:r w:rsidRPr="00D224C1">
        <w:rPr>
          <w:sz w:val="28"/>
          <w:szCs w:val="28"/>
        </w:rPr>
        <w:t xml:space="preserve">) если резидент Австрии получает виды дохода, которые в соответствии с положениями </w:t>
      </w:r>
      <w:bookmarkStart w:id="92" w:name="sub1000367211"/>
      <w:r w:rsidRPr="00D224C1">
        <w:rPr>
          <w:bCs/>
          <w:sz w:val="28"/>
          <w:szCs w:val="28"/>
        </w:rPr>
        <w:t>статей 10, 11 и 12</w:t>
      </w:r>
      <w:bookmarkEnd w:id="92"/>
      <w:r w:rsidRPr="00D224C1">
        <w:rPr>
          <w:sz w:val="28"/>
          <w:szCs w:val="28"/>
        </w:rPr>
        <w:t xml:space="preserve"> могут облагаться налогом в Казахстане, Австрия предоставит вычет из налога на доход этого резидента суммы, равной налогу, уплаченному в Казахстане. Такой вычет, однако, не превысит той части налога, начисленного до предоставления вычета, </w:t>
      </w:r>
      <w:proofErr w:type="gramStart"/>
      <w:r w:rsidRPr="00D224C1">
        <w:rPr>
          <w:sz w:val="28"/>
          <w:szCs w:val="28"/>
        </w:rPr>
        <w:t>которая</w:t>
      </w:r>
      <w:proofErr w:type="gramEnd"/>
      <w:r w:rsidRPr="00D224C1">
        <w:rPr>
          <w:sz w:val="28"/>
          <w:szCs w:val="28"/>
        </w:rPr>
        <w:t xml:space="preserve"> относится к таким видам дохода, полученным в Казахстане. </w:t>
      </w:r>
    </w:p>
    <w:p w:rsidR="000722B0" w:rsidRPr="00D224C1" w:rsidRDefault="000722B0" w:rsidP="00D224C1">
      <w:pPr>
        <w:ind w:firstLine="400"/>
        <w:jc w:val="both"/>
        <w:rPr>
          <w:sz w:val="28"/>
          <w:szCs w:val="28"/>
        </w:rPr>
      </w:pPr>
      <w:proofErr w:type="spellStart"/>
      <w:r w:rsidRPr="00D224C1">
        <w:rPr>
          <w:sz w:val="28"/>
          <w:szCs w:val="28"/>
        </w:rPr>
        <w:lastRenderedPageBreak/>
        <w:t>c</w:t>
      </w:r>
      <w:proofErr w:type="spellEnd"/>
      <w:r w:rsidRPr="00D224C1">
        <w:rPr>
          <w:sz w:val="28"/>
          <w:szCs w:val="28"/>
        </w:rPr>
        <w:t xml:space="preserve">) дивиденды, охватываемые подпунктом а) </w:t>
      </w:r>
      <w:bookmarkStart w:id="93" w:name="sub1000367212"/>
      <w:r w:rsidRPr="00D224C1">
        <w:rPr>
          <w:bCs/>
          <w:sz w:val="28"/>
          <w:szCs w:val="28"/>
        </w:rPr>
        <w:t>пункта 2 статьи 10</w:t>
      </w:r>
      <w:bookmarkEnd w:id="93"/>
      <w:r w:rsidRPr="00D224C1">
        <w:rPr>
          <w:sz w:val="28"/>
          <w:szCs w:val="28"/>
        </w:rPr>
        <w:t xml:space="preserve"> и выплачиваемые компанией, которая является резидентом Казахстана, компании, которая является резидентом Австрии, согласно соответствующему положению внутреннего законодательства Австрии, но независимо от любых отклонений от минимальной величины холдинга, требуемого законодательством, освобождается от налога в Австрии. </w:t>
      </w:r>
    </w:p>
    <w:p w:rsidR="000722B0" w:rsidRPr="00D224C1" w:rsidRDefault="000722B0" w:rsidP="00D224C1">
      <w:pPr>
        <w:ind w:firstLine="400"/>
        <w:jc w:val="both"/>
        <w:rPr>
          <w:sz w:val="28"/>
          <w:szCs w:val="28"/>
        </w:rPr>
      </w:pPr>
      <w:proofErr w:type="spellStart"/>
      <w:r w:rsidRPr="00D224C1">
        <w:rPr>
          <w:sz w:val="28"/>
          <w:szCs w:val="28"/>
        </w:rPr>
        <w:t>d</w:t>
      </w:r>
      <w:proofErr w:type="spellEnd"/>
      <w:r w:rsidRPr="00D224C1">
        <w:rPr>
          <w:sz w:val="28"/>
          <w:szCs w:val="28"/>
        </w:rPr>
        <w:t xml:space="preserve">) если, в соответствии с любыми положениями настоящей Конвенции, доход, получаемый или капитал, принадлежащий резиденту Австрии, освобожден от налога в Австрии, Австрия может, однако, при расчете суммы налога на оставшийся доход или капитал такого резидента, учесть освобожденный доход или капитал. </w:t>
      </w:r>
    </w:p>
    <w:p w:rsidR="000722B0" w:rsidRPr="00D224C1" w:rsidRDefault="000722B0" w:rsidP="00D224C1">
      <w:pPr>
        <w:ind w:firstLine="400"/>
        <w:jc w:val="both"/>
        <w:rPr>
          <w:sz w:val="28"/>
          <w:szCs w:val="28"/>
        </w:rPr>
      </w:pPr>
      <w:proofErr w:type="spellStart"/>
      <w:r w:rsidRPr="00D224C1">
        <w:rPr>
          <w:sz w:val="28"/>
          <w:szCs w:val="28"/>
        </w:rPr>
        <w:t>e</w:t>
      </w:r>
      <w:proofErr w:type="spellEnd"/>
      <w:r w:rsidRPr="00D224C1">
        <w:rPr>
          <w:sz w:val="28"/>
          <w:szCs w:val="28"/>
        </w:rPr>
        <w:t>) доход, полученный резидентом Австрии, который рассматривается Австрией как налогооблагаемый в соответствии с настоящей Конвенцией в Казахстане, может быть обложен налогом в Австрии, если после проведения процедуры взаимного согласования Казахстан освободит такой доход от налога на основании настоящей Конвенции.</w:t>
      </w:r>
    </w:p>
    <w:p w:rsidR="00D224C1" w:rsidRDefault="00D224C1" w:rsidP="00D224C1">
      <w:pPr>
        <w:jc w:val="center"/>
        <w:rPr>
          <w:rStyle w:val="s1"/>
          <w:sz w:val="28"/>
          <w:szCs w:val="28"/>
        </w:rPr>
      </w:pPr>
      <w:bookmarkStart w:id="94" w:name="SUB240000"/>
      <w:bookmarkEnd w:id="94"/>
    </w:p>
    <w:p w:rsidR="000722B0" w:rsidRPr="00D224C1" w:rsidRDefault="000722B0" w:rsidP="00D224C1">
      <w:pPr>
        <w:jc w:val="center"/>
        <w:rPr>
          <w:sz w:val="28"/>
          <w:szCs w:val="28"/>
        </w:rPr>
      </w:pPr>
      <w:r w:rsidRPr="00D224C1">
        <w:rPr>
          <w:rStyle w:val="s1"/>
          <w:sz w:val="28"/>
          <w:szCs w:val="28"/>
        </w:rPr>
        <w:t>Статья 24</w:t>
      </w:r>
    </w:p>
    <w:p w:rsidR="000722B0" w:rsidRDefault="000722B0" w:rsidP="00D224C1">
      <w:pPr>
        <w:jc w:val="center"/>
        <w:rPr>
          <w:rStyle w:val="s1"/>
          <w:sz w:val="28"/>
          <w:szCs w:val="28"/>
        </w:rPr>
      </w:pPr>
      <w:proofErr w:type="spellStart"/>
      <w:r w:rsidRPr="00D224C1">
        <w:rPr>
          <w:rStyle w:val="s1"/>
          <w:sz w:val="28"/>
          <w:szCs w:val="28"/>
        </w:rPr>
        <w:t>Недискриминация</w:t>
      </w:r>
      <w:proofErr w:type="spellEnd"/>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Договаривающегося Государства при тех же обстоятельствах, в частности, в отношении </w:t>
      </w:r>
      <w:proofErr w:type="spellStart"/>
      <w:r w:rsidRPr="00D224C1">
        <w:rPr>
          <w:sz w:val="28"/>
          <w:szCs w:val="28"/>
        </w:rPr>
        <w:t>резидентства</w:t>
      </w:r>
      <w:proofErr w:type="spellEnd"/>
      <w:r w:rsidRPr="00D224C1">
        <w:rPr>
          <w:sz w:val="28"/>
          <w:szCs w:val="28"/>
        </w:rPr>
        <w:t xml:space="preserve">. Данное положение, несмотря на положения </w:t>
      </w:r>
      <w:bookmarkStart w:id="95" w:name="sub1000367213"/>
      <w:r w:rsidRPr="00D224C1">
        <w:rPr>
          <w:bCs/>
          <w:sz w:val="28"/>
          <w:szCs w:val="28"/>
        </w:rPr>
        <w:t>статьи 1</w:t>
      </w:r>
      <w:r w:rsidRPr="00D224C1">
        <w:rPr>
          <w:sz w:val="28"/>
          <w:szCs w:val="28"/>
        </w:rPr>
        <w:t xml:space="preserve">, также применяется к лицам, которые не являются резидентами одного или обоих Договаривающихся Государств. </w:t>
      </w:r>
    </w:p>
    <w:p w:rsidR="000722B0" w:rsidRPr="00D224C1" w:rsidRDefault="000722B0" w:rsidP="00D224C1">
      <w:pPr>
        <w:ind w:firstLine="400"/>
        <w:jc w:val="both"/>
        <w:rPr>
          <w:sz w:val="28"/>
          <w:szCs w:val="28"/>
        </w:rPr>
      </w:pPr>
      <w:bookmarkStart w:id="96" w:name="SUB240200"/>
      <w:bookmarkEnd w:id="96"/>
      <w:proofErr w:type="gramStart"/>
      <w:r w:rsidRPr="00D224C1">
        <w:rPr>
          <w:sz w:val="28"/>
          <w:szCs w:val="28"/>
        </w:rPr>
        <w:t xml:space="preserve">(2) Лица без гражданства, являющиеся резидентами Договаривающихся Государств не должны подвергаться ни в каком из Договаривающихся Государств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соответствующего Договаривающегося Государства при тех же обстоятельствах, в частности, в отношении </w:t>
      </w:r>
      <w:proofErr w:type="spellStart"/>
      <w:r w:rsidRPr="00D224C1">
        <w:rPr>
          <w:sz w:val="28"/>
          <w:szCs w:val="28"/>
        </w:rPr>
        <w:t>резидентства</w:t>
      </w:r>
      <w:proofErr w:type="spellEnd"/>
      <w:r w:rsidRPr="00D224C1">
        <w:rPr>
          <w:sz w:val="28"/>
          <w:szCs w:val="28"/>
        </w:rPr>
        <w:t xml:space="preserve">. </w:t>
      </w:r>
      <w:proofErr w:type="gramEnd"/>
    </w:p>
    <w:p w:rsidR="000722B0" w:rsidRPr="00D224C1" w:rsidRDefault="000722B0" w:rsidP="00D224C1">
      <w:pPr>
        <w:ind w:firstLine="400"/>
        <w:jc w:val="both"/>
        <w:rPr>
          <w:sz w:val="28"/>
          <w:szCs w:val="28"/>
        </w:rPr>
      </w:pPr>
      <w:bookmarkStart w:id="97" w:name="SUB240300"/>
      <w:bookmarkEnd w:id="97"/>
      <w:r w:rsidRPr="00D224C1">
        <w:rPr>
          <w:sz w:val="28"/>
          <w:szCs w:val="28"/>
        </w:rPr>
        <w:t xml:space="preserve">(3)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подобную деятельность. Это положение не должно </w:t>
      </w:r>
      <w:proofErr w:type="gramStart"/>
      <w:r w:rsidRPr="00D224C1">
        <w:rPr>
          <w:sz w:val="28"/>
          <w:szCs w:val="28"/>
        </w:rPr>
        <w:t>истолковываться</w:t>
      </w:r>
      <w:proofErr w:type="gramEnd"/>
      <w:r w:rsidRPr="00D224C1">
        <w:rPr>
          <w:sz w:val="28"/>
          <w:szCs w:val="28"/>
        </w:rPr>
        <w:t xml:space="preserve">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w:t>
      </w:r>
      <w:r w:rsidRPr="00D224C1">
        <w:rPr>
          <w:sz w:val="28"/>
          <w:szCs w:val="28"/>
        </w:rPr>
        <w:lastRenderedPageBreak/>
        <w:t xml:space="preserve">вычеты для целей налогообложения на основе их гражданского статуса или семейного положения, которые оно предоставляет своим резидентам. </w:t>
      </w:r>
    </w:p>
    <w:p w:rsidR="000722B0" w:rsidRPr="00D224C1" w:rsidRDefault="000722B0" w:rsidP="00D224C1">
      <w:pPr>
        <w:ind w:firstLine="400"/>
        <w:jc w:val="both"/>
        <w:rPr>
          <w:sz w:val="28"/>
          <w:szCs w:val="28"/>
        </w:rPr>
      </w:pPr>
      <w:bookmarkStart w:id="98" w:name="SUB240400"/>
      <w:bookmarkEnd w:id="98"/>
      <w:proofErr w:type="gramStart"/>
      <w:r w:rsidRPr="00D224C1">
        <w:rPr>
          <w:sz w:val="28"/>
          <w:szCs w:val="28"/>
        </w:rPr>
        <w:t xml:space="preserve">(4) За исключением случаев, когда применяются положения </w:t>
      </w:r>
      <w:bookmarkStart w:id="99" w:name="sub1000367216"/>
      <w:r w:rsidRPr="00D224C1">
        <w:rPr>
          <w:bCs/>
          <w:sz w:val="28"/>
          <w:szCs w:val="28"/>
        </w:rPr>
        <w:t>пункта 1 статьи 9</w:t>
      </w:r>
      <w:bookmarkEnd w:id="99"/>
      <w:r w:rsidRPr="00D224C1">
        <w:rPr>
          <w:sz w:val="28"/>
          <w:szCs w:val="28"/>
        </w:rPr>
        <w:t xml:space="preserve">, </w:t>
      </w:r>
      <w:bookmarkStart w:id="100" w:name="sub1000367218"/>
      <w:r w:rsidRPr="00D224C1">
        <w:rPr>
          <w:bCs/>
          <w:sz w:val="28"/>
          <w:szCs w:val="28"/>
        </w:rPr>
        <w:t>пункта 9 статьи 11</w:t>
      </w:r>
      <w:bookmarkEnd w:id="100"/>
      <w:r w:rsidRPr="00D224C1">
        <w:rPr>
          <w:sz w:val="28"/>
          <w:szCs w:val="28"/>
        </w:rPr>
        <w:t xml:space="preserve"> или </w:t>
      </w:r>
      <w:bookmarkStart w:id="101" w:name="sub1000367219"/>
      <w:r w:rsidRPr="00D224C1">
        <w:rPr>
          <w:bCs/>
          <w:sz w:val="28"/>
          <w:szCs w:val="28"/>
        </w:rPr>
        <w:t>пункта 6 статьи 12</w:t>
      </w:r>
      <w:bookmarkEnd w:id="101"/>
      <w:r w:rsidRPr="00D224C1">
        <w:rPr>
          <w:sz w:val="28"/>
          <w:szCs w:val="28"/>
        </w:rPr>
        <w:t>,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Договаривающегося Государства.</w:t>
      </w:r>
      <w:proofErr w:type="gramEnd"/>
      <w:r w:rsidRPr="00D224C1">
        <w:rPr>
          <w:sz w:val="28"/>
          <w:szCs w:val="28"/>
        </w:rPr>
        <w:t xml:space="preserve">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Договаривающегося Государства. </w:t>
      </w:r>
    </w:p>
    <w:p w:rsidR="000722B0" w:rsidRPr="00D224C1" w:rsidRDefault="000722B0" w:rsidP="00D224C1">
      <w:pPr>
        <w:ind w:firstLine="400"/>
        <w:jc w:val="both"/>
        <w:rPr>
          <w:sz w:val="28"/>
          <w:szCs w:val="28"/>
        </w:rPr>
      </w:pPr>
      <w:bookmarkStart w:id="102" w:name="SUB240500"/>
      <w:bookmarkEnd w:id="102"/>
      <w:proofErr w:type="gramStart"/>
      <w:r w:rsidRPr="00D224C1">
        <w:rPr>
          <w:sz w:val="28"/>
          <w:szCs w:val="28"/>
        </w:rPr>
        <w:t>(5)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w:t>
      </w:r>
      <w:proofErr w:type="gramEnd"/>
      <w:r w:rsidRPr="00D224C1">
        <w:rPr>
          <w:sz w:val="28"/>
          <w:szCs w:val="28"/>
        </w:rPr>
        <w:t xml:space="preserve"> упомянутого Договаривающегося Государства. </w:t>
      </w:r>
    </w:p>
    <w:p w:rsidR="000722B0" w:rsidRPr="00D224C1" w:rsidRDefault="000722B0" w:rsidP="00D224C1">
      <w:pPr>
        <w:ind w:firstLine="400"/>
        <w:jc w:val="both"/>
        <w:rPr>
          <w:sz w:val="28"/>
          <w:szCs w:val="28"/>
        </w:rPr>
      </w:pPr>
      <w:bookmarkStart w:id="103" w:name="SUB240600"/>
      <w:bookmarkEnd w:id="103"/>
      <w:r w:rsidRPr="00D224C1">
        <w:rPr>
          <w:sz w:val="28"/>
          <w:szCs w:val="28"/>
        </w:rPr>
        <w:t xml:space="preserve">(6) Несмотря на положения статьи 2, положения настоящей статьи применяются к налогам любого рода и вида. </w:t>
      </w:r>
    </w:p>
    <w:p w:rsidR="000722B0" w:rsidRPr="00D224C1" w:rsidRDefault="000722B0" w:rsidP="00D224C1">
      <w:pPr>
        <w:ind w:firstLine="400"/>
        <w:jc w:val="both"/>
        <w:rPr>
          <w:sz w:val="28"/>
          <w:szCs w:val="28"/>
        </w:rPr>
      </w:pPr>
      <w:r w:rsidRPr="00D224C1">
        <w:rPr>
          <w:sz w:val="28"/>
          <w:szCs w:val="28"/>
        </w:rPr>
        <w:t> </w:t>
      </w:r>
    </w:p>
    <w:p w:rsidR="000722B0" w:rsidRPr="00D224C1" w:rsidRDefault="000722B0" w:rsidP="00D224C1">
      <w:pPr>
        <w:jc w:val="center"/>
        <w:rPr>
          <w:sz w:val="28"/>
          <w:szCs w:val="28"/>
        </w:rPr>
      </w:pPr>
      <w:bookmarkStart w:id="104" w:name="SUB250000"/>
      <w:bookmarkEnd w:id="104"/>
      <w:r w:rsidRPr="00D224C1">
        <w:rPr>
          <w:rStyle w:val="s1"/>
          <w:sz w:val="28"/>
          <w:szCs w:val="28"/>
        </w:rPr>
        <w:t>Статья 25</w:t>
      </w:r>
    </w:p>
    <w:p w:rsidR="000722B0" w:rsidRDefault="000722B0" w:rsidP="00D224C1">
      <w:pPr>
        <w:jc w:val="center"/>
        <w:rPr>
          <w:rStyle w:val="s1"/>
          <w:sz w:val="28"/>
          <w:szCs w:val="28"/>
        </w:rPr>
      </w:pPr>
      <w:r w:rsidRPr="00D224C1">
        <w:rPr>
          <w:rStyle w:val="s1"/>
          <w:sz w:val="28"/>
          <w:szCs w:val="28"/>
        </w:rPr>
        <w:t>Процедура взаимного согласования</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proofErr w:type="gramStart"/>
      <w:r w:rsidRPr="00D224C1">
        <w:rPr>
          <w:sz w:val="28"/>
          <w:szCs w:val="28"/>
        </w:rPr>
        <w:t xml:space="preserve">(1)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bookmarkStart w:id="105" w:name="sub1000367220"/>
      <w:r w:rsidRPr="00D224C1">
        <w:rPr>
          <w:bCs/>
          <w:sz w:val="28"/>
          <w:szCs w:val="28"/>
        </w:rPr>
        <w:t>пункта 1 статьи</w:t>
      </w:r>
      <w:proofErr w:type="gramEnd"/>
      <w:r w:rsidRPr="00D224C1">
        <w:rPr>
          <w:bCs/>
          <w:sz w:val="28"/>
          <w:szCs w:val="28"/>
        </w:rPr>
        <w:t xml:space="preserve"> 24</w:t>
      </w:r>
      <w:bookmarkEnd w:id="105"/>
      <w:r w:rsidRPr="00D224C1">
        <w:rPr>
          <w:sz w:val="28"/>
          <w:szCs w:val="28"/>
        </w:rPr>
        <w:t xml:space="preserve">,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p>
    <w:p w:rsidR="000722B0" w:rsidRPr="00D224C1" w:rsidRDefault="000722B0" w:rsidP="00D224C1">
      <w:pPr>
        <w:ind w:firstLine="400"/>
        <w:jc w:val="both"/>
        <w:rPr>
          <w:sz w:val="28"/>
          <w:szCs w:val="28"/>
        </w:rPr>
      </w:pPr>
      <w:bookmarkStart w:id="106" w:name="SUB250200"/>
      <w:bookmarkEnd w:id="106"/>
      <w:r w:rsidRPr="00D224C1">
        <w:rPr>
          <w:sz w:val="28"/>
          <w:szCs w:val="28"/>
        </w:rPr>
        <w:t xml:space="preserve">(2)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w:t>
      </w:r>
      <w:proofErr w:type="spellStart"/>
      <w:r w:rsidRPr="00D224C1">
        <w:rPr>
          <w:sz w:val="28"/>
          <w:szCs w:val="28"/>
        </w:rPr>
        <w:t>избежания</w:t>
      </w:r>
      <w:proofErr w:type="spellEnd"/>
      <w:r w:rsidRPr="00D224C1">
        <w:rPr>
          <w:sz w:val="28"/>
          <w:szCs w:val="28"/>
        </w:rPr>
        <w:t xml:space="preserve"> </w:t>
      </w:r>
      <w:r w:rsidRPr="00D224C1">
        <w:rPr>
          <w:sz w:val="28"/>
          <w:szCs w:val="28"/>
        </w:rPr>
        <w:lastRenderedPageBreak/>
        <w:t xml:space="preserve">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 </w:t>
      </w:r>
    </w:p>
    <w:p w:rsidR="000722B0" w:rsidRPr="00D224C1" w:rsidRDefault="000722B0" w:rsidP="00D224C1">
      <w:pPr>
        <w:ind w:firstLine="400"/>
        <w:jc w:val="both"/>
        <w:rPr>
          <w:sz w:val="28"/>
          <w:szCs w:val="28"/>
        </w:rPr>
      </w:pPr>
      <w:bookmarkStart w:id="107" w:name="SUB250300"/>
      <w:bookmarkEnd w:id="107"/>
      <w:r w:rsidRPr="00D224C1">
        <w:rPr>
          <w:sz w:val="28"/>
          <w:szCs w:val="28"/>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p>
    <w:p w:rsidR="000722B0" w:rsidRPr="00D224C1" w:rsidRDefault="000722B0" w:rsidP="00D224C1">
      <w:pPr>
        <w:ind w:firstLine="400"/>
        <w:jc w:val="both"/>
        <w:rPr>
          <w:sz w:val="28"/>
          <w:szCs w:val="28"/>
        </w:rPr>
      </w:pPr>
      <w:bookmarkStart w:id="108" w:name="SUB250400"/>
      <w:bookmarkEnd w:id="108"/>
      <w:r w:rsidRPr="00D224C1">
        <w:rPr>
          <w:sz w:val="28"/>
          <w:szCs w:val="28"/>
        </w:rPr>
        <w:t>(4) Компетентные органы Договаривающихся Государств могут вступать в прямые контакты друг с другом, такой обмен может состояться в рамках совместной комиссии, состоящей из них самих или их представителей для целей достижения согласия в понимании предшествующих пунктов.</w:t>
      </w:r>
    </w:p>
    <w:p w:rsidR="00D224C1" w:rsidRDefault="00D224C1" w:rsidP="00D224C1">
      <w:pPr>
        <w:jc w:val="center"/>
        <w:rPr>
          <w:rStyle w:val="s1"/>
          <w:sz w:val="28"/>
          <w:szCs w:val="28"/>
        </w:rPr>
      </w:pPr>
      <w:bookmarkStart w:id="109" w:name="SUB260000"/>
      <w:bookmarkEnd w:id="109"/>
    </w:p>
    <w:p w:rsidR="000722B0" w:rsidRPr="00D224C1" w:rsidRDefault="000722B0" w:rsidP="00D224C1">
      <w:pPr>
        <w:jc w:val="center"/>
        <w:rPr>
          <w:sz w:val="28"/>
          <w:szCs w:val="28"/>
        </w:rPr>
      </w:pPr>
      <w:r w:rsidRPr="00D224C1">
        <w:rPr>
          <w:rStyle w:val="s1"/>
          <w:sz w:val="28"/>
          <w:szCs w:val="28"/>
        </w:rPr>
        <w:t>Статья 26</w:t>
      </w:r>
    </w:p>
    <w:p w:rsidR="000722B0" w:rsidRDefault="000722B0" w:rsidP="00D224C1">
      <w:pPr>
        <w:jc w:val="center"/>
        <w:rPr>
          <w:rStyle w:val="s1"/>
          <w:sz w:val="28"/>
          <w:szCs w:val="28"/>
        </w:rPr>
      </w:pPr>
      <w:r w:rsidRPr="00D224C1">
        <w:rPr>
          <w:rStyle w:val="s1"/>
          <w:sz w:val="28"/>
          <w:szCs w:val="28"/>
        </w:rPr>
        <w:t>Обмен информацией</w:t>
      </w:r>
    </w:p>
    <w:p w:rsidR="00D224C1" w:rsidRDefault="00D224C1" w:rsidP="00D224C1">
      <w:pPr>
        <w:jc w:val="center"/>
        <w:rPr>
          <w:rStyle w:val="s1"/>
          <w:sz w:val="28"/>
          <w:szCs w:val="28"/>
        </w:rPr>
      </w:pPr>
    </w:p>
    <w:p w:rsidR="000722B0" w:rsidRPr="00D224C1" w:rsidRDefault="000722B0" w:rsidP="00D224C1">
      <w:pPr>
        <w:ind w:firstLine="400"/>
        <w:jc w:val="both"/>
        <w:rPr>
          <w:sz w:val="28"/>
          <w:szCs w:val="28"/>
        </w:rPr>
      </w:pPr>
      <w:r w:rsidRPr="00D224C1">
        <w:rPr>
          <w:sz w:val="28"/>
          <w:szCs w:val="28"/>
        </w:rPr>
        <w:t xml:space="preserve">(1) Компетентные органы Договаривающихся Государств обмениваются информацией, необходимой для выполнения положений настоящей Конвенции, касающейся налогов, на которые распространяется настоящая Конвенция в той степени, в какой налогообложение по этому законодательству не противоречит настоящей Конвенции. Обмен информацией не ограничивается </w:t>
      </w:r>
      <w:r w:rsidRPr="00D224C1">
        <w:rPr>
          <w:bCs/>
          <w:sz w:val="28"/>
          <w:szCs w:val="28"/>
        </w:rPr>
        <w:t>статьей 1</w:t>
      </w:r>
      <w:bookmarkEnd w:id="95"/>
      <w:r w:rsidRPr="00D224C1">
        <w:rPr>
          <w:sz w:val="28"/>
          <w:szCs w:val="28"/>
        </w:rPr>
        <w:t xml:space="preserve">.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Договаривающегося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 </w:t>
      </w:r>
    </w:p>
    <w:p w:rsidR="000722B0" w:rsidRPr="00D224C1" w:rsidRDefault="000722B0" w:rsidP="00D224C1">
      <w:pPr>
        <w:ind w:firstLine="400"/>
        <w:jc w:val="both"/>
        <w:rPr>
          <w:sz w:val="28"/>
          <w:szCs w:val="28"/>
        </w:rPr>
      </w:pPr>
      <w:bookmarkStart w:id="110" w:name="SUB260200"/>
      <w:bookmarkEnd w:id="110"/>
      <w:r w:rsidRPr="00D224C1">
        <w:rPr>
          <w:sz w:val="28"/>
          <w:szCs w:val="28"/>
        </w:rPr>
        <w:t xml:space="preserve">(2) Ни в каком случае положения пункта 1 не будут толковаться как налагающие на Договаривающиеся Государства обязательство: </w:t>
      </w:r>
    </w:p>
    <w:p w:rsidR="000722B0" w:rsidRPr="00D224C1" w:rsidRDefault="000722B0" w:rsidP="00D224C1">
      <w:pPr>
        <w:ind w:firstLine="400"/>
        <w:jc w:val="both"/>
        <w:rPr>
          <w:sz w:val="28"/>
          <w:szCs w:val="28"/>
        </w:rPr>
      </w:pPr>
      <w:proofErr w:type="spellStart"/>
      <w:r w:rsidRPr="00D224C1">
        <w:rPr>
          <w:sz w:val="28"/>
          <w:szCs w:val="28"/>
        </w:rPr>
        <w:t>a</w:t>
      </w:r>
      <w:proofErr w:type="spellEnd"/>
      <w:r w:rsidRPr="00D224C1">
        <w:rPr>
          <w:sz w:val="28"/>
          <w:szCs w:val="28"/>
        </w:rPr>
        <w:t xml:space="preserve">)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rsidR="000722B0" w:rsidRPr="00D224C1" w:rsidRDefault="000722B0" w:rsidP="00D224C1">
      <w:pPr>
        <w:ind w:firstLine="400"/>
        <w:jc w:val="both"/>
        <w:rPr>
          <w:sz w:val="28"/>
          <w:szCs w:val="28"/>
        </w:rPr>
      </w:pPr>
      <w:proofErr w:type="spellStart"/>
      <w:r w:rsidRPr="00D224C1">
        <w:rPr>
          <w:sz w:val="28"/>
          <w:szCs w:val="28"/>
        </w:rPr>
        <w:t>b</w:t>
      </w:r>
      <w:proofErr w:type="spellEnd"/>
      <w:r w:rsidRPr="00D224C1">
        <w:rPr>
          <w:sz w:val="28"/>
          <w:szCs w:val="28"/>
        </w:rPr>
        <w:t xml:space="preserve">)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p>
    <w:p w:rsidR="000722B0" w:rsidRPr="00D224C1" w:rsidRDefault="000722B0" w:rsidP="00D224C1">
      <w:pPr>
        <w:ind w:firstLine="400"/>
        <w:jc w:val="both"/>
        <w:rPr>
          <w:sz w:val="28"/>
          <w:szCs w:val="28"/>
        </w:rPr>
      </w:pPr>
      <w:proofErr w:type="spellStart"/>
      <w:r w:rsidRPr="00D224C1">
        <w:rPr>
          <w:sz w:val="28"/>
          <w:szCs w:val="28"/>
        </w:rPr>
        <w:t>c</w:t>
      </w:r>
      <w:proofErr w:type="spellEnd"/>
      <w:r w:rsidRPr="00D224C1">
        <w:rPr>
          <w:sz w:val="28"/>
          <w:szCs w:val="28"/>
        </w:rPr>
        <w:t>)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p>
    <w:p w:rsidR="00D224C1" w:rsidRDefault="00D224C1" w:rsidP="00D224C1">
      <w:pPr>
        <w:jc w:val="center"/>
        <w:rPr>
          <w:rStyle w:val="s1"/>
          <w:sz w:val="28"/>
          <w:szCs w:val="28"/>
        </w:rPr>
      </w:pPr>
      <w:bookmarkStart w:id="111" w:name="SUB270000"/>
      <w:bookmarkEnd w:id="111"/>
    </w:p>
    <w:p w:rsidR="000722B0" w:rsidRPr="00D224C1" w:rsidRDefault="000722B0" w:rsidP="00D224C1">
      <w:pPr>
        <w:jc w:val="center"/>
        <w:rPr>
          <w:sz w:val="28"/>
          <w:szCs w:val="28"/>
        </w:rPr>
      </w:pPr>
      <w:r w:rsidRPr="00D224C1">
        <w:rPr>
          <w:rStyle w:val="s1"/>
          <w:sz w:val="28"/>
          <w:szCs w:val="28"/>
        </w:rPr>
        <w:t>Статья 27</w:t>
      </w:r>
    </w:p>
    <w:p w:rsidR="000722B0" w:rsidRDefault="000722B0" w:rsidP="00D224C1">
      <w:pPr>
        <w:jc w:val="center"/>
        <w:rPr>
          <w:rStyle w:val="s1"/>
          <w:sz w:val="28"/>
          <w:szCs w:val="28"/>
        </w:rPr>
      </w:pPr>
      <w:r w:rsidRPr="00D224C1">
        <w:rPr>
          <w:rStyle w:val="s1"/>
          <w:sz w:val="28"/>
          <w:szCs w:val="28"/>
        </w:rPr>
        <w:t>Сотрудники дипломатических представительств и консульских учреждений</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w:t>
      </w:r>
    </w:p>
    <w:p w:rsidR="00D224C1" w:rsidRDefault="00D224C1" w:rsidP="00D224C1">
      <w:pPr>
        <w:jc w:val="center"/>
        <w:rPr>
          <w:rStyle w:val="s1"/>
          <w:sz w:val="28"/>
          <w:szCs w:val="28"/>
        </w:rPr>
      </w:pPr>
      <w:bookmarkStart w:id="112" w:name="SUB280000"/>
      <w:bookmarkEnd w:id="112"/>
    </w:p>
    <w:p w:rsidR="000722B0" w:rsidRPr="00D224C1" w:rsidRDefault="000722B0" w:rsidP="00D224C1">
      <w:pPr>
        <w:jc w:val="center"/>
        <w:rPr>
          <w:sz w:val="28"/>
          <w:szCs w:val="28"/>
        </w:rPr>
      </w:pPr>
      <w:r w:rsidRPr="00D224C1">
        <w:rPr>
          <w:rStyle w:val="s1"/>
          <w:sz w:val="28"/>
          <w:szCs w:val="28"/>
        </w:rPr>
        <w:t>Статья 28</w:t>
      </w:r>
    </w:p>
    <w:p w:rsidR="000722B0" w:rsidRDefault="000722B0" w:rsidP="00D224C1">
      <w:pPr>
        <w:jc w:val="center"/>
        <w:rPr>
          <w:rStyle w:val="s1"/>
          <w:sz w:val="28"/>
          <w:szCs w:val="28"/>
        </w:rPr>
      </w:pPr>
      <w:r w:rsidRPr="00D224C1">
        <w:rPr>
          <w:rStyle w:val="s1"/>
          <w:sz w:val="28"/>
          <w:szCs w:val="28"/>
        </w:rPr>
        <w:t>Вступление в силу</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(1) Настоящая Конвенция подлежит ратификации и вступит в силу на 30-й день после даты последнего уведомления, указывающего, что оба Договаривающихся Государства выполнили предусмотренные внутренним законодательством каждого Договаривающегося Государства процедуры для ее вступления в силу. </w:t>
      </w:r>
    </w:p>
    <w:p w:rsidR="000722B0" w:rsidRPr="00D224C1" w:rsidRDefault="000722B0" w:rsidP="00D224C1">
      <w:pPr>
        <w:ind w:firstLine="400"/>
        <w:jc w:val="both"/>
        <w:rPr>
          <w:sz w:val="28"/>
          <w:szCs w:val="28"/>
        </w:rPr>
      </w:pPr>
      <w:bookmarkStart w:id="113" w:name="SUB280200"/>
      <w:bookmarkEnd w:id="113"/>
      <w:r w:rsidRPr="00D224C1">
        <w:rPr>
          <w:sz w:val="28"/>
          <w:szCs w:val="28"/>
        </w:rPr>
        <w:t xml:space="preserve">(2) Конвенция применяется: </w:t>
      </w:r>
    </w:p>
    <w:p w:rsidR="000722B0" w:rsidRPr="00D224C1" w:rsidRDefault="000722B0" w:rsidP="00D224C1">
      <w:pPr>
        <w:ind w:firstLine="400"/>
        <w:jc w:val="both"/>
        <w:rPr>
          <w:sz w:val="28"/>
          <w:szCs w:val="28"/>
        </w:rPr>
      </w:pPr>
      <w:proofErr w:type="spellStart"/>
      <w:r w:rsidRPr="00D224C1">
        <w:rPr>
          <w:sz w:val="28"/>
          <w:szCs w:val="28"/>
        </w:rPr>
        <w:t>a</w:t>
      </w:r>
      <w:proofErr w:type="spellEnd"/>
      <w:r w:rsidRPr="00D224C1">
        <w:rPr>
          <w:sz w:val="28"/>
          <w:szCs w:val="28"/>
        </w:rPr>
        <w:t>) к налогам, удерживаемым у источника, в отношении сумм, уплачиваемых или зачитываемых с 1 января или после 1 января календарного года, следующего за годом вступления Конвенции в силу;  </w:t>
      </w:r>
    </w:p>
    <w:p w:rsidR="000722B0" w:rsidRPr="00D224C1" w:rsidRDefault="000722B0" w:rsidP="00D224C1">
      <w:pPr>
        <w:ind w:firstLine="400"/>
        <w:jc w:val="both"/>
        <w:rPr>
          <w:sz w:val="28"/>
          <w:szCs w:val="28"/>
        </w:rPr>
      </w:pPr>
      <w:proofErr w:type="spellStart"/>
      <w:r w:rsidRPr="00D224C1">
        <w:rPr>
          <w:sz w:val="28"/>
          <w:szCs w:val="28"/>
        </w:rPr>
        <w:t>b</w:t>
      </w:r>
      <w:proofErr w:type="spellEnd"/>
      <w:r w:rsidRPr="00D224C1">
        <w:rPr>
          <w:sz w:val="28"/>
          <w:szCs w:val="28"/>
        </w:rPr>
        <w:t>) и к другим налогам, в отношении налогового периода, начинающегося с 1 января или после 1 января календарного года, следующего за годом вступления Конвенции в силу.</w:t>
      </w:r>
    </w:p>
    <w:p w:rsidR="00D224C1" w:rsidRDefault="00D224C1" w:rsidP="00D224C1">
      <w:pPr>
        <w:jc w:val="center"/>
        <w:rPr>
          <w:rStyle w:val="s1"/>
          <w:sz w:val="28"/>
          <w:szCs w:val="28"/>
        </w:rPr>
      </w:pPr>
      <w:bookmarkStart w:id="114" w:name="SUB290000"/>
      <w:bookmarkEnd w:id="114"/>
    </w:p>
    <w:p w:rsidR="000722B0" w:rsidRPr="00D224C1" w:rsidRDefault="000722B0" w:rsidP="00D224C1">
      <w:pPr>
        <w:jc w:val="center"/>
        <w:rPr>
          <w:sz w:val="28"/>
          <w:szCs w:val="28"/>
        </w:rPr>
      </w:pPr>
      <w:r w:rsidRPr="00D224C1">
        <w:rPr>
          <w:rStyle w:val="s1"/>
          <w:sz w:val="28"/>
          <w:szCs w:val="28"/>
        </w:rPr>
        <w:t>Статья 29</w:t>
      </w:r>
    </w:p>
    <w:p w:rsidR="000722B0" w:rsidRDefault="000722B0" w:rsidP="00D224C1">
      <w:pPr>
        <w:jc w:val="center"/>
        <w:rPr>
          <w:rStyle w:val="s1"/>
          <w:sz w:val="28"/>
          <w:szCs w:val="28"/>
        </w:rPr>
      </w:pPr>
      <w:r w:rsidRPr="00D224C1">
        <w:rPr>
          <w:rStyle w:val="s1"/>
          <w:sz w:val="28"/>
          <w:szCs w:val="28"/>
        </w:rPr>
        <w:t>Прекращение действия</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 xml:space="preserve">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через дипломатические каналы письменное уведомление о прекращении действия, по крайней </w:t>
      </w:r>
      <w:proofErr w:type="gramStart"/>
      <w:r w:rsidRPr="00D224C1">
        <w:rPr>
          <w:sz w:val="28"/>
          <w:szCs w:val="28"/>
        </w:rPr>
        <w:t>мере</w:t>
      </w:r>
      <w:proofErr w:type="gramEnd"/>
      <w:r w:rsidRPr="00D224C1">
        <w:rPr>
          <w:sz w:val="28"/>
          <w:szCs w:val="28"/>
        </w:rPr>
        <w:t xml:space="preserve"> за шесть месяцев до конца любого календарного года, следующего после истечения пятилетнего периода с даты вступления Конвенции в силу. В таком случае Конвенция прекращает свое действие: </w:t>
      </w:r>
    </w:p>
    <w:p w:rsidR="000722B0" w:rsidRPr="00D224C1" w:rsidRDefault="000722B0" w:rsidP="00D224C1">
      <w:pPr>
        <w:ind w:firstLine="400"/>
        <w:jc w:val="both"/>
        <w:rPr>
          <w:sz w:val="28"/>
          <w:szCs w:val="28"/>
        </w:rPr>
      </w:pPr>
      <w:proofErr w:type="spellStart"/>
      <w:r w:rsidRPr="00D224C1">
        <w:rPr>
          <w:sz w:val="28"/>
          <w:szCs w:val="28"/>
        </w:rPr>
        <w:t>a</w:t>
      </w:r>
      <w:proofErr w:type="spellEnd"/>
      <w:r w:rsidRPr="00D224C1">
        <w:rPr>
          <w:sz w:val="28"/>
          <w:szCs w:val="28"/>
        </w:rPr>
        <w:t xml:space="preserve">) в отношении налогов, удерживаемых у источника, по суммам, уплачиваемым или зачитываемым с 1 января или после 1 января года, следующего за годом подачи уведомления; </w:t>
      </w:r>
    </w:p>
    <w:p w:rsidR="000722B0" w:rsidRPr="00D224C1" w:rsidRDefault="000722B0" w:rsidP="00D224C1">
      <w:pPr>
        <w:ind w:firstLine="400"/>
        <w:jc w:val="both"/>
        <w:rPr>
          <w:sz w:val="28"/>
          <w:szCs w:val="28"/>
        </w:rPr>
      </w:pPr>
      <w:proofErr w:type="spellStart"/>
      <w:r w:rsidRPr="00D224C1">
        <w:rPr>
          <w:sz w:val="28"/>
          <w:szCs w:val="28"/>
        </w:rPr>
        <w:t>b</w:t>
      </w:r>
      <w:proofErr w:type="spellEnd"/>
      <w:r w:rsidRPr="00D224C1">
        <w:rPr>
          <w:sz w:val="28"/>
          <w:szCs w:val="28"/>
        </w:rPr>
        <w:t xml:space="preserve">) и в отношении других налогов, за налоговый период, начинающийся с 1 января или после 1 января года, следующего за годом подачи уведомления. </w:t>
      </w:r>
    </w:p>
    <w:p w:rsidR="000722B0" w:rsidRPr="00D224C1" w:rsidRDefault="000722B0" w:rsidP="00D224C1">
      <w:pPr>
        <w:ind w:firstLine="400"/>
        <w:jc w:val="both"/>
        <w:rPr>
          <w:sz w:val="28"/>
          <w:szCs w:val="28"/>
        </w:rPr>
      </w:pPr>
      <w:r w:rsidRPr="00D224C1">
        <w:rPr>
          <w:sz w:val="28"/>
          <w:szCs w:val="28"/>
        </w:rPr>
        <w:t xml:space="preserve">В удостоверение чего нижеподписавшиеся представители, должным образом на то уполномоченные, подписали настоящую Конвенцию. </w:t>
      </w:r>
    </w:p>
    <w:p w:rsidR="000722B0" w:rsidRPr="00D224C1" w:rsidRDefault="000722B0" w:rsidP="00D224C1">
      <w:pPr>
        <w:ind w:firstLine="400"/>
        <w:jc w:val="both"/>
        <w:rPr>
          <w:sz w:val="28"/>
          <w:szCs w:val="28"/>
        </w:rPr>
      </w:pPr>
      <w:r w:rsidRPr="00D224C1">
        <w:rPr>
          <w:sz w:val="28"/>
          <w:szCs w:val="28"/>
        </w:rPr>
        <w:lastRenderedPageBreak/>
        <w:t xml:space="preserve">При подписании Конвенции между Республикой Казахстан и Австрийской Республикой в отношении налогов на доходы и на капитал Договаривающиеся Государства согласились, что прилагаемый </w:t>
      </w:r>
      <w:r w:rsidRPr="00D224C1">
        <w:rPr>
          <w:bCs/>
          <w:sz w:val="28"/>
          <w:szCs w:val="28"/>
        </w:rPr>
        <w:t>Протокол</w:t>
      </w:r>
      <w:bookmarkEnd w:id="0"/>
      <w:r w:rsidRPr="00D224C1">
        <w:rPr>
          <w:sz w:val="28"/>
          <w:szCs w:val="28"/>
        </w:rPr>
        <w:t xml:space="preserve"> составляет неотъемлемую часть Конвенции.</w:t>
      </w:r>
    </w:p>
    <w:p w:rsidR="000722B0" w:rsidRPr="00D224C1" w:rsidRDefault="000722B0" w:rsidP="00D224C1">
      <w:pPr>
        <w:ind w:firstLine="400"/>
        <w:jc w:val="both"/>
        <w:rPr>
          <w:sz w:val="28"/>
          <w:szCs w:val="28"/>
        </w:rPr>
      </w:pPr>
      <w:r w:rsidRPr="00D224C1">
        <w:rPr>
          <w:sz w:val="28"/>
          <w:szCs w:val="28"/>
        </w:rPr>
        <w:t>Совершено в городе Вена, 10 числа, сентября месяца 2004 года в двух экземплярах на казахском, немецком, английском и русском языках, все тексты имеют одинаковую силу. В случае расхождения в текстах английский текст будет определяющим.</w:t>
      </w:r>
    </w:p>
    <w:p w:rsidR="000722B0" w:rsidRPr="00D224C1" w:rsidRDefault="000722B0" w:rsidP="00D224C1">
      <w:pPr>
        <w:ind w:firstLine="400"/>
        <w:jc w:val="both"/>
        <w:rPr>
          <w:sz w:val="28"/>
          <w:szCs w:val="28"/>
        </w:rPr>
      </w:pPr>
      <w:r w:rsidRPr="00D224C1">
        <w:rPr>
          <w:sz w:val="28"/>
          <w:szCs w:val="28"/>
        </w:rPr>
        <w:t> </w:t>
      </w:r>
    </w:p>
    <w:tbl>
      <w:tblPr>
        <w:tblW w:w="5000" w:type="pct"/>
        <w:tblCellSpacing w:w="0" w:type="dxa"/>
        <w:tblCellMar>
          <w:left w:w="0" w:type="dxa"/>
          <w:right w:w="0" w:type="dxa"/>
        </w:tblCellMar>
        <w:tblLook w:val="0000"/>
      </w:tblPr>
      <w:tblGrid>
        <w:gridCol w:w="4381"/>
        <w:gridCol w:w="4974"/>
      </w:tblGrid>
      <w:tr w:rsidR="000722B0" w:rsidRPr="00D224C1">
        <w:trPr>
          <w:tblCellSpacing w:w="0" w:type="dxa"/>
        </w:trPr>
        <w:tc>
          <w:tcPr>
            <w:tcW w:w="0" w:type="auto"/>
          </w:tcPr>
          <w:p w:rsidR="000722B0" w:rsidRPr="00D224C1" w:rsidRDefault="000722B0" w:rsidP="00D224C1">
            <w:pPr>
              <w:rPr>
                <w:sz w:val="28"/>
                <w:szCs w:val="28"/>
              </w:rPr>
            </w:pPr>
            <w:r w:rsidRPr="00D224C1">
              <w:rPr>
                <w:b/>
                <w:bCs/>
                <w:sz w:val="28"/>
                <w:szCs w:val="28"/>
              </w:rPr>
              <w:t xml:space="preserve">За Республику Казахстан </w:t>
            </w:r>
          </w:p>
        </w:tc>
        <w:tc>
          <w:tcPr>
            <w:tcW w:w="0" w:type="auto"/>
          </w:tcPr>
          <w:p w:rsidR="000722B0" w:rsidRPr="00D224C1" w:rsidRDefault="000722B0" w:rsidP="00D224C1">
            <w:pPr>
              <w:ind w:firstLine="400"/>
              <w:jc w:val="right"/>
              <w:rPr>
                <w:sz w:val="28"/>
                <w:szCs w:val="28"/>
              </w:rPr>
            </w:pPr>
            <w:r w:rsidRPr="00D224C1">
              <w:rPr>
                <w:b/>
                <w:bCs/>
                <w:sz w:val="28"/>
                <w:szCs w:val="28"/>
              </w:rPr>
              <w:t>За Австрийскую Республику</w:t>
            </w:r>
          </w:p>
        </w:tc>
      </w:tr>
    </w:tbl>
    <w:p w:rsidR="000722B0" w:rsidRPr="00D224C1" w:rsidRDefault="000722B0" w:rsidP="00D224C1">
      <w:pPr>
        <w:jc w:val="center"/>
        <w:rPr>
          <w:sz w:val="28"/>
          <w:szCs w:val="28"/>
        </w:rPr>
      </w:pPr>
      <w:r w:rsidRPr="00D224C1">
        <w:rPr>
          <w:rStyle w:val="s1"/>
          <w:sz w:val="28"/>
          <w:szCs w:val="28"/>
        </w:rPr>
        <w:t> </w:t>
      </w:r>
    </w:p>
    <w:p w:rsidR="000722B0" w:rsidRDefault="000722B0" w:rsidP="00D224C1">
      <w:pPr>
        <w:jc w:val="center"/>
        <w:rPr>
          <w:rStyle w:val="s1"/>
          <w:sz w:val="28"/>
          <w:szCs w:val="28"/>
        </w:rPr>
      </w:pPr>
      <w:bookmarkStart w:id="115" w:name="SUB1"/>
      <w:bookmarkEnd w:id="115"/>
      <w:r w:rsidRPr="00D224C1">
        <w:rPr>
          <w:rStyle w:val="s1"/>
          <w:sz w:val="28"/>
          <w:szCs w:val="28"/>
        </w:rPr>
        <w:t>Протокол</w:t>
      </w:r>
    </w:p>
    <w:p w:rsidR="00D224C1" w:rsidRPr="00D224C1" w:rsidRDefault="00D224C1" w:rsidP="00D224C1">
      <w:pPr>
        <w:jc w:val="center"/>
        <w:rPr>
          <w:sz w:val="28"/>
          <w:szCs w:val="28"/>
        </w:rPr>
      </w:pPr>
    </w:p>
    <w:p w:rsidR="000722B0" w:rsidRPr="00D224C1" w:rsidRDefault="000722B0" w:rsidP="00D224C1">
      <w:pPr>
        <w:ind w:firstLine="400"/>
        <w:jc w:val="both"/>
        <w:rPr>
          <w:sz w:val="28"/>
          <w:szCs w:val="28"/>
        </w:rPr>
      </w:pPr>
      <w:r w:rsidRPr="00D224C1">
        <w:rPr>
          <w:sz w:val="28"/>
          <w:szCs w:val="28"/>
        </w:rPr>
        <w:t>При подписании Конвенции между Республикой Казахстан и Австрийской Республикой в отношении налогов на доходы и на капитал нижеподписавшиеся согласились, что следующие положения составляют неотъемлемую часть Конвенции.</w:t>
      </w:r>
    </w:p>
    <w:p w:rsidR="000722B0" w:rsidRPr="00D224C1" w:rsidRDefault="000722B0" w:rsidP="00D224C1">
      <w:pPr>
        <w:jc w:val="center"/>
        <w:rPr>
          <w:sz w:val="28"/>
          <w:szCs w:val="28"/>
        </w:rPr>
      </w:pPr>
      <w:r w:rsidRPr="00D224C1">
        <w:rPr>
          <w:rStyle w:val="s1"/>
          <w:sz w:val="28"/>
          <w:szCs w:val="28"/>
        </w:rPr>
        <w:t>Толкование Конвенции</w:t>
      </w:r>
    </w:p>
    <w:p w:rsidR="000722B0" w:rsidRPr="00D224C1" w:rsidRDefault="000722B0" w:rsidP="00D224C1">
      <w:pPr>
        <w:ind w:firstLine="400"/>
        <w:jc w:val="both"/>
        <w:rPr>
          <w:sz w:val="28"/>
          <w:szCs w:val="28"/>
        </w:rPr>
      </w:pPr>
      <w:r w:rsidRPr="00D224C1">
        <w:rPr>
          <w:sz w:val="28"/>
          <w:szCs w:val="28"/>
        </w:rPr>
        <w:t xml:space="preserve">Понимается, что положения настоящей Конвенции, которые составлены в соответствии с положениями модели Конвенции ОЭСР на доход и капитал, считаются, в общем, имеющими такое же значение как это выражено в комментариях ОЭСР. Комментарии, которые могут быть пересмотрены время от времени, содержат средства интерпретации, которые соответствуют </w:t>
      </w:r>
      <w:bookmarkStart w:id="116" w:name="sub1000010094"/>
      <w:r w:rsidRPr="00D224C1">
        <w:rPr>
          <w:bCs/>
          <w:sz w:val="28"/>
          <w:szCs w:val="28"/>
        </w:rPr>
        <w:t>Венской Конвенции</w:t>
      </w:r>
      <w:bookmarkEnd w:id="116"/>
      <w:r w:rsidRPr="00D224C1">
        <w:rPr>
          <w:sz w:val="28"/>
          <w:szCs w:val="28"/>
        </w:rPr>
        <w:t xml:space="preserve"> о праве международных договоров от 23 мая </w:t>
      </w:r>
      <w:smartTag w:uri="urn:schemas-microsoft-com:office:smarttags" w:element="metricconverter">
        <w:smartTagPr>
          <w:attr w:name="ProductID" w:val="1969 г"/>
        </w:smartTagPr>
        <w:r w:rsidRPr="00D224C1">
          <w:rPr>
            <w:sz w:val="28"/>
            <w:szCs w:val="28"/>
          </w:rPr>
          <w:t>1969 г</w:t>
        </w:r>
      </w:smartTag>
      <w:r w:rsidRPr="00D224C1">
        <w:rPr>
          <w:sz w:val="28"/>
          <w:szCs w:val="28"/>
        </w:rPr>
        <w:t>.</w:t>
      </w:r>
    </w:p>
    <w:p w:rsidR="000722B0" w:rsidRPr="00D224C1" w:rsidRDefault="000722B0" w:rsidP="00D224C1">
      <w:pPr>
        <w:jc w:val="center"/>
        <w:rPr>
          <w:sz w:val="28"/>
          <w:szCs w:val="28"/>
        </w:rPr>
      </w:pPr>
      <w:r w:rsidRPr="00D224C1">
        <w:rPr>
          <w:rStyle w:val="s1"/>
          <w:sz w:val="28"/>
          <w:szCs w:val="28"/>
        </w:rPr>
        <w:t>В отношении пункта 6 Статьи 10</w:t>
      </w:r>
    </w:p>
    <w:p w:rsidR="000722B0" w:rsidRPr="00D224C1" w:rsidRDefault="000722B0" w:rsidP="00D224C1">
      <w:pPr>
        <w:ind w:firstLine="400"/>
        <w:jc w:val="both"/>
        <w:rPr>
          <w:sz w:val="28"/>
          <w:szCs w:val="28"/>
        </w:rPr>
      </w:pPr>
      <w:proofErr w:type="gramStart"/>
      <w:r w:rsidRPr="00D224C1">
        <w:rPr>
          <w:sz w:val="28"/>
          <w:szCs w:val="28"/>
        </w:rPr>
        <w:t xml:space="preserve">Если и пока настоящая Конвенция в отношении налогов на доход и капитал действует между Казахстаном и страной, являющейся членом Организации экономического сотрудничества и развития в настоящее время, для которой Конвенция не предусматривает дополнительный налог, который предусмотрен в </w:t>
      </w:r>
      <w:bookmarkStart w:id="117" w:name="sub1000367034"/>
      <w:r w:rsidRPr="00D224C1">
        <w:rPr>
          <w:bCs/>
          <w:sz w:val="28"/>
          <w:szCs w:val="28"/>
        </w:rPr>
        <w:t>пункте 6 статьи 10</w:t>
      </w:r>
      <w:bookmarkEnd w:id="117"/>
      <w:r w:rsidRPr="00D224C1">
        <w:rPr>
          <w:sz w:val="28"/>
          <w:szCs w:val="28"/>
        </w:rPr>
        <w:t xml:space="preserve"> настоящей Конвенции, то дополнительный налог, о котором идет речь здесь не взимается с предприятий-резидентов Австрии.</w:t>
      </w:r>
      <w:proofErr w:type="gramEnd"/>
    </w:p>
    <w:p w:rsidR="000722B0" w:rsidRPr="00D224C1" w:rsidRDefault="000722B0" w:rsidP="00D224C1">
      <w:pPr>
        <w:jc w:val="center"/>
        <w:rPr>
          <w:sz w:val="28"/>
          <w:szCs w:val="28"/>
        </w:rPr>
      </w:pPr>
      <w:r w:rsidRPr="00D224C1">
        <w:rPr>
          <w:rStyle w:val="s1"/>
          <w:sz w:val="28"/>
          <w:szCs w:val="28"/>
        </w:rPr>
        <w:t>В отношении Статей 11 и 12</w:t>
      </w:r>
    </w:p>
    <w:p w:rsidR="000722B0" w:rsidRPr="00D224C1" w:rsidRDefault="000722B0" w:rsidP="00D224C1">
      <w:pPr>
        <w:ind w:firstLine="400"/>
        <w:jc w:val="both"/>
        <w:rPr>
          <w:sz w:val="28"/>
          <w:szCs w:val="28"/>
        </w:rPr>
      </w:pPr>
      <w:r w:rsidRPr="00D224C1">
        <w:rPr>
          <w:sz w:val="28"/>
          <w:szCs w:val="28"/>
        </w:rPr>
        <w:t xml:space="preserve">Договаривающиеся Государства согласились в том, что, если Казахстан принимает более низкую ставку </w:t>
      </w:r>
      <w:proofErr w:type="gramStart"/>
      <w:r w:rsidRPr="00D224C1">
        <w:rPr>
          <w:sz w:val="28"/>
          <w:szCs w:val="28"/>
        </w:rPr>
        <w:t>налога</w:t>
      </w:r>
      <w:proofErr w:type="gramEnd"/>
      <w:r w:rsidRPr="00D224C1">
        <w:rPr>
          <w:sz w:val="28"/>
          <w:szCs w:val="28"/>
        </w:rPr>
        <w:t xml:space="preserve"> чем 10 процентов, указанную в </w:t>
      </w:r>
      <w:bookmarkStart w:id="118" w:name="sub1000367041"/>
      <w:r w:rsidRPr="00D224C1">
        <w:rPr>
          <w:bCs/>
          <w:sz w:val="28"/>
          <w:szCs w:val="28"/>
        </w:rPr>
        <w:t>пункте 2 статьи 11</w:t>
      </w:r>
      <w:bookmarkEnd w:id="118"/>
      <w:r w:rsidRPr="00D224C1">
        <w:rPr>
          <w:sz w:val="28"/>
          <w:szCs w:val="28"/>
        </w:rPr>
        <w:t xml:space="preserve"> или в </w:t>
      </w:r>
      <w:bookmarkStart w:id="119" w:name="sub1000367043"/>
      <w:r w:rsidRPr="00D224C1">
        <w:rPr>
          <w:bCs/>
          <w:sz w:val="28"/>
          <w:szCs w:val="28"/>
        </w:rPr>
        <w:t>пункте 2 статьи 12</w:t>
      </w:r>
      <w:bookmarkEnd w:id="119"/>
      <w:r w:rsidRPr="00D224C1">
        <w:rPr>
          <w:sz w:val="28"/>
          <w:szCs w:val="28"/>
        </w:rPr>
        <w:t xml:space="preserve"> в любой Конвенции между Казахстаном и третьим Государством, являющимся членом Организации экономического сотрудничества и развития, и эта Конвенция вступает в силу либо до, либо после даты вступления </w:t>
      </w:r>
      <w:bookmarkStart w:id="120" w:name="_GoBack"/>
      <w:bookmarkEnd w:id="120"/>
      <w:r w:rsidRPr="00D224C1">
        <w:rPr>
          <w:sz w:val="28"/>
          <w:szCs w:val="28"/>
        </w:rPr>
        <w:t xml:space="preserve">в силу настоящей Конвенции, компетентный орган Казахстана уведомит компетентный орган Австрии о положениях соответствующего пункта этой Конвенции с третьим Государством немедленно после вступления в силу этой </w:t>
      </w:r>
      <w:proofErr w:type="gramStart"/>
      <w:r w:rsidRPr="00D224C1">
        <w:rPr>
          <w:sz w:val="28"/>
          <w:szCs w:val="28"/>
        </w:rPr>
        <w:t>Конвенции</w:t>
      </w:r>
      <w:proofErr w:type="gramEnd"/>
      <w:r w:rsidRPr="00D224C1">
        <w:rPr>
          <w:sz w:val="28"/>
          <w:szCs w:val="28"/>
        </w:rPr>
        <w:t xml:space="preserve"> и такая низкая ставка будет заменять 10 процентов, предусмотренных в пункте 2 статьи 11 или пункта 2 статьи 12 настоящей Конвенции, в зависимости от </w:t>
      </w:r>
      <w:r w:rsidRPr="00D224C1">
        <w:rPr>
          <w:sz w:val="28"/>
          <w:szCs w:val="28"/>
        </w:rPr>
        <w:lastRenderedPageBreak/>
        <w:t xml:space="preserve">обстоятельств, с даты вступления в силу той Конвенции или настоящей Конвенции в зависимости от того, какая из этих вступит в силу позже. </w:t>
      </w:r>
    </w:p>
    <w:p w:rsidR="000722B0" w:rsidRPr="00D224C1" w:rsidRDefault="000722B0" w:rsidP="00D224C1">
      <w:pPr>
        <w:ind w:firstLine="400"/>
        <w:jc w:val="both"/>
        <w:rPr>
          <w:sz w:val="28"/>
          <w:szCs w:val="28"/>
        </w:rPr>
      </w:pPr>
      <w:r w:rsidRPr="00D224C1">
        <w:rPr>
          <w:sz w:val="28"/>
          <w:szCs w:val="28"/>
        </w:rPr>
        <w:t>В удостоверение чего нижеподписавшиеся, должным образом на то уполномоченные, подписали настоящий Протокол.</w:t>
      </w:r>
    </w:p>
    <w:p w:rsidR="000722B0" w:rsidRPr="00D224C1" w:rsidRDefault="000722B0" w:rsidP="00D224C1">
      <w:pPr>
        <w:ind w:firstLine="400"/>
        <w:jc w:val="both"/>
        <w:rPr>
          <w:sz w:val="28"/>
          <w:szCs w:val="28"/>
        </w:rPr>
      </w:pPr>
      <w:r w:rsidRPr="00D224C1">
        <w:rPr>
          <w:sz w:val="28"/>
          <w:szCs w:val="28"/>
        </w:rPr>
        <w:t>Совершено в городе Вена, 10 сентября 2004 года в двух экземплярах на казахском, немецком, английском и русском языках, все тексты имеют одинаковую силу. В случае расхождения в текстах английский текст будет определяющим.</w:t>
      </w:r>
    </w:p>
    <w:p w:rsidR="000722B0" w:rsidRPr="00D224C1" w:rsidRDefault="000722B0" w:rsidP="00D224C1">
      <w:pPr>
        <w:ind w:firstLine="400"/>
        <w:jc w:val="both"/>
        <w:rPr>
          <w:sz w:val="28"/>
          <w:szCs w:val="28"/>
        </w:rPr>
      </w:pPr>
      <w:r w:rsidRPr="00D224C1">
        <w:rPr>
          <w:sz w:val="28"/>
          <w:szCs w:val="28"/>
        </w:rPr>
        <w:t> </w:t>
      </w:r>
    </w:p>
    <w:tbl>
      <w:tblPr>
        <w:tblW w:w="5000" w:type="pct"/>
        <w:tblCellSpacing w:w="0" w:type="dxa"/>
        <w:tblCellMar>
          <w:left w:w="0" w:type="dxa"/>
          <w:right w:w="0" w:type="dxa"/>
        </w:tblCellMar>
        <w:tblLook w:val="0000"/>
      </w:tblPr>
      <w:tblGrid>
        <w:gridCol w:w="4381"/>
        <w:gridCol w:w="4974"/>
      </w:tblGrid>
      <w:tr w:rsidR="000722B0" w:rsidRPr="00D224C1">
        <w:trPr>
          <w:tblCellSpacing w:w="0" w:type="dxa"/>
        </w:trPr>
        <w:tc>
          <w:tcPr>
            <w:tcW w:w="0" w:type="auto"/>
          </w:tcPr>
          <w:p w:rsidR="000722B0" w:rsidRPr="00D224C1" w:rsidRDefault="000722B0" w:rsidP="00D224C1">
            <w:pPr>
              <w:rPr>
                <w:sz w:val="28"/>
                <w:szCs w:val="28"/>
              </w:rPr>
            </w:pPr>
            <w:r w:rsidRPr="00D224C1">
              <w:rPr>
                <w:b/>
                <w:bCs/>
                <w:sz w:val="28"/>
                <w:szCs w:val="28"/>
              </w:rPr>
              <w:t xml:space="preserve">За Республику Казахстан </w:t>
            </w:r>
          </w:p>
        </w:tc>
        <w:tc>
          <w:tcPr>
            <w:tcW w:w="0" w:type="auto"/>
          </w:tcPr>
          <w:p w:rsidR="000722B0" w:rsidRPr="00D224C1" w:rsidRDefault="000722B0" w:rsidP="00D224C1">
            <w:pPr>
              <w:ind w:firstLine="400"/>
              <w:jc w:val="right"/>
              <w:rPr>
                <w:sz w:val="28"/>
                <w:szCs w:val="28"/>
              </w:rPr>
            </w:pPr>
            <w:r w:rsidRPr="00D224C1">
              <w:rPr>
                <w:b/>
                <w:bCs/>
                <w:sz w:val="28"/>
                <w:szCs w:val="28"/>
              </w:rPr>
              <w:t xml:space="preserve">За Австрийскую Республику </w:t>
            </w:r>
          </w:p>
        </w:tc>
      </w:tr>
    </w:tbl>
    <w:p w:rsidR="000722B0" w:rsidRPr="00D224C1" w:rsidRDefault="000722B0" w:rsidP="00D224C1">
      <w:pPr>
        <w:rPr>
          <w:sz w:val="28"/>
          <w:szCs w:val="28"/>
        </w:rPr>
      </w:pPr>
      <w:r w:rsidRPr="00D224C1">
        <w:rPr>
          <w:sz w:val="28"/>
          <w:szCs w:val="28"/>
        </w:rPr>
        <w:t> </w:t>
      </w:r>
      <w:bookmarkStart w:id="121" w:name="SUB2"/>
      <w:bookmarkEnd w:id="121"/>
    </w:p>
    <w:sectPr w:rsidR="000722B0" w:rsidRPr="00D224C1" w:rsidSect="00343F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22B0"/>
    <w:rsid w:val="000722B0"/>
    <w:rsid w:val="00343FDE"/>
    <w:rsid w:val="00B96053"/>
    <w:rsid w:val="00D224C1"/>
    <w:rsid w:val="00D515D4"/>
    <w:rsid w:val="00F56C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3FD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43FDE"/>
    <w:rPr>
      <w:rFonts w:ascii="Times New Roman" w:hAnsi="Times New Roman" w:cs="Times New Roman" w:hint="default"/>
      <w:color w:val="333399"/>
      <w:u w:val="single"/>
    </w:rPr>
  </w:style>
  <w:style w:type="character" w:styleId="a4">
    <w:name w:val="FollowedHyperlink"/>
    <w:basedOn w:val="a0"/>
    <w:rsid w:val="00343FDE"/>
    <w:rPr>
      <w:color w:val="800080"/>
      <w:u w:val="single"/>
    </w:rPr>
  </w:style>
  <w:style w:type="paragraph" w:styleId="HTML">
    <w:name w:val="HTML Preformatted"/>
    <w:basedOn w:val="a"/>
    <w:rsid w:val="00343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s8">
    <w:name w:val="s8"/>
    <w:basedOn w:val="a"/>
    <w:rsid w:val="00343FDE"/>
    <w:pPr>
      <w:spacing w:after="240"/>
    </w:pPr>
    <w:rPr>
      <w:i/>
      <w:iCs/>
      <w:color w:val="FF0000"/>
    </w:rPr>
  </w:style>
  <w:style w:type="character" w:customStyle="1" w:styleId="s0">
    <w:name w:val="s0"/>
    <w:basedOn w:val="a0"/>
    <w:rsid w:val="00343FD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343FDE"/>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basedOn w:val="a0"/>
    <w:rsid w:val="00343FDE"/>
    <w:rPr>
      <w:rFonts w:ascii="Times New Roman" w:hAnsi="Times New Roman" w:cs="Times New Roman" w:hint="default"/>
      <w:b/>
      <w:bCs/>
      <w:i w:val="0"/>
      <w:iCs w:val="0"/>
      <w:strike w:val="0"/>
      <w:dstrike w:val="0"/>
      <w:color w:val="000080"/>
      <w:sz w:val="20"/>
      <w:szCs w:val="20"/>
      <w:u w:val="none"/>
      <w:effect w:val="none"/>
    </w:rPr>
  </w:style>
  <w:style w:type="character" w:customStyle="1" w:styleId="s6">
    <w:name w:val="s6"/>
    <w:basedOn w:val="a0"/>
    <w:rsid w:val="00343FDE"/>
    <w:rPr>
      <w:rFonts w:ascii="Times New Roman" w:hAnsi="Times New Roman" w:cs="Times New Roman" w:hint="default"/>
      <w:b w:val="0"/>
      <w:bCs w:val="0"/>
      <w:i w:val="0"/>
      <w:iCs w:val="0"/>
      <w:strike/>
      <w:color w:val="808000"/>
      <w:sz w:val="20"/>
      <w:szCs w:val="20"/>
    </w:rPr>
  </w:style>
  <w:style w:type="character" w:customStyle="1" w:styleId="s1">
    <w:name w:val="s1"/>
    <w:basedOn w:val="a0"/>
    <w:rsid w:val="00343FDE"/>
    <w:rPr>
      <w:rFonts w:ascii="Times New Roman" w:hAnsi="Times New Roman" w:cs="Times New Roman" w:hint="default"/>
      <w:b/>
      <w:bCs/>
      <w:i w:val="0"/>
      <w:iCs w:val="0"/>
      <w:strike w:val="0"/>
      <w:dstrike w:val="0"/>
      <w:color w:val="000000"/>
      <w:sz w:val="20"/>
      <w:szCs w:val="20"/>
      <w:u w:val="none"/>
      <w:effect w:val="none"/>
    </w:rPr>
  </w:style>
  <w:style w:type="character" w:customStyle="1" w:styleId="s7">
    <w:name w:val="s7"/>
    <w:basedOn w:val="a0"/>
    <w:rsid w:val="00343FDE"/>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basedOn w:val="a0"/>
    <w:rsid w:val="00343FDE"/>
    <w:rPr>
      <w:rFonts w:ascii="Times New Roman" w:hAnsi="Times New Roman" w:cs="Times New Roman" w:hint="default"/>
      <w:b/>
      <w:bCs/>
      <w:i/>
      <w:iCs/>
      <w:color w:val="333399"/>
      <w:u w:val="single"/>
      <w:bdr w:val="none" w:sz="0" w:space="0" w:color="auto" w:frame="1"/>
    </w:rPr>
  </w:style>
  <w:style w:type="character" w:customStyle="1" w:styleId="s10">
    <w:name w:val="s10"/>
    <w:basedOn w:val="a0"/>
    <w:rsid w:val="00343FDE"/>
    <w:rPr>
      <w:rFonts w:ascii="Times New Roman" w:hAnsi="Times New Roman" w:cs="Times New Roman" w:hint="default"/>
      <w:b/>
      <w:bCs/>
      <w:strike/>
      <w:color w:val="333399"/>
      <w:u w:val="single"/>
      <w:bdr w:val="none" w:sz="0" w:space="0" w:color="auto" w:frame="1"/>
    </w:rPr>
  </w:style>
  <w:style w:type="character" w:customStyle="1" w:styleId="s11">
    <w:name w:val="s11"/>
    <w:basedOn w:val="a0"/>
    <w:rsid w:val="00343FDE"/>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basedOn w:val="a0"/>
    <w:rsid w:val="00343FDE"/>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basedOn w:val="a0"/>
    <w:rsid w:val="00343FDE"/>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basedOn w:val="a0"/>
    <w:rsid w:val="00343FDE"/>
    <w:rPr>
      <w:rFonts w:ascii="Courier New" w:hAnsi="Courier New" w:cs="Courier New" w:hint="default"/>
      <w:b w:val="0"/>
      <w:bCs w:val="0"/>
      <w:i w:val="0"/>
      <w:iCs w:val="0"/>
      <w:strike/>
      <w:color w:val="808000"/>
      <w:sz w:val="20"/>
      <w:szCs w:val="20"/>
    </w:rPr>
  </w:style>
  <w:style w:type="character" w:customStyle="1" w:styleId="s15">
    <w:name w:val="s15"/>
    <w:basedOn w:val="a0"/>
    <w:rsid w:val="00343FDE"/>
    <w:rPr>
      <w:rFonts w:ascii="Courier New" w:hAnsi="Courier New" w:cs="Courier New" w:hint="default"/>
      <w:b/>
      <w:bCs/>
      <w:color w:val="333399"/>
      <w:u w:val="single"/>
      <w:bdr w:val="none" w:sz="0" w:space="0" w:color="auto" w:frame="1"/>
    </w:rPr>
  </w:style>
  <w:style w:type="character" w:customStyle="1" w:styleId="s5">
    <w:name w:val="s5"/>
    <w:basedOn w:val="a0"/>
    <w:rsid w:val="00343FDE"/>
    <w:rPr>
      <w:rFonts w:ascii="Times New Roman" w:hAnsi="Times New Roman" w:cs="Times New Roman" w:hint="default"/>
      <w:b w:val="0"/>
      <w:bCs w:val="0"/>
      <w:i w:val="0"/>
      <w:iCs w:val="0"/>
      <w:strike w:val="0"/>
      <w:dstrike w:val="0"/>
      <w:color w:val="80808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736B1D57C579B488CC6C644448D03C3" ma:contentTypeVersion="2" ma:contentTypeDescription="Создание документа." ma:contentTypeScope="" ma:versionID="9275ed934c1d50a59fd1e25d18690cd2">
  <xsd:schema xmlns:xsd="http://www.w3.org/2001/XMLSchema" xmlns:p="http://schemas.microsoft.com/office/2006/metadata/properties" xmlns:ns1="http://schemas.microsoft.com/sharepoint/v3" targetNamespace="http://schemas.microsoft.com/office/2006/metadata/properties" ma:root="true" ma:fieldsID="a51243160fd07a243ef9aa83b584beb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CA95D4-15CB-4B05-A691-1D09289260DB}">
  <ds:schemaRefs>
    <ds:schemaRef ds:uri="http://schemas.microsoft.com/office/2006/metadata/longProperties"/>
  </ds:schemaRefs>
</ds:datastoreItem>
</file>

<file path=customXml/itemProps2.xml><?xml version="1.0" encoding="utf-8"?>
<ds:datastoreItem xmlns:ds="http://schemas.openxmlformats.org/officeDocument/2006/customXml" ds:itemID="{A52CE7B1-748B-4B5E-8533-F73271180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D067E0B-3198-4301-8A49-9897FB593BFB}">
  <ds:schemaRefs>
    <ds:schemaRef ds:uri="http://schemas.microsoft.com/sharepoint/v3/contenttype/forms"/>
  </ds:schemaRefs>
</ds:datastoreItem>
</file>

<file path=customXml/itemProps4.xml><?xml version="1.0" encoding="utf-8"?>
<ds:datastoreItem xmlns:ds="http://schemas.openxmlformats.org/officeDocument/2006/customXml" ds:itemID="{E5A0B260-EB0B-47D9-A830-E5504E8C36E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8042</Words>
  <Characters>45840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Конвенция </vt:lpstr>
    </vt:vector>
  </TitlesOfParts>
  <Company/>
  <LinksUpToDate>false</LinksUpToDate>
  <CharactersWithSpaces>53775</CharactersWithSpaces>
  <SharedDoc>false</SharedDoc>
  <HLinks>
    <vt:vector size="258" baseType="variant">
      <vt:variant>
        <vt:i4>5898319</vt:i4>
      </vt:variant>
      <vt:variant>
        <vt:i4>126</vt:i4>
      </vt:variant>
      <vt:variant>
        <vt:i4>0</vt:i4>
      </vt:variant>
      <vt:variant>
        <vt:i4>5</vt:i4>
      </vt:variant>
      <vt:variant>
        <vt:lpwstr>jl:1045143.120200</vt:lpwstr>
      </vt:variant>
      <vt:variant>
        <vt:lpwstr/>
      </vt:variant>
      <vt:variant>
        <vt:i4>5898316</vt:i4>
      </vt:variant>
      <vt:variant>
        <vt:i4>123</vt:i4>
      </vt:variant>
      <vt:variant>
        <vt:i4>0</vt:i4>
      </vt:variant>
      <vt:variant>
        <vt:i4>5</vt:i4>
      </vt:variant>
      <vt:variant>
        <vt:lpwstr>jl:1045143.110200</vt:lpwstr>
      </vt:variant>
      <vt:variant>
        <vt:lpwstr/>
      </vt:variant>
      <vt:variant>
        <vt:i4>5898313</vt:i4>
      </vt:variant>
      <vt:variant>
        <vt:i4>120</vt:i4>
      </vt:variant>
      <vt:variant>
        <vt:i4>0</vt:i4>
      </vt:variant>
      <vt:variant>
        <vt:i4>5</vt:i4>
      </vt:variant>
      <vt:variant>
        <vt:lpwstr>jl:1045143.100600</vt:lpwstr>
      </vt:variant>
      <vt:variant>
        <vt:lpwstr/>
      </vt:variant>
      <vt:variant>
        <vt:i4>6094921</vt:i4>
      </vt:variant>
      <vt:variant>
        <vt:i4>117</vt:i4>
      </vt:variant>
      <vt:variant>
        <vt:i4>0</vt:i4>
      </vt:variant>
      <vt:variant>
        <vt:i4>5</vt:i4>
      </vt:variant>
      <vt:variant>
        <vt:lpwstr>jl:1006717.0</vt:lpwstr>
      </vt:variant>
      <vt:variant>
        <vt:lpwstr/>
      </vt:variant>
      <vt:variant>
        <vt:i4>5898319</vt:i4>
      </vt:variant>
      <vt:variant>
        <vt:i4>114</vt:i4>
      </vt:variant>
      <vt:variant>
        <vt:i4>0</vt:i4>
      </vt:variant>
      <vt:variant>
        <vt:i4>5</vt:i4>
      </vt:variant>
      <vt:variant>
        <vt:lpwstr>jl:1045143.1</vt:lpwstr>
      </vt:variant>
      <vt:variant>
        <vt:lpwstr/>
      </vt:variant>
      <vt:variant>
        <vt:i4>5898319</vt:i4>
      </vt:variant>
      <vt:variant>
        <vt:i4>111</vt:i4>
      </vt:variant>
      <vt:variant>
        <vt:i4>0</vt:i4>
      </vt:variant>
      <vt:variant>
        <vt:i4>5</vt:i4>
      </vt:variant>
      <vt:variant>
        <vt:lpwstr>jl:1045143.10000</vt:lpwstr>
      </vt:variant>
      <vt:variant>
        <vt:lpwstr/>
      </vt:variant>
      <vt:variant>
        <vt:i4>5832779</vt:i4>
      </vt:variant>
      <vt:variant>
        <vt:i4>108</vt:i4>
      </vt:variant>
      <vt:variant>
        <vt:i4>0</vt:i4>
      </vt:variant>
      <vt:variant>
        <vt:i4>5</vt:i4>
      </vt:variant>
      <vt:variant>
        <vt:lpwstr>jl:1045143.240000</vt:lpwstr>
      </vt:variant>
      <vt:variant>
        <vt:lpwstr/>
      </vt:variant>
      <vt:variant>
        <vt:i4>4325464</vt:i4>
      </vt:variant>
      <vt:variant>
        <vt:i4>105</vt:i4>
      </vt:variant>
      <vt:variant>
        <vt:i4>0</vt:i4>
      </vt:variant>
      <vt:variant>
        <vt:i4>5</vt:i4>
      </vt:variant>
      <vt:variant>
        <vt:lpwstr>jl:30160927.0</vt:lpwstr>
      </vt:variant>
      <vt:variant>
        <vt:lpwstr/>
      </vt:variant>
      <vt:variant>
        <vt:i4>5898315</vt:i4>
      </vt:variant>
      <vt:variant>
        <vt:i4>102</vt:i4>
      </vt:variant>
      <vt:variant>
        <vt:i4>0</vt:i4>
      </vt:variant>
      <vt:variant>
        <vt:i4>5</vt:i4>
      </vt:variant>
      <vt:variant>
        <vt:lpwstr>jl:1045143.120600</vt:lpwstr>
      </vt:variant>
      <vt:variant>
        <vt:lpwstr/>
      </vt:variant>
      <vt:variant>
        <vt:i4>5898311</vt:i4>
      </vt:variant>
      <vt:variant>
        <vt:i4>99</vt:i4>
      </vt:variant>
      <vt:variant>
        <vt:i4>0</vt:i4>
      </vt:variant>
      <vt:variant>
        <vt:i4>5</vt:i4>
      </vt:variant>
      <vt:variant>
        <vt:lpwstr>jl:1045143.110900</vt:lpwstr>
      </vt:variant>
      <vt:variant>
        <vt:lpwstr/>
      </vt:variant>
      <vt:variant>
        <vt:i4>5374031</vt:i4>
      </vt:variant>
      <vt:variant>
        <vt:i4>96</vt:i4>
      </vt:variant>
      <vt:variant>
        <vt:i4>0</vt:i4>
      </vt:variant>
      <vt:variant>
        <vt:i4>5</vt:i4>
      </vt:variant>
      <vt:variant>
        <vt:lpwstr>jl:1045143.90000</vt:lpwstr>
      </vt:variant>
      <vt:variant>
        <vt:lpwstr/>
      </vt:variant>
      <vt:variant>
        <vt:i4>5898319</vt:i4>
      </vt:variant>
      <vt:variant>
        <vt:i4>93</vt:i4>
      </vt:variant>
      <vt:variant>
        <vt:i4>0</vt:i4>
      </vt:variant>
      <vt:variant>
        <vt:i4>5</vt:i4>
      </vt:variant>
      <vt:variant>
        <vt:lpwstr>jl:1045143.10000</vt:lpwstr>
      </vt:variant>
      <vt:variant>
        <vt:lpwstr/>
      </vt:variant>
      <vt:variant>
        <vt:i4>5898317</vt:i4>
      </vt:variant>
      <vt:variant>
        <vt:i4>90</vt:i4>
      </vt:variant>
      <vt:variant>
        <vt:i4>0</vt:i4>
      </vt:variant>
      <vt:variant>
        <vt:i4>5</vt:i4>
      </vt:variant>
      <vt:variant>
        <vt:lpwstr>jl:1045143.100200</vt:lpwstr>
      </vt:variant>
      <vt:variant>
        <vt:lpwstr/>
      </vt:variant>
      <vt:variant>
        <vt:i4>5898319</vt:i4>
      </vt:variant>
      <vt:variant>
        <vt:i4>87</vt:i4>
      </vt:variant>
      <vt:variant>
        <vt:i4>0</vt:i4>
      </vt:variant>
      <vt:variant>
        <vt:i4>5</vt:i4>
      </vt:variant>
      <vt:variant>
        <vt:lpwstr>jl:1045143.100000</vt:lpwstr>
      </vt:variant>
      <vt:variant>
        <vt:lpwstr/>
      </vt:variant>
      <vt:variant>
        <vt:i4>6094927</vt:i4>
      </vt:variant>
      <vt:variant>
        <vt:i4>84</vt:i4>
      </vt:variant>
      <vt:variant>
        <vt:i4>0</vt:i4>
      </vt:variant>
      <vt:variant>
        <vt:i4>5</vt:i4>
      </vt:variant>
      <vt:variant>
        <vt:lpwstr>jl:1045143.60000</vt:lpwstr>
      </vt:variant>
      <vt:variant>
        <vt:lpwstr/>
      </vt:variant>
      <vt:variant>
        <vt:i4>5898315</vt:i4>
      </vt:variant>
      <vt:variant>
        <vt:i4>81</vt:i4>
      </vt:variant>
      <vt:variant>
        <vt:i4>0</vt:i4>
      </vt:variant>
      <vt:variant>
        <vt:i4>5</vt:i4>
      </vt:variant>
      <vt:variant>
        <vt:lpwstr>jl:1045143.140000</vt:lpwstr>
      </vt:variant>
      <vt:variant>
        <vt:lpwstr/>
      </vt:variant>
      <vt:variant>
        <vt:i4>6029391</vt:i4>
      </vt:variant>
      <vt:variant>
        <vt:i4>78</vt:i4>
      </vt:variant>
      <vt:variant>
        <vt:i4>0</vt:i4>
      </vt:variant>
      <vt:variant>
        <vt:i4>5</vt:i4>
      </vt:variant>
      <vt:variant>
        <vt:lpwstr>jl:1045143.70000</vt:lpwstr>
      </vt:variant>
      <vt:variant>
        <vt:lpwstr/>
      </vt:variant>
      <vt:variant>
        <vt:i4>6225999</vt:i4>
      </vt:variant>
      <vt:variant>
        <vt:i4>75</vt:i4>
      </vt:variant>
      <vt:variant>
        <vt:i4>0</vt:i4>
      </vt:variant>
      <vt:variant>
        <vt:i4>5</vt:i4>
      </vt:variant>
      <vt:variant>
        <vt:lpwstr>jl:1045143.60200</vt:lpwstr>
      </vt:variant>
      <vt:variant>
        <vt:lpwstr/>
      </vt:variant>
      <vt:variant>
        <vt:i4>5898311</vt:i4>
      </vt:variant>
      <vt:variant>
        <vt:i4>72</vt:i4>
      </vt:variant>
      <vt:variant>
        <vt:i4>0</vt:i4>
      </vt:variant>
      <vt:variant>
        <vt:i4>5</vt:i4>
      </vt:variant>
      <vt:variant>
        <vt:lpwstr>jl:1045143.180000</vt:lpwstr>
      </vt:variant>
      <vt:variant>
        <vt:lpwstr/>
      </vt:variant>
      <vt:variant>
        <vt:i4>5898312</vt:i4>
      </vt:variant>
      <vt:variant>
        <vt:i4>69</vt:i4>
      </vt:variant>
      <vt:variant>
        <vt:i4>0</vt:i4>
      </vt:variant>
      <vt:variant>
        <vt:i4>5</vt:i4>
      </vt:variant>
      <vt:variant>
        <vt:lpwstr>jl:1045143.170000</vt:lpwstr>
      </vt:variant>
      <vt:variant>
        <vt:lpwstr/>
      </vt:variant>
      <vt:variant>
        <vt:i4>5898313</vt:i4>
      </vt:variant>
      <vt:variant>
        <vt:i4>66</vt:i4>
      </vt:variant>
      <vt:variant>
        <vt:i4>0</vt:i4>
      </vt:variant>
      <vt:variant>
        <vt:i4>5</vt:i4>
      </vt:variant>
      <vt:variant>
        <vt:lpwstr>jl:1045143.160000</vt:lpwstr>
      </vt:variant>
      <vt:variant>
        <vt:lpwstr/>
      </vt:variant>
      <vt:variant>
        <vt:i4>5898314</vt:i4>
      </vt:variant>
      <vt:variant>
        <vt:i4>63</vt:i4>
      </vt:variant>
      <vt:variant>
        <vt:i4>0</vt:i4>
      </vt:variant>
      <vt:variant>
        <vt:i4>5</vt:i4>
      </vt:variant>
      <vt:variant>
        <vt:lpwstr>jl:1045143.150000</vt:lpwstr>
      </vt:variant>
      <vt:variant>
        <vt:lpwstr/>
      </vt:variant>
      <vt:variant>
        <vt:i4>5898308</vt:i4>
      </vt:variant>
      <vt:variant>
        <vt:i4>60</vt:i4>
      </vt:variant>
      <vt:variant>
        <vt:i4>0</vt:i4>
      </vt:variant>
      <vt:variant>
        <vt:i4>5</vt:i4>
      </vt:variant>
      <vt:variant>
        <vt:lpwstr>jl:1045143.190200</vt:lpwstr>
      </vt:variant>
      <vt:variant>
        <vt:lpwstr/>
      </vt:variant>
      <vt:variant>
        <vt:i4>5898314</vt:i4>
      </vt:variant>
      <vt:variant>
        <vt:i4>57</vt:i4>
      </vt:variant>
      <vt:variant>
        <vt:i4>0</vt:i4>
      </vt:variant>
      <vt:variant>
        <vt:i4>5</vt:i4>
      </vt:variant>
      <vt:variant>
        <vt:lpwstr>jl:1045143.150000</vt:lpwstr>
      </vt:variant>
      <vt:variant>
        <vt:lpwstr/>
      </vt:variant>
      <vt:variant>
        <vt:i4>5898315</vt:i4>
      </vt:variant>
      <vt:variant>
        <vt:i4>54</vt:i4>
      </vt:variant>
      <vt:variant>
        <vt:i4>0</vt:i4>
      </vt:variant>
      <vt:variant>
        <vt:i4>5</vt:i4>
      </vt:variant>
      <vt:variant>
        <vt:lpwstr>jl:1045143.140000</vt:lpwstr>
      </vt:variant>
      <vt:variant>
        <vt:lpwstr/>
      </vt:variant>
      <vt:variant>
        <vt:i4>6029391</vt:i4>
      </vt:variant>
      <vt:variant>
        <vt:i4>51</vt:i4>
      </vt:variant>
      <vt:variant>
        <vt:i4>0</vt:i4>
      </vt:variant>
      <vt:variant>
        <vt:i4>5</vt:i4>
      </vt:variant>
      <vt:variant>
        <vt:lpwstr>jl:1045143.70000</vt:lpwstr>
      </vt:variant>
      <vt:variant>
        <vt:lpwstr/>
      </vt:variant>
      <vt:variant>
        <vt:i4>5832783</vt:i4>
      </vt:variant>
      <vt:variant>
        <vt:i4>48</vt:i4>
      </vt:variant>
      <vt:variant>
        <vt:i4>0</vt:i4>
      </vt:variant>
      <vt:variant>
        <vt:i4>5</vt:i4>
      </vt:variant>
      <vt:variant>
        <vt:lpwstr>jl:1045143.200000</vt:lpwstr>
      </vt:variant>
      <vt:variant>
        <vt:lpwstr/>
      </vt:variant>
      <vt:variant>
        <vt:i4>5898310</vt:i4>
      </vt:variant>
      <vt:variant>
        <vt:i4>45</vt:i4>
      </vt:variant>
      <vt:variant>
        <vt:i4>0</vt:i4>
      </vt:variant>
      <vt:variant>
        <vt:i4>5</vt:i4>
      </vt:variant>
      <vt:variant>
        <vt:lpwstr>jl:1045143.190000</vt:lpwstr>
      </vt:variant>
      <vt:variant>
        <vt:lpwstr/>
      </vt:variant>
      <vt:variant>
        <vt:i4>5898311</vt:i4>
      </vt:variant>
      <vt:variant>
        <vt:i4>42</vt:i4>
      </vt:variant>
      <vt:variant>
        <vt:i4>0</vt:i4>
      </vt:variant>
      <vt:variant>
        <vt:i4>5</vt:i4>
      </vt:variant>
      <vt:variant>
        <vt:lpwstr>jl:1045143.180000</vt:lpwstr>
      </vt:variant>
      <vt:variant>
        <vt:lpwstr/>
      </vt:variant>
      <vt:variant>
        <vt:i4>5898313</vt:i4>
      </vt:variant>
      <vt:variant>
        <vt:i4>39</vt:i4>
      </vt:variant>
      <vt:variant>
        <vt:i4>0</vt:i4>
      </vt:variant>
      <vt:variant>
        <vt:i4>5</vt:i4>
      </vt:variant>
      <vt:variant>
        <vt:lpwstr>jl:1045143.160000</vt:lpwstr>
      </vt:variant>
      <vt:variant>
        <vt:lpwstr/>
      </vt:variant>
      <vt:variant>
        <vt:i4>6029391</vt:i4>
      </vt:variant>
      <vt:variant>
        <vt:i4>36</vt:i4>
      </vt:variant>
      <vt:variant>
        <vt:i4>0</vt:i4>
      </vt:variant>
      <vt:variant>
        <vt:i4>5</vt:i4>
      </vt:variant>
      <vt:variant>
        <vt:lpwstr>jl:1045143.70000</vt:lpwstr>
      </vt:variant>
      <vt:variant>
        <vt:lpwstr/>
      </vt:variant>
      <vt:variant>
        <vt:i4>6094927</vt:i4>
      </vt:variant>
      <vt:variant>
        <vt:i4>33</vt:i4>
      </vt:variant>
      <vt:variant>
        <vt:i4>0</vt:i4>
      </vt:variant>
      <vt:variant>
        <vt:i4>5</vt:i4>
      </vt:variant>
      <vt:variant>
        <vt:lpwstr>jl:1045143.60000</vt:lpwstr>
      </vt:variant>
      <vt:variant>
        <vt:lpwstr/>
      </vt:variant>
      <vt:variant>
        <vt:i4>5898315</vt:i4>
      </vt:variant>
      <vt:variant>
        <vt:i4>30</vt:i4>
      </vt:variant>
      <vt:variant>
        <vt:i4>0</vt:i4>
      </vt:variant>
      <vt:variant>
        <vt:i4>5</vt:i4>
      </vt:variant>
      <vt:variant>
        <vt:lpwstr>jl:1045143.140000</vt:lpwstr>
      </vt:variant>
      <vt:variant>
        <vt:lpwstr/>
      </vt:variant>
      <vt:variant>
        <vt:i4>6029391</vt:i4>
      </vt:variant>
      <vt:variant>
        <vt:i4>27</vt:i4>
      </vt:variant>
      <vt:variant>
        <vt:i4>0</vt:i4>
      </vt:variant>
      <vt:variant>
        <vt:i4>5</vt:i4>
      </vt:variant>
      <vt:variant>
        <vt:lpwstr>jl:1045143.70000</vt:lpwstr>
      </vt:variant>
      <vt:variant>
        <vt:lpwstr/>
      </vt:variant>
      <vt:variant>
        <vt:i4>5898315</vt:i4>
      </vt:variant>
      <vt:variant>
        <vt:i4>24</vt:i4>
      </vt:variant>
      <vt:variant>
        <vt:i4>0</vt:i4>
      </vt:variant>
      <vt:variant>
        <vt:i4>5</vt:i4>
      </vt:variant>
      <vt:variant>
        <vt:lpwstr>jl:1045143.140000</vt:lpwstr>
      </vt:variant>
      <vt:variant>
        <vt:lpwstr/>
      </vt:variant>
      <vt:variant>
        <vt:i4>6029391</vt:i4>
      </vt:variant>
      <vt:variant>
        <vt:i4>21</vt:i4>
      </vt:variant>
      <vt:variant>
        <vt:i4>0</vt:i4>
      </vt:variant>
      <vt:variant>
        <vt:i4>5</vt:i4>
      </vt:variant>
      <vt:variant>
        <vt:lpwstr>jl:1045143.70000</vt:lpwstr>
      </vt:variant>
      <vt:variant>
        <vt:lpwstr/>
      </vt:variant>
      <vt:variant>
        <vt:i4>5898315</vt:i4>
      </vt:variant>
      <vt:variant>
        <vt:i4>18</vt:i4>
      </vt:variant>
      <vt:variant>
        <vt:i4>0</vt:i4>
      </vt:variant>
      <vt:variant>
        <vt:i4>5</vt:i4>
      </vt:variant>
      <vt:variant>
        <vt:lpwstr>jl:1045143.140000</vt:lpwstr>
      </vt:variant>
      <vt:variant>
        <vt:lpwstr/>
      </vt:variant>
      <vt:variant>
        <vt:i4>6029391</vt:i4>
      </vt:variant>
      <vt:variant>
        <vt:i4>15</vt:i4>
      </vt:variant>
      <vt:variant>
        <vt:i4>0</vt:i4>
      </vt:variant>
      <vt:variant>
        <vt:i4>5</vt:i4>
      </vt:variant>
      <vt:variant>
        <vt:lpwstr>jl:1045143.70000</vt:lpwstr>
      </vt:variant>
      <vt:variant>
        <vt:lpwstr/>
      </vt:variant>
      <vt:variant>
        <vt:i4>4522077</vt:i4>
      </vt:variant>
      <vt:variant>
        <vt:i4>12</vt:i4>
      </vt:variant>
      <vt:variant>
        <vt:i4>0</vt:i4>
      </vt:variant>
      <vt:variant>
        <vt:i4>5</vt:i4>
      </vt:variant>
      <vt:variant>
        <vt:lpwstr>jl:30051850.0</vt:lpwstr>
      </vt:variant>
      <vt:variant>
        <vt:lpwstr/>
      </vt:variant>
      <vt:variant>
        <vt:i4>5832783</vt:i4>
      </vt:variant>
      <vt:variant>
        <vt:i4>9</vt:i4>
      </vt:variant>
      <vt:variant>
        <vt:i4>0</vt:i4>
      </vt:variant>
      <vt:variant>
        <vt:i4>5</vt:i4>
      </vt:variant>
      <vt:variant>
        <vt:lpwstr>jl:1045143.2</vt:lpwstr>
      </vt:variant>
      <vt:variant>
        <vt:lpwstr/>
      </vt:variant>
      <vt:variant>
        <vt:i4>4390999</vt:i4>
      </vt:variant>
      <vt:variant>
        <vt:i4>6</vt:i4>
      </vt:variant>
      <vt:variant>
        <vt:i4>0</vt:i4>
      </vt:variant>
      <vt:variant>
        <vt:i4>5</vt:i4>
      </vt:variant>
      <vt:variant>
        <vt:lpwstr>jl:30047152.0</vt:lpwstr>
      </vt:variant>
      <vt:variant>
        <vt:lpwstr/>
      </vt:variant>
      <vt:variant>
        <vt:i4>5898319</vt:i4>
      </vt:variant>
      <vt:variant>
        <vt:i4>3</vt:i4>
      </vt:variant>
      <vt:variant>
        <vt:i4>0</vt:i4>
      </vt:variant>
      <vt:variant>
        <vt:i4>5</vt:i4>
      </vt:variant>
      <vt:variant>
        <vt:lpwstr>jl:1045143.1</vt:lpwstr>
      </vt:variant>
      <vt:variant>
        <vt:lpwstr/>
      </vt:variant>
      <vt:variant>
        <vt:i4>4194388</vt:i4>
      </vt:variant>
      <vt:variant>
        <vt:i4>0</vt:i4>
      </vt:variant>
      <vt:variant>
        <vt:i4>0</vt:i4>
      </vt:variant>
      <vt:variant>
        <vt:i4>5</vt:i4>
      </vt:variant>
      <vt:variant>
        <vt:lpwstr>jl:30038493.0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dc:title>
  <dc:creator>aaitmurzinova</dc:creator>
  <cp:lastModifiedBy>user</cp:lastModifiedBy>
  <cp:revision>3</cp:revision>
  <dcterms:created xsi:type="dcterms:W3CDTF">2015-01-13T06:11:00Z</dcterms:created>
  <dcterms:modified xsi:type="dcterms:W3CDTF">2015-02-03T06:13:00Z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display_urn:schemas-microsoft-com:office:office#Editor">
    <vt:lpwstr>mosptaxadmin</vt:lpwstr>
  </property>
  <property fmtid="{D5CDD505-2E9C-101B-9397-08002B2CF9AE}" pid="4" name="xd_Signature">
    <vt:lpwstr/>
  </property>
  <property fmtid="{D5CDD505-2E9C-101B-9397-08002B2CF9AE}" pid="5" name="display_urn:schemas-microsoft-com:office:office#Author">
    <vt:lpwstr>mosptaxadmin</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