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 xml:space="preserve">Соглашение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между Правительством Республики Казахстан</w:t>
      </w:r>
      <w:r>
        <w:rPr>
          <w:rFonts w:ascii="Times New Roman" w:eastAsia="Times New Roman" w:hAnsi="Times New Roman" w:cs="Times New Roman"/>
          <w:b/>
          <w:bCs/>
          <w:color w:val="000000"/>
          <w:sz w:val="28"/>
          <w:szCs w:val="28"/>
          <w:lang w:eastAsia="ru-RU"/>
        </w:rPr>
        <w:t xml:space="preserve"> </w:t>
      </w:r>
      <w:r w:rsidRPr="000C26F8">
        <w:rPr>
          <w:rFonts w:ascii="Times New Roman" w:eastAsia="Times New Roman" w:hAnsi="Times New Roman" w:cs="Times New Roman"/>
          <w:b/>
          <w:bCs/>
          <w:color w:val="000000"/>
          <w:sz w:val="28"/>
          <w:szCs w:val="28"/>
          <w:lang w:eastAsia="ru-RU"/>
        </w:rPr>
        <w:t xml:space="preserve">и Правительством Монголии об </w:t>
      </w:r>
      <w:proofErr w:type="spellStart"/>
      <w:r w:rsidRPr="000C26F8">
        <w:rPr>
          <w:rFonts w:ascii="Times New Roman" w:eastAsia="Times New Roman" w:hAnsi="Times New Roman" w:cs="Times New Roman"/>
          <w:b/>
          <w:bCs/>
          <w:color w:val="000000"/>
          <w:sz w:val="28"/>
          <w:szCs w:val="28"/>
          <w:lang w:eastAsia="ru-RU"/>
        </w:rPr>
        <w:t>избежании</w:t>
      </w:r>
      <w:proofErr w:type="spellEnd"/>
      <w:r w:rsidRPr="000C26F8">
        <w:rPr>
          <w:rFonts w:ascii="Times New Roman" w:eastAsia="Times New Roman" w:hAnsi="Times New Roman" w:cs="Times New Roman"/>
          <w:b/>
          <w:bCs/>
          <w:color w:val="000000"/>
          <w:sz w:val="28"/>
          <w:szCs w:val="28"/>
          <w:lang w:eastAsia="ru-RU"/>
        </w:rPr>
        <w:t xml:space="preserve"> двойного налогообложения и </w:t>
      </w:r>
      <w:r w:rsidRPr="000C26F8">
        <w:rPr>
          <w:rFonts w:ascii="Times New Roman" w:eastAsia="Times New Roman" w:hAnsi="Times New Roman" w:cs="Times New Roman"/>
          <w:color w:val="000000"/>
          <w:sz w:val="28"/>
          <w:szCs w:val="28"/>
          <w:lang w:eastAsia="ru-RU"/>
        </w:rPr>
        <w:br/>
      </w:r>
      <w:r w:rsidRPr="000C26F8">
        <w:rPr>
          <w:rFonts w:ascii="Times New Roman" w:eastAsia="Times New Roman" w:hAnsi="Times New Roman" w:cs="Times New Roman"/>
          <w:b/>
          <w:bCs/>
          <w:color w:val="000000"/>
          <w:sz w:val="28"/>
          <w:szCs w:val="28"/>
          <w:lang w:eastAsia="ru-RU"/>
        </w:rPr>
        <w:t>предотвращении уклонения от уплаты налогов на доходы и капитал</w:t>
      </w:r>
      <w:r w:rsidRPr="000C26F8">
        <w:rPr>
          <w:rFonts w:ascii="Times New Roman" w:eastAsia="Times New Roman" w:hAnsi="Times New Roman" w:cs="Times New Roman"/>
          <w:color w:val="000000"/>
          <w:sz w:val="28"/>
          <w:szCs w:val="28"/>
          <w:lang w:eastAsia="ru-RU"/>
        </w:rPr>
        <w:br/>
      </w:r>
      <w:r w:rsidRPr="000C26F8">
        <w:rPr>
          <w:rFonts w:ascii="Times New Roman" w:eastAsia="Times New Roman" w:hAnsi="Times New Roman" w:cs="Times New Roman"/>
          <w:b/>
          <w:bCs/>
          <w:color w:val="000000"/>
          <w:sz w:val="28"/>
          <w:szCs w:val="28"/>
          <w:lang w:eastAsia="ru-RU"/>
        </w:rPr>
        <w:t>(Алматы, 12 марта 1998 года)</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 </w:t>
      </w:r>
    </w:p>
    <w:p w:rsidR="000C26F8" w:rsidRPr="000C26F8" w:rsidRDefault="000C26F8" w:rsidP="000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0" w:name="sub1000048894"/>
      <w:bookmarkStart w:id="1" w:name="sub1000048896"/>
      <w:bookmarkStart w:id="2" w:name="sub1000048899"/>
      <w:r w:rsidRPr="000C26F8">
        <w:rPr>
          <w:rFonts w:ascii="Times New Roman" w:eastAsia="Times New Roman" w:hAnsi="Times New Roman" w:cs="Times New Roman"/>
          <w:color w:val="000000"/>
          <w:sz w:val="28"/>
          <w:szCs w:val="28"/>
          <w:lang w:eastAsia="ru-RU"/>
        </w:rPr>
        <w:t>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Монголии, желая заключить Соглашение об </w:t>
      </w:r>
      <w:proofErr w:type="spellStart"/>
      <w:r w:rsidRPr="000C26F8">
        <w:rPr>
          <w:rFonts w:ascii="Times New Roman" w:eastAsia="Times New Roman" w:hAnsi="Times New Roman" w:cs="Times New Roman"/>
          <w:color w:val="000000"/>
          <w:sz w:val="28"/>
          <w:szCs w:val="28"/>
          <w:lang w:eastAsia="ru-RU"/>
        </w:rPr>
        <w:t>избежании</w:t>
      </w:r>
      <w:proofErr w:type="spellEnd"/>
      <w:r w:rsidRPr="000C26F8">
        <w:rPr>
          <w:rFonts w:ascii="Times New Roman" w:eastAsia="Times New Roman" w:hAnsi="Times New Roman" w:cs="Times New Roman"/>
          <w:color w:val="000000"/>
          <w:sz w:val="28"/>
          <w:szCs w:val="28"/>
          <w:lang w:eastAsia="ru-RU"/>
        </w:rPr>
        <w:t xml:space="preserve"> двойного налогообложения и предотвращения уклонения от уплаты налогов на доходы и капитал, согласились о следующем:</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3" w:name="SUB10000"/>
      <w:bookmarkEnd w:id="3"/>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I</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Сфера применения Соглашения</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Лица, к которым применяется Соглашение</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4" w:name="SUB20000"/>
      <w:bookmarkEnd w:id="4"/>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доходы и на капитал, взимаемым Договаривающимся Государством или его административными подразделениями или местными органами власти, независимо от способа их взимания.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200"/>
      <w:bookmarkEnd w:id="5"/>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 xml:space="preserve">Налогами на доходы считаются все виды налогов на доходы и на капитал, взимаемые с общей суммы доходов или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300"/>
      <w:bookmarkEnd w:id="6"/>
      <w:r w:rsidRPr="000C26F8">
        <w:rPr>
          <w:rFonts w:ascii="Times New Roman" w:eastAsia="Times New Roman" w:hAnsi="Times New Roman" w:cs="Times New Roman"/>
          <w:color w:val="000000"/>
          <w:sz w:val="28"/>
          <w:szCs w:val="28"/>
          <w:lang w:eastAsia="ru-RU"/>
        </w:rPr>
        <w:t xml:space="preserve">3. Существующими </w:t>
      </w:r>
      <w:proofErr w:type="gramStart"/>
      <w:r w:rsidRPr="000C26F8">
        <w:rPr>
          <w:rFonts w:ascii="Times New Roman" w:eastAsia="Times New Roman" w:hAnsi="Times New Roman" w:cs="Times New Roman"/>
          <w:color w:val="000000"/>
          <w:sz w:val="28"/>
          <w:szCs w:val="28"/>
          <w:lang w:eastAsia="ru-RU"/>
        </w:rPr>
        <w:t>налогами</w:t>
      </w:r>
      <w:proofErr w:type="gramEnd"/>
      <w:r w:rsidRPr="000C26F8">
        <w:rPr>
          <w:rFonts w:ascii="Times New Roman" w:eastAsia="Times New Roman" w:hAnsi="Times New Roman" w:cs="Times New Roman"/>
          <w:color w:val="000000"/>
          <w:sz w:val="28"/>
          <w:szCs w:val="28"/>
          <w:lang w:eastAsia="ru-RU"/>
        </w:rPr>
        <w:t xml:space="preserve"> на которые распространяется Соглашение, являются, в частности: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в Республике Казахстан: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(далее </w:t>
      </w:r>
      <w:proofErr w:type="gramStart"/>
      <w:r w:rsidRPr="000C26F8">
        <w:rPr>
          <w:rFonts w:ascii="Times New Roman" w:eastAsia="Times New Roman" w:hAnsi="Times New Roman" w:cs="Times New Roman"/>
          <w:color w:val="000000"/>
          <w:sz w:val="28"/>
          <w:szCs w:val="28"/>
          <w:lang w:eastAsia="ru-RU"/>
        </w:rPr>
        <w:t>именуемые</w:t>
      </w:r>
      <w:proofErr w:type="gramEnd"/>
      <w:r w:rsidRPr="000C26F8">
        <w:rPr>
          <w:rFonts w:ascii="Times New Roman" w:eastAsia="Times New Roman" w:hAnsi="Times New Roman" w:cs="Times New Roman"/>
          <w:color w:val="000000"/>
          <w:sz w:val="28"/>
          <w:szCs w:val="28"/>
          <w:lang w:eastAsia="ru-RU"/>
        </w:rPr>
        <w:t xml:space="preserve"> как "Казахстанский налог")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в Монголии: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индивидуальный подоходный налог;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корпоративный подоходный налог;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(далее </w:t>
      </w:r>
      <w:proofErr w:type="gramStart"/>
      <w:r w:rsidRPr="000C26F8">
        <w:rPr>
          <w:rFonts w:ascii="Times New Roman" w:eastAsia="Times New Roman" w:hAnsi="Times New Roman" w:cs="Times New Roman"/>
          <w:color w:val="000000"/>
          <w:sz w:val="28"/>
          <w:szCs w:val="28"/>
          <w:lang w:eastAsia="ru-RU"/>
        </w:rPr>
        <w:t>именуемые</w:t>
      </w:r>
      <w:proofErr w:type="gramEnd"/>
      <w:r w:rsidRPr="000C26F8">
        <w:rPr>
          <w:rFonts w:ascii="Times New Roman" w:eastAsia="Times New Roman" w:hAnsi="Times New Roman" w:cs="Times New Roman"/>
          <w:color w:val="000000"/>
          <w:sz w:val="28"/>
          <w:szCs w:val="28"/>
          <w:lang w:eastAsia="ru-RU"/>
        </w:rPr>
        <w:t xml:space="preserve"> как "Монгольский налог").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400"/>
      <w:bookmarkEnd w:id="7"/>
      <w:r w:rsidRPr="000C26F8">
        <w:rPr>
          <w:rFonts w:ascii="Times New Roman" w:eastAsia="Times New Roman" w:hAnsi="Times New Roman" w:cs="Times New Roman"/>
          <w:color w:val="000000"/>
          <w:sz w:val="28"/>
          <w:szCs w:val="28"/>
          <w:lang w:eastAsia="ru-RU"/>
        </w:rPr>
        <w:lastRenderedPageBreak/>
        <w:t>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настоящего Соглашения. Компетентные органы Договаривающихся Государств будут уведомлять друг друга о любых существенных изменениях, которые будут внесены в их существующие налоговые законодательства.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8" w:name="SUB30000"/>
      <w:bookmarkEnd w:id="8"/>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II</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Определения</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3</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Общие определения</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термин: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w:t>
      </w:r>
      <w:r w:rsidRPr="000C26F8">
        <w:rPr>
          <w:rFonts w:ascii="Times New Roman" w:eastAsia="Times New Roman" w:hAnsi="Times New Roman" w:cs="Times New Roman"/>
          <w:b/>
          <w:bCs/>
          <w:color w:val="000000"/>
          <w:sz w:val="28"/>
          <w:szCs w:val="28"/>
          <w:lang w:eastAsia="ru-RU"/>
        </w:rPr>
        <w:t>"Казахстан"</w:t>
      </w:r>
      <w:r w:rsidRPr="000C26F8">
        <w:rPr>
          <w:rFonts w:ascii="Times New Roman" w:eastAsia="Times New Roman" w:hAnsi="Times New Roman" w:cs="Times New Roman"/>
          <w:color w:val="000000"/>
          <w:sz w:val="28"/>
          <w:szCs w:val="28"/>
          <w:lang w:eastAsia="ru-RU"/>
        </w:rPr>
        <w:t xml:space="preserve">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w:t>
      </w:r>
      <w:r w:rsidRPr="000C26F8">
        <w:rPr>
          <w:rFonts w:ascii="Times New Roman" w:eastAsia="Times New Roman" w:hAnsi="Times New Roman" w:cs="Times New Roman"/>
          <w:b/>
          <w:bCs/>
          <w:color w:val="000000"/>
          <w:sz w:val="28"/>
          <w:szCs w:val="28"/>
          <w:lang w:eastAsia="ru-RU"/>
        </w:rPr>
        <w:t>"Монголия"</w:t>
      </w:r>
      <w:r w:rsidRPr="000C26F8">
        <w:rPr>
          <w:rFonts w:ascii="Times New Roman" w:eastAsia="Times New Roman" w:hAnsi="Times New Roman" w:cs="Times New Roman"/>
          <w:color w:val="000000"/>
          <w:sz w:val="28"/>
          <w:szCs w:val="28"/>
          <w:lang w:eastAsia="ru-RU"/>
        </w:rPr>
        <w:t xml:space="preserve"> означает, при использовании в географическом смысле, территорию Монголии и любую зону, на которой действует налоговое законодательство Монголии, если Монголия осуществляет в этой зоне, в соответствии с международным правом, суверенные права по использованию ее природных ресурсов;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002"/>
      <w:bookmarkEnd w:id="9"/>
      <w:r w:rsidRPr="000C26F8">
        <w:rPr>
          <w:rFonts w:ascii="Times New Roman" w:eastAsia="Times New Roman" w:hAnsi="Times New Roman" w:cs="Times New Roman"/>
          <w:color w:val="000000"/>
          <w:sz w:val="28"/>
          <w:szCs w:val="28"/>
          <w:lang w:eastAsia="ru-RU"/>
        </w:rPr>
        <w:t xml:space="preserve">b) термин </w:t>
      </w:r>
      <w:r w:rsidRPr="000C26F8">
        <w:rPr>
          <w:rFonts w:ascii="Times New Roman" w:eastAsia="Times New Roman" w:hAnsi="Times New Roman" w:cs="Times New Roman"/>
          <w:b/>
          <w:bCs/>
          <w:color w:val="000000"/>
          <w:sz w:val="28"/>
          <w:szCs w:val="28"/>
          <w:lang w:eastAsia="ru-RU"/>
        </w:rPr>
        <w:t>"лицо"</w:t>
      </w:r>
      <w:r w:rsidRPr="000C26F8">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30003"/>
      <w:bookmarkEnd w:id="10"/>
      <w:r w:rsidRPr="000C26F8">
        <w:rPr>
          <w:rFonts w:ascii="Times New Roman" w:eastAsia="Times New Roman" w:hAnsi="Times New Roman" w:cs="Times New Roman"/>
          <w:color w:val="000000"/>
          <w:sz w:val="28"/>
          <w:szCs w:val="28"/>
          <w:lang w:eastAsia="ru-RU"/>
        </w:rPr>
        <w:t xml:space="preserve">с) термин </w:t>
      </w:r>
      <w:r w:rsidRPr="000C26F8">
        <w:rPr>
          <w:rFonts w:ascii="Times New Roman" w:eastAsia="Times New Roman" w:hAnsi="Times New Roman" w:cs="Times New Roman"/>
          <w:b/>
          <w:bCs/>
          <w:color w:val="000000"/>
          <w:sz w:val="28"/>
          <w:szCs w:val="28"/>
          <w:lang w:eastAsia="ru-RU"/>
        </w:rPr>
        <w:t>"компания"</w:t>
      </w:r>
      <w:r w:rsidRPr="000C26F8">
        <w:rPr>
          <w:rFonts w:ascii="Times New Roman" w:eastAsia="Times New Roman" w:hAnsi="Times New Roman" w:cs="Times New Roman"/>
          <w:color w:val="000000"/>
          <w:sz w:val="28"/>
          <w:szCs w:val="28"/>
          <w:lang w:eastAsia="ru-RU"/>
        </w:rPr>
        <w:t xml:space="preserve">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30004"/>
      <w:bookmarkEnd w:id="11"/>
      <w:r w:rsidRPr="000C26F8">
        <w:rPr>
          <w:rFonts w:ascii="Times New Roman" w:eastAsia="Times New Roman" w:hAnsi="Times New Roman" w:cs="Times New Roman"/>
          <w:color w:val="000000"/>
          <w:sz w:val="28"/>
          <w:szCs w:val="28"/>
          <w:lang w:eastAsia="ru-RU"/>
        </w:rPr>
        <w:t xml:space="preserve">d) термины </w:t>
      </w:r>
      <w:r w:rsidRPr="000C26F8">
        <w:rPr>
          <w:rFonts w:ascii="Times New Roman" w:eastAsia="Times New Roman" w:hAnsi="Times New Roman" w:cs="Times New Roman"/>
          <w:b/>
          <w:bCs/>
          <w:color w:val="000000"/>
          <w:sz w:val="28"/>
          <w:szCs w:val="28"/>
          <w:lang w:eastAsia="ru-RU"/>
        </w:rPr>
        <w:t>"Договаривающееся Государство"</w:t>
      </w:r>
      <w:r w:rsidRPr="000C26F8">
        <w:rPr>
          <w:rFonts w:ascii="Times New Roman" w:eastAsia="Times New Roman" w:hAnsi="Times New Roman" w:cs="Times New Roman"/>
          <w:color w:val="000000"/>
          <w:sz w:val="28"/>
          <w:szCs w:val="28"/>
          <w:lang w:eastAsia="ru-RU"/>
        </w:rPr>
        <w:t xml:space="preserve"> и </w:t>
      </w:r>
      <w:r w:rsidRPr="000C26F8">
        <w:rPr>
          <w:rFonts w:ascii="Times New Roman" w:eastAsia="Times New Roman" w:hAnsi="Times New Roman" w:cs="Times New Roman"/>
          <w:b/>
          <w:bCs/>
          <w:color w:val="000000"/>
          <w:sz w:val="28"/>
          <w:szCs w:val="28"/>
          <w:lang w:eastAsia="ru-RU"/>
        </w:rPr>
        <w:t>"другое Договаривающееся</w:t>
      </w:r>
      <w:r w:rsidRPr="000C26F8">
        <w:rPr>
          <w:rFonts w:ascii="Times New Roman" w:eastAsia="Times New Roman" w:hAnsi="Times New Roman" w:cs="Times New Roman"/>
          <w:color w:val="000000"/>
          <w:sz w:val="28"/>
          <w:szCs w:val="28"/>
          <w:lang w:eastAsia="ru-RU"/>
        </w:rPr>
        <w:t xml:space="preserve"> </w:t>
      </w:r>
      <w:r w:rsidRPr="000C26F8">
        <w:rPr>
          <w:rFonts w:ascii="Times New Roman" w:eastAsia="Times New Roman" w:hAnsi="Times New Roman" w:cs="Times New Roman"/>
          <w:b/>
          <w:bCs/>
          <w:color w:val="000000"/>
          <w:sz w:val="28"/>
          <w:szCs w:val="28"/>
          <w:lang w:eastAsia="ru-RU"/>
        </w:rPr>
        <w:t>Государство"</w:t>
      </w:r>
      <w:r w:rsidRPr="000C26F8">
        <w:rPr>
          <w:rFonts w:ascii="Times New Roman" w:eastAsia="Times New Roman" w:hAnsi="Times New Roman" w:cs="Times New Roman"/>
          <w:color w:val="000000"/>
          <w:sz w:val="28"/>
          <w:szCs w:val="28"/>
          <w:lang w:eastAsia="ru-RU"/>
        </w:rPr>
        <w:t xml:space="preserve"> означают Казахстан или Монголию в зависимости от контекста;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005"/>
      <w:bookmarkEnd w:id="12"/>
      <w:r w:rsidRPr="000C26F8">
        <w:rPr>
          <w:rFonts w:ascii="Times New Roman" w:eastAsia="Times New Roman" w:hAnsi="Times New Roman" w:cs="Times New Roman"/>
          <w:color w:val="000000"/>
          <w:sz w:val="28"/>
          <w:szCs w:val="28"/>
          <w:lang w:eastAsia="ru-RU"/>
        </w:rPr>
        <w:t xml:space="preserve">е) термин </w:t>
      </w:r>
      <w:r w:rsidRPr="000C26F8">
        <w:rPr>
          <w:rFonts w:ascii="Times New Roman" w:eastAsia="Times New Roman" w:hAnsi="Times New Roman" w:cs="Times New Roman"/>
          <w:b/>
          <w:bCs/>
          <w:color w:val="000000"/>
          <w:sz w:val="28"/>
          <w:szCs w:val="28"/>
          <w:lang w:eastAsia="ru-RU"/>
        </w:rPr>
        <w:t>"предприятие Договаривающегося Государства"</w:t>
      </w:r>
      <w:r w:rsidRPr="000C26F8">
        <w:rPr>
          <w:rFonts w:ascii="Times New Roman" w:eastAsia="Times New Roman" w:hAnsi="Times New Roman" w:cs="Times New Roman"/>
          <w:color w:val="000000"/>
          <w:sz w:val="28"/>
          <w:szCs w:val="28"/>
          <w:lang w:eastAsia="ru-RU"/>
        </w:rPr>
        <w:t xml:space="preserve"> и </w:t>
      </w:r>
      <w:r w:rsidRPr="000C26F8">
        <w:rPr>
          <w:rFonts w:ascii="Times New Roman" w:eastAsia="Times New Roman" w:hAnsi="Times New Roman" w:cs="Times New Roman"/>
          <w:b/>
          <w:bCs/>
          <w:color w:val="000000"/>
          <w:sz w:val="28"/>
          <w:szCs w:val="28"/>
          <w:lang w:eastAsia="ru-RU"/>
        </w:rPr>
        <w:t>"предприятие</w:t>
      </w:r>
      <w:r w:rsidRPr="000C26F8">
        <w:rPr>
          <w:rFonts w:ascii="Times New Roman" w:eastAsia="Times New Roman" w:hAnsi="Times New Roman" w:cs="Times New Roman"/>
          <w:color w:val="000000"/>
          <w:sz w:val="28"/>
          <w:szCs w:val="28"/>
          <w:lang w:eastAsia="ru-RU"/>
        </w:rPr>
        <w:t xml:space="preserve"> </w:t>
      </w:r>
      <w:r w:rsidRPr="000C26F8">
        <w:rPr>
          <w:rFonts w:ascii="Times New Roman" w:eastAsia="Times New Roman" w:hAnsi="Times New Roman" w:cs="Times New Roman"/>
          <w:b/>
          <w:bCs/>
          <w:color w:val="000000"/>
          <w:sz w:val="28"/>
          <w:szCs w:val="28"/>
          <w:lang w:eastAsia="ru-RU"/>
        </w:rPr>
        <w:t>другого Договаривающегося Государства"</w:t>
      </w:r>
      <w:r w:rsidRPr="000C26F8">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30006"/>
      <w:bookmarkEnd w:id="13"/>
      <w:r w:rsidRPr="000C26F8">
        <w:rPr>
          <w:rFonts w:ascii="Times New Roman" w:eastAsia="Times New Roman" w:hAnsi="Times New Roman" w:cs="Times New Roman"/>
          <w:color w:val="000000"/>
          <w:sz w:val="28"/>
          <w:szCs w:val="28"/>
          <w:lang w:eastAsia="ru-RU"/>
        </w:rPr>
        <w:t xml:space="preserve">f) термин </w:t>
      </w:r>
      <w:r w:rsidRPr="000C26F8">
        <w:rPr>
          <w:rFonts w:ascii="Times New Roman" w:eastAsia="Times New Roman" w:hAnsi="Times New Roman" w:cs="Times New Roman"/>
          <w:b/>
          <w:bCs/>
          <w:color w:val="000000"/>
          <w:sz w:val="28"/>
          <w:szCs w:val="28"/>
          <w:lang w:eastAsia="ru-RU"/>
        </w:rPr>
        <w:t>"международная перевозка"</w:t>
      </w:r>
      <w:r w:rsidRPr="000C26F8">
        <w:rPr>
          <w:rFonts w:ascii="Times New Roman" w:eastAsia="Times New Roman" w:hAnsi="Times New Roman" w:cs="Times New Roman"/>
          <w:color w:val="000000"/>
          <w:sz w:val="28"/>
          <w:szCs w:val="28"/>
          <w:lang w:eastAsia="ru-RU"/>
        </w:rPr>
        <w:t xml:space="preserve"> означает любую перевозку морским, воздушным, наземным или железнодорожным транспортом, эксплуатируемым предприятием Договаривающегося Государства, кроме случаев, когда морской, воздушный, наземный или железнодорожный транспорт эксплуатируются исключительно между пунктами в другом Договаривающемся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30007"/>
      <w:bookmarkEnd w:id="14"/>
      <w:r w:rsidRPr="000C26F8">
        <w:rPr>
          <w:rFonts w:ascii="Times New Roman" w:eastAsia="Times New Roman" w:hAnsi="Times New Roman" w:cs="Times New Roman"/>
          <w:color w:val="000000"/>
          <w:sz w:val="28"/>
          <w:szCs w:val="28"/>
          <w:lang w:eastAsia="ru-RU"/>
        </w:rPr>
        <w:lastRenderedPageBreak/>
        <w:t xml:space="preserve">g) термин </w:t>
      </w:r>
      <w:r w:rsidRPr="000C26F8">
        <w:rPr>
          <w:rFonts w:ascii="Times New Roman" w:eastAsia="Times New Roman" w:hAnsi="Times New Roman" w:cs="Times New Roman"/>
          <w:b/>
          <w:bCs/>
          <w:color w:val="000000"/>
          <w:sz w:val="28"/>
          <w:szCs w:val="28"/>
          <w:lang w:eastAsia="ru-RU"/>
        </w:rPr>
        <w:t>"компетентный орган"</w:t>
      </w:r>
      <w:r w:rsidRPr="000C26F8">
        <w:rPr>
          <w:rFonts w:ascii="Times New Roman" w:eastAsia="Times New Roman" w:hAnsi="Times New Roman" w:cs="Times New Roman"/>
          <w:color w:val="000000"/>
          <w:sz w:val="28"/>
          <w:szCs w:val="28"/>
          <w:lang w:eastAsia="ru-RU"/>
        </w:rPr>
        <w:t xml:space="preserve"> означает: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в Республике Казахстан: Министерство финансов Республики Казахстан или его уполномоченный представитель;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в Монголии: Министра финансов Монголии или его уполномоченный представитель;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30008"/>
      <w:bookmarkEnd w:id="15"/>
      <w:r w:rsidRPr="000C26F8">
        <w:rPr>
          <w:rFonts w:ascii="Times New Roman" w:eastAsia="Times New Roman" w:hAnsi="Times New Roman" w:cs="Times New Roman"/>
          <w:color w:val="000000"/>
          <w:sz w:val="28"/>
          <w:szCs w:val="28"/>
          <w:lang w:eastAsia="ru-RU"/>
        </w:rPr>
        <w:t xml:space="preserve">h) термин </w:t>
      </w:r>
      <w:r w:rsidRPr="000C26F8">
        <w:rPr>
          <w:rFonts w:ascii="Times New Roman" w:eastAsia="Times New Roman" w:hAnsi="Times New Roman" w:cs="Times New Roman"/>
          <w:b/>
          <w:bCs/>
          <w:color w:val="000000"/>
          <w:sz w:val="28"/>
          <w:szCs w:val="28"/>
          <w:lang w:eastAsia="ru-RU"/>
        </w:rPr>
        <w:t>"национальное лицо"</w:t>
      </w:r>
      <w:r w:rsidRPr="000C26F8">
        <w:rPr>
          <w:rFonts w:ascii="Times New Roman" w:eastAsia="Times New Roman" w:hAnsi="Times New Roman" w:cs="Times New Roman"/>
          <w:color w:val="000000"/>
          <w:sz w:val="28"/>
          <w:szCs w:val="28"/>
          <w:lang w:eastAsia="ru-RU"/>
        </w:rPr>
        <w:t xml:space="preserve"> (</w:t>
      </w:r>
      <w:proofErr w:type="spellStart"/>
      <w:r w:rsidRPr="000C26F8">
        <w:rPr>
          <w:rFonts w:ascii="Times New Roman" w:eastAsia="Times New Roman" w:hAnsi="Times New Roman" w:cs="Times New Roman"/>
          <w:color w:val="000000"/>
          <w:sz w:val="28"/>
          <w:szCs w:val="28"/>
          <w:lang w:eastAsia="ru-RU"/>
        </w:rPr>
        <w:t>national</w:t>
      </w:r>
      <w:proofErr w:type="spellEnd"/>
      <w:r w:rsidRPr="000C26F8">
        <w:rPr>
          <w:rFonts w:ascii="Times New Roman" w:eastAsia="Times New Roman" w:hAnsi="Times New Roman" w:cs="Times New Roman"/>
          <w:color w:val="000000"/>
          <w:sz w:val="28"/>
          <w:szCs w:val="28"/>
          <w:lang w:eastAsia="ru-RU"/>
        </w:rPr>
        <w:t xml:space="preserve">) означает: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любое юридическое лицо, партнерство или любое другое объединение, </w:t>
      </w:r>
      <w:proofErr w:type="gramStart"/>
      <w:r w:rsidRPr="000C26F8">
        <w:rPr>
          <w:rFonts w:ascii="Times New Roman" w:eastAsia="Times New Roman" w:hAnsi="Times New Roman" w:cs="Times New Roman"/>
          <w:color w:val="000000"/>
          <w:sz w:val="28"/>
          <w:szCs w:val="28"/>
          <w:lang w:eastAsia="ru-RU"/>
        </w:rPr>
        <w:t>получивших</w:t>
      </w:r>
      <w:proofErr w:type="gramEnd"/>
      <w:r w:rsidRPr="000C26F8">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30200"/>
      <w:bookmarkEnd w:id="16"/>
      <w:r w:rsidRPr="000C26F8">
        <w:rPr>
          <w:rFonts w:ascii="Times New Roman" w:eastAsia="Times New Roman" w:hAnsi="Times New Roman" w:cs="Times New Roman"/>
          <w:color w:val="000000"/>
          <w:sz w:val="28"/>
          <w:szCs w:val="28"/>
          <w:lang w:eastAsia="ru-RU"/>
        </w:rPr>
        <w:t>2. При применении Соглашения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Договаривающегося Государства в отношении налогов, на которые распространяется настоящее Соглашение.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7" w:name="SUB40000"/>
      <w:bookmarkEnd w:id="17"/>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4</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Резидент</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Для целей настоящего Соглашения термин </w:t>
      </w:r>
      <w:r w:rsidRPr="000C26F8">
        <w:rPr>
          <w:rFonts w:ascii="Times New Roman" w:eastAsia="Times New Roman" w:hAnsi="Times New Roman" w:cs="Times New Roman"/>
          <w:b/>
          <w:bCs/>
          <w:color w:val="000000"/>
          <w:sz w:val="28"/>
          <w:szCs w:val="28"/>
          <w:lang w:eastAsia="ru-RU"/>
        </w:rPr>
        <w:t>"резидент Договаривающегося</w:t>
      </w:r>
      <w:r w:rsidRPr="000C26F8">
        <w:rPr>
          <w:rFonts w:ascii="Times New Roman" w:eastAsia="Times New Roman" w:hAnsi="Times New Roman" w:cs="Times New Roman"/>
          <w:color w:val="000000"/>
          <w:sz w:val="28"/>
          <w:szCs w:val="28"/>
          <w:lang w:eastAsia="ru-RU"/>
        </w:rPr>
        <w:t xml:space="preserve"> </w:t>
      </w:r>
      <w:r w:rsidRPr="000C26F8">
        <w:rPr>
          <w:rFonts w:ascii="Times New Roman" w:eastAsia="Times New Roman" w:hAnsi="Times New Roman" w:cs="Times New Roman"/>
          <w:b/>
          <w:bCs/>
          <w:color w:val="000000"/>
          <w:sz w:val="28"/>
          <w:szCs w:val="28"/>
          <w:lang w:eastAsia="ru-RU"/>
        </w:rPr>
        <w:t>Государства"</w:t>
      </w:r>
      <w:r w:rsidRPr="000C26F8">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0C26F8">
        <w:rPr>
          <w:rFonts w:ascii="Times New Roman" w:eastAsia="Times New Roman" w:hAnsi="Times New Roman" w:cs="Times New Roman"/>
          <w:color w:val="000000"/>
          <w:sz w:val="28"/>
          <w:szCs w:val="28"/>
          <w:lang w:eastAsia="ru-RU"/>
        </w:rPr>
        <w:t>резидентства</w:t>
      </w:r>
      <w:proofErr w:type="spellEnd"/>
      <w:r w:rsidRPr="000C26F8">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административное подразделение, местные власти и учреждения, используемые любым таким правительством или властями.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капитала, расположенного в нем.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40200"/>
      <w:bookmarkEnd w:id="18"/>
      <w:r w:rsidRPr="000C26F8">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оно считается резидентом Договаривающегося Государства, в котором оно имеет находящееся в его распоряжении постоянное жилище; если оно имеет находящееся в его распоряжении постоянное жилище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если Договаривающееся Государство, в котором оно имеет центр жизненных интересов, не может быть определено, или если оно не имеет </w:t>
      </w:r>
      <w:r w:rsidRPr="000C26F8">
        <w:rPr>
          <w:rFonts w:ascii="Times New Roman" w:eastAsia="Times New Roman" w:hAnsi="Times New Roman" w:cs="Times New Roman"/>
          <w:color w:val="000000"/>
          <w:sz w:val="28"/>
          <w:szCs w:val="28"/>
          <w:lang w:eastAsia="ru-RU"/>
        </w:rPr>
        <w:lastRenderedPageBreak/>
        <w:t xml:space="preserve">находящегося в его распоряжении постоянного жилища ни в одном из Договаривающихся Государств, оно считается резидентом того Договаривающегося Государства, в котором оно обычно проживает;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d) если оно является гражданином обоих Договаривающихся Государств или ни одного из них, компетентные органы Договаривающихся Государств решают вопрос по взаимному согласию.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40300"/>
      <w:bookmarkEnd w:id="19"/>
      <w:r w:rsidRPr="000C26F8">
        <w:rPr>
          <w:rFonts w:ascii="Times New Roman" w:eastAsia="Times New Roman" w:hAnsi="Times New Roman" w:cs="Times New Roman"/>
          <w:color w:val="000000"/>
          <w:sz w:val="28"/>
          <w:szCs w:val="28"/>
          <w:lang w:eastAsia="ru-RU"/>
        </w:rPr>
        <w:t xml:space="preserve">3. Если по причине положения </w:t>
      </w:r>
      <w:bookmarkStart w:id="20" w:name="sub1000048901"/>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"jl:1017307.40000%20"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 1</w:t>
      </w:r>
      <w:r w:rsidRPr="000C26F8">
        <w:rPr>
          <w:rFonts w:ascii="Times New Roman" w:eastAsia="Times New Roman" w:hAnsi="Times New Roman" w:cs="Times New Roman"/>
          <w:color w:val="000000"/>
          <w:sz w:val="28"/>
          <w:szCs w:val="28"/>
          <w:lang w:eastAsia="ru-RU"/>
        </w:rPr>
        <w:fldChar w:fldCharType="end"/>
      </w:r>
      <w:bookmarkEnd w:id="20"/>
      <w:r w:rsidRPr="000C26F8">
        <w:rPr>
          <w:rFonts w:ascii="Times New Roman" w:eastAsia="Times New Roman" w:hAnsi="Times New Roman" w:cs="Times New Roman"/>
          <w:color w:val="000000"/>
          <w:sz w:val="28"/>
          <w:szCs w:val="28"/>
          <w:lang w:eastAsia="ru-RU"/>
        </w:rPr>
        <w:t>, лицо, иное, чем физическое, является резидентом обоих Договаривающихся Государств, то оно считается резидентом того Государства, в котором расположено место его фактического руководства.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21" w:name="SUB50000"/>
      <w:bookmarkEnd w:id="21"/>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5</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Постоянное учреждение</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Для целей настоящего Соглашения, термин </w:t>
      </w:r>
      <w:r w:rsidRPr="000C26F8">
        <w:rPr>
          <w:rFonts w:ascii="Times New Roman" w:eastAsia="Times New Roman" w:hAnsi="Times New Roman" w:cs="Times New Roman"/>
          <w:b/>
          <w:bCs/>
          <w:color w:val="000000"/>
          <w:sz w:val="28"/>
          <w:szCs w:val="28"/>
          <w:lang w:eastAsia="ru-RU"/>
        </w:rPr>
        <w:t>"постоянное учреждение"</w:t>
      </w:r>
      <w:r w:rsidRPr="000C26F8">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200"/>
      <w:bookmarkEnd w:id="22"/>
      <w:r w:rsidRPr="000C26F8">
        <w:rPr>
          <w:rFonts w:ascii="Times New Roman" w:eastAsia="Times New Roman" w:hAnsi="Times New Roman" w:cs="Times New Roman"/>
          <w:color w:val="000000"/>
          <w:sz w:val="28"/>
          <w:szCs w:val="28"/>
          <w:lang w:eastAsia="ru-RU"/>
        </w:rPr>
        <w:t xml:space="preserve">2. Термин </w:t>
      </w:r>
      <w:r w:rsidRPr="000C26F8">
        <w:rPr>
          <w:rFonts w:ascii="Times New Roman" w:eastAsia="Times New Roman" w:hAnsi="Times New Roman" w:cs="Times New Roman"/>
          <w:b/>
          <w:bCs/>
          <w:color w:val="000000"/>
          <w:sz w:val="28"/>
          <w:szCs w:val="28"/>
          <w:lang w:eastAsia="ru-RU"/>
        </w:rPr>
        <w:t>"постоянное учреждение",</w:t>
      </w:r>
      <w:r w:rsidRPr="000C26F8">
        <w:rPr>
          <w:rFonts w:ascii="Times New Roman" w:eastAsia="Times New Roman" w:hAnsi="Times New Roman" w:cs="Times New Roman"/>
          <w:color w:val="000000"/>
          <w:sz w:val="28"/>
          <w:szCs w:val="28"/>
          <w:lang w:eastAsia="ru-RU"/>
        </w:rPr>
        <w:t xml:space="preserve"> в частности, включает: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место управления;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отделение;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контору;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d) фабрику;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е) мастерскую;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50300"/>
      <w:bookmarkEnd w:id="23"/>
      <w:r w:rsidRPr="000C26F8">
        <w:rPr>
          <w:rFonts w:ascii="Times New Roman" w:eastAsia="Times New Roman" w:hAnsi="Times New Roman" w:cs="Times New Roman"/>
          <w:color w:val="000000"/>
          <w:sz w:val="28"/>
          <w:szCs w:val="28"/>
          <w:lang w:eastAsia="ru-RU"/>
        </w:rPr>
        <w:t xml:space="preserve">3. Термин </w:t>
      </w:r>
      <w:r w:rsidRPr="000C26F8">
        <w:rPr>
          <w:rFonts w:ascii="Times New Roman" w:eastAsia="Times New Roman" w:hAnsi="Times New Roman" w:cs="Times New Roman"/>
          <w:b/>
          <w:bCs/>
          <w:color w:val="000000"/>
          <w:sz w:val="28"/>
          <w:szCs w:val="28"/>
          <w:lang w:eastAsia="ru-RU"/>
        </w:rPr>
        <w:t>"постоянное учреждение",</w:t>
      </w:r>
      <w:r w:rsidRPr="000C26F8">
        <w:rPr>
          <w:rFonts w:ascii="Times New Roman" w:eastAsia="Times New Roman" w:hAnsi="Times New Roman" w:cs="Times New Roman"/>
          <w:color w:val="000000"/>
          <w:sz w:val="28"/>
          <w:szCs w:val="28"/>
          <w:lang w:eastAsia="ru-RU"/>
        </w:rPr>
        <w:t xml:space="preserve"> в частности, включает: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услуги, связанные с наблюдением за выполнением этих работ, а также монтажную или буровую установку, или судно, используемые для разведки и разработки природных ресурсов, но только если такая площадка, объект или установка </w:t>
      </w:r>
      <w:proofErr w:type="gramStart"/>
      <w:r w:rsidRPr="000C26F8">
        <w:rPr>
          <w:rFonts w:ascii="Times New Roman" w:eastAsia="Times New Roman" w:hAnsi="Times New Roman" w:cs="Times New Roman"/>
          <w:color w:val="000000"/>
          <w:sz w:val="28"/>
          <w:szCs w:val="28"/>
          <w:lang w:eastAsia="ru-RU"/>
        </w:rPr>
        <w:t>существуют</w:t>
      </w:r>
      <w:proofErr w:type="gramEnd"/>
      <w:r w:rsidRPr="000C26F8">
        <w:rPr>
          <w:rFonts w:ascii="Times New Roman" w:eastAsia="Times New Roman" w:hAnsi="Times New Roman" w:cs="Times New Roman"/>
          <w:color w:val="000000"/>
          <w:sz w:val="28"/>
          <w:szCs w:val="28"/>
          <w:lang w:eastAsia="ru-RU"/>
        </w:rPr>
        <w:t xml:space="preserve"> или такие услуги оказываются в течение более чем 12 месяцев;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50400"/>
      <w:bookmarkEnd w:id="24"/>
      <w:r w:rsidRPr="000C26F8">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w:t>
      </w:r>
      <w:r w:rsidRPr="000C26F8">
        <w:rPr>
          <w:rFonts w:ascii="Times New Roman" w:eastAsia="Times New Roman" w:hAnsi="Times New Roman" w:cs="Times New Roman"/>
          <w:b/>
          <w:bCs/>
          <w:color w:val="000000"/>
          <w:sz w:val="28"/>
          <w:szCs w:val="28"/>
          <w:lang w:eastAsia="ru-RU"/>
        </w:rPr>
        <w:t>"постоянное учреждение"</w:t>
      </w:r>
      <w:r w:rsidRPr="000C26F8">
        <w:rPr>
          <w:rFonts w:ascii="Times New Roman" w:eastAsia="Times New Roman" w:hAnsi="Times New Roman" w:cs="Times New Roman"/>
          <w:color w:val="000000"/>
          <w:sz w:val="28"/>
          <w:szCs w:val="28"/>
          <w:lang w:eastAsia="ru-RU"/>
        </w:rPr>
        <w:t xml:space="preserve"> не рассматривается как включающее: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lastRenderedPageBreak/>
        <w:t xml:space="preserve">b) содержание запасов товаров или изделий, принадлежащих предприятию исключительно для целей хранения, демонстраций или поставки;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предприятий;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50500"/>
      <w:bookmarkEnd w:id="25"/>
      <w:r w:rsidRPr="000C26F8">
        <w:rPr>
          <w:rFonts w:ascii="Times New Roman" w:eastAsia="Times New Roman" w:hAnsi="Times New Roman" w:cs="Times New Roman"/>
          <w:color w:val="000000"/>
          <w:sz w:val="28"/>
          <w:szCs w:val="28"/>
          <w:lang w:eastAsia="ru-RU"/>
        </w:rPr>
        <w:t xml:space="preserve">5. </w:t>
      </w:r>
      <w:proofErr w:type="gramStart"/>
      <w:r w:rsidRPr="000C26F8">
        <w:rPr>
          <w:rFonts w:ascii="Times New Roman" w:eastAsia="Times New Roman" w:hAnsi="Times New Roman" w:cs="Times New Roman"/>
          <w:color w:val="000000"/>
          <w:sz w:val="28"/>
          <w:szCs w:val="28"/>
          <w:lang w:eastAsia="ru-RU"/>
        </w:rPr>
        <w:t xml:space="preserve">Несмотря на положения </w:t>
      </w:r>
      <w:bookmarkStart w:id="26" w:name="sub1000048902"/>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"jl:1017307.50000%20"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пунктов 1</w:t>
      </w:r>
      <w:r w:rsidRPr="000C26F8">
        <w:rPr>
          <w:rFonts w:ascii="Times New Roman" w:eastAsia="Times New Roman" w:hAnsi="Times New Roman" w:cs="Times New Roman"/>
          <w:color w:val="000000"/>
          <w:sz w:val="28"/>
          <w:szCs w:val="28"/>
          <w:lang w:eastAsia="ru-RU"/>
        </w:rPr>
        <w:fldChar w:fldCharType="end"/>
      </w:r>
      <w:bookmarkEnd w:id="26"/>
      <w:r w:rsidRPr="000C26F8">
        <w:rPr>
          <w:rFonts w:ascii="Times New Roman" w:eastAsia="Times New Roman" w:hAnsi="Times New Roman" w:cs="Times New Roman"/>
          <w:color w:val="000000"/>
          <w:sz w:val="28"/>
          <w:szCs w:val="28"/>
          <w:lang w:eastAsia="ru-RU"/>
        </w:rPr>
        <w:t xml:space="preserve"> и </w:t>
      </w:r>
      <w:bookmarkStart w:id="27" w:name="sub1000048903"/>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"jl:1017307.50200%20"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2</w:t>
      </w:r>
      <w:r w:rsidRPr="000C26F8">
        <w:rPr>
          <w:rFonts w:ascii="Times New Roman" w:eastAsia="Times New Roman" w:hAnsi="Times New Roman" w:cs="Times New Roman"/>
          <w:color w:val="000000"/>
          <w:sz w:val="28"/>
          <w:szCs w:val="28"/>
          <w:lang w:eastAsia="ru-RU"/>
        </w:rPr>
        <w:fldChar w:fldCharType="end"/>
      </w:r>
      <w:bookmarkEnd w:id="27"/>
      <w:r w:rsidRPr="000C26F8">
        <w:rPr>
          <w:rFonts w:ascii="Times New Roman" w:eastAsia="Times New Roman" w:hAnsi="Times New Roman" w:cs="Times New Roman"/>
          <w:color w:val="000000"/>
          <w:sz w:val="28"/>
          <w:szCs w:val="28"/>
          <w:lang w:eastAsia="ru-RU"/>
        </w:rPr>
        <w:t xml:space="preserve"> настоящей статьи,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w:t>
      </w:r>
      <w:proofErr w:type="gramEnd"/>
      <w:r w:rsidRPr="000C26F8">
        <w:rPr>
          <w:rFonts w:ascii="Times New Roman" w:eastAsia="Times New Roman" w:hAnsi="Times New Roman" w:cs="Times New Roman"/>
          <w:color w:val="000000"/>
          <w:sz w:val="28"/>
          <w:szCs w:val="28"/>
          <w:lang w:eastAsia="ru-RU"/>
        </w:rPr>
        <w:t xml:space="preserve"> </w:t>
      </w:r>
      <w:proofErr w:type="gramStart"/>
      <w:r w:rsidRPr="000C26F8">
        <w:rPr>
          <w:rFonts w:ascii="Times New Roman" w:eastAsia="Times New Roman" w:hAnsi="Times New Roman" w:cs="Times New Roman"/>
          <w:color w:val="000000"/>
          <w:sz w:val="28"/>
          <w:szCs w:val="28"/>
          <w:lang w:eastAsia="ru-RU"/>
        </w:rPr>
        <w:t xml:space="preserve">предприятия, если только деятельность такого лица не ограничивается упомянутой в пункте 4, которая, хотя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50600"/>
      <w:bookmarkEnd w:id="28"/>
      <w:r w:rsidRPr="000C26F8">
        <w:rPr>
          <w:rFonts w:ascii="Times New Roman" w:eastAsia="Times New Roman" w:hAnsi="Times New Roman" w:cs="Times New Roman"/>
          <w:color w:val="000000"/>
          <w:sz w:val="28"/>
          <w:szCs w:val="28"/>
          <w:lang w:eastAsia="ru-RU"/>
        </w:rPr>
        <w:t xml:space="preserve">6. Несмотря на предыдущие положения настоящей Статьи, страховое предприятие Договаривающегося Государства, за исключением случаев перестрахования, рассматривается как имеющее постоянное учреждение в другом Договаривающемся Государстве, если оно собирает страховые премии на территории этого другого Государства или оно страхует риски расположенные в нем через лицо, </w:t>
      </w:r>
      <w:proofErr w:type="gramStart"/>
      <w:r w:rsidRPr="000C26F8">
        <w:rPr>
          <w:rFonts w:ascii="Times New Roman" w:eastAsia="Times New Roman" w:hAnsi="Times New Roman" w:cs="Times New Roman"/>
          <w:color w:val="000000"/>
          <w:sz w:val="28"/>
          <w:szCs w:val="28"/>
          <w:lang w:eastAsia="ru-RU"/>
        </w:rPr>
        <w:t>другое</w:t>
      </w:r>
      <w:proofErr w:type="gramEnd"/>
      <w:r w:rsidRPr="000C26F8">
        <w:rPr>
          <w:rFonts w:ascii="Times New Roman" w:eastAsia="Times New Roman" w:hAnsi="Times New Roman" w:cs="Times New Roman"/>
          <w:color w:val="000000"/>
          <w:sz w:val="28"/>
          <w:szCs w:val="28"/>
          <w:lang w:eastAsia="ru-RU"/>
        </w:rPr>
        <w:t xml:space="preserve"> чем агент с независимым статусом, к которому применяются положения пункта 7.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50700"/>
      <w:bookmarkEnd w:id="29"/>
      <w:r w:rsidRPr="000C26F8">
        <w:rPr>
          <w:rFonts w:ascii="Times New Roman" w:eastAsia="Times New Roman" w:hAnsi="Times New Roman" w:cs="Times New Roman"/>
          <w:color w:val="000000"/>
          <w:sz w:val="28"/>
          <w:szCs w:val="28"/>
          <w:lang w:eastAsia="ru-RU"/>
        </w:rPr>
        <w:t xml:space="preserve">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50800"/>
      <w:bookmarkEnd w:id="30"/>
      <w:r w:rsidRPr="000C26F8">
        <w:rPr>
          <w:rFonts w:ascii="Times New Roman" w:eastAsia="Times New Roman" w:hAnsi="Times New Roman" w:cs="Times New Roman"/>
          <w:color w:val="000000"/>
          <w:sz w:val="28"/>
          <w:szCs w:val="28"/>
          <w:lang w:eastAsia="ru-RU"/>
        </w:rPr>
        <w:t>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bookmarkStart w:id="31" w:name="SUB60000"/>
      <w:bookmarkEnd w:id="31"/>
      <w:r w:rsidRPr="000C26F8">
        <w:rPr>
          <w:rFonts w:ascii="Times New Roman" w:eastAsia="Times New Roman" w:hAnsi="Times New Roman" w:cs="Times New Roman"/>
          <w:b/>
          <w:bCs/>
          <w:color w:val="000000"/>
          <w:sz w:val="28"/>
          <w:szCs w:val="28"/>
          <w:lang w:eastAsia="ru-RU"/>
        </w:rPr>
        <w:lastRenderedPageBreak/>
        <w:t>Глава III</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Налогообложение дохода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6</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Доход от недвижимого имущества</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60200"/>
      <w:bookmarkEnd w:id="32"/>
      <w:r w:rsidRPr="000C26F8">
        <w:rPr>
          <w:rFonts w:ascii="Times New Roman" w:eastAsia="Times New Roman" w:hAnsi="Times New Roman" w:cs="Times New Roman"/>
          <w:color w:val="000000"/>
          <w:sz w:val="28"/>
          <w:szCs w:val="28"/>
          <w:lang w:eastAsia="ru-RU"/>
        </w:rPr>
        <w:t xml:space="preserve">2. Термин </w:t>
      </w:r>
      <w:r w:rsidRPr="000C26F8">
        <w:rPr>
          <w:rFonts w:ascii="Times New Roman" w:eastAsia="Times New Roman" w:hAnsi="Times New Roman" w:cs="Times New Roman"/>
          <w:b/>
          <w:bCs/>
          <w:color w:val="000000"/>
          <w:sz w:val="28"/>
          <w:szCs w:val="28"/>
          <w:lang w:eastAsia="ru-RU"/>
        </w:rPr>
        <w:t>"недвижимое имущество"</w:t>
      </w:r>
      <w:r w:rsidRPr="000C26F8">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расположено имущество. </w:t>
      </w:r>
      <w:proofErr w:type="gramStart"/>
      <w:r w:rsidRPr="000C26F8">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w:t>
      </w:r>
      <w:proofErr w:type="gramEnd"/>
      <w:r w:rsidRPr="000C26F8">
        <w:rPr>
          <w:rFonts w:ascii="Times New Roman" w:eastAsia="Times New Roman" w:hAnsi="Times New Roman" w:cs="Times New Roman"/>
          <w:color w:val="000000"/>
          <w:sz w:val="28"/>
          <w:szCs w:val="28"/>
          <w:lang w:eastAsia="ru-RU"/>
        </w:rPr>
        <w:t xml:space="preserve"> морские, воздушные суда, наземный и железнодорожный транспорт не рассматриваются как недвижимое имущество.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60300"/>
      <w:bookmarkEnd w:id="33"/>
      <w:r w:rsidRPr="000C26F8">
        <w:rPr>
          <w:rFonts w:ascii="Times New Roman" w:eastAsia="Times New Roman" w:hAnsi="Times New Roman" w:cs="Times New Roman"/>
          <w:color w:val="000000"/>
          <w:sz w:val="28"/>
          <w:szCs w:val="28"/>
          <w:lang w:eastAsia="ru-RU"/>
        </w:rPr>
        <w:t xml:space="preserve">3. Положения </w:t>
      </w:r>
      <w:hyperlink r:id="rId5" w:history="1">
        <w:r w:rsidRPr="000C26F8">
          <w:rPr>
            <w:rFonts w:ascii="Times New Roman" w:eastAsia="Times New Roman" w:hAnsi="Times New Roman" w:cs="Times New Roman"/>
            <w:color w:val="000000"/>
            <w:sz w:val="28"/>
            <w:szCs w:val="28"/>
            <w:lang w:eastAsia="ru-RU"/>
          </w:rPr>
          <w:t>пункта 1</w:t>
        </w:r>
      </w:hyperlink>
      <w:r w:rsidRPr="000C26F8">
        <w:rPr>
          <w:rFonts w:ascii="Times New Roman" w:eastAsia="Times New Roman" w:hAnsi="Times New Roman" w:cs="Times New Roman"/>
          <w:color w:val="000000"/>
          <w:sz w:val="28"/>
          <w:szCs w:val="28"/>
          <w:lang w:eastAsia="ru-RU"/>
        </w:rPr>
        <w:t xml:space="preserve"> применяются к доходам, полученным от прямого использования, сдачи в аренду или использования недвижимого имущества в любой другой форме.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60400"/>
      <w:bookmarkEnd w:id="34"/>
      <w:r w:rsidRPr="000C26F8">
        <w:rPr>
          <w:rFonts w:ascii="Times New Roman" w:eastAsia="Times New Roman" w:hAnsi="Times New Roman" w:cs="Times New Roman"/>
          <w:color w:val="000000"/>
          <w:sz w:val="28"/>
          <w:szCs w:val="28"/>
          <w:lang w:eastAsia="ru-RU"/>
        </w:rPr>
        <w:t>4. Положения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35" w:name="SUB70000"/>
      <w:bookmarkEnd w:id="35"/>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7</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их части, которая относится </w:t>
      </w:r>
      <w:proofErr w:type="gramStart"/>
      <w:r w:rsidRPr="000C26F8">
        <w:rPr>
          <w:rFonts w:ascii="Times New Roman" w:eastAsia="Times New Roman" w:hAnsi="Times New Roman" w:cs="Times New Roman"/>
          <w:color w:val="000000"/>
          <w:sz w:val="28"/>
          <w:szCs w:val="28"/>
          <w:lang w:eastAsia="ru-RU"/>
        </w:rPr>
        <w:t>к</w:t>
      </w:r>
      <w:proofErr w:type="gramEnd"/>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такому постоянному учреждению;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lastRenderedPageBreak/>
        <w:t xml:space="preserve">с) другой предпринимательской деятельности, осуществляемой в этом другом Государстве, </w:t>
      </w:r>
      <w:proofErr w:type="gramStart"/>
      <w:r w:rsidRPr="000C26F8">
        <w:rPr>
          <w:rFonts w:ascii="Times New Roman" w:eastAsia="Times New Roman" w:hAnsi="Times New Roman" w:cs="Times New Roman"/>
          <w:color w:val="000000"/>
          <w:sz w:val="28"/>
          <w:szCs w:val="28"/>
          <w:lang w:eastAsia="ru-RU"/>
        </w:rPr>
        <w:t>которая</w:t>
      </w:r>
      <w:proofErr w:type="gramEnd"/>
      <w:r w:rsidRPr="000C26F8">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70200"/>
      <w:bookmarkEnd w:id="36"/>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0C26F8">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70300"/>
      <w:bookmarkEnd w:id="37"/>
      <w:r w:rsidRPr="000C26F8">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70400"/>
      <w:bookmarkEnd w:id="38"/>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 xml:space="preserve">Если обычно в Договаривающемся Государстве определение прибыли, относящейся к постоянному учреждению, базируется на основе пропорционального распределения общей суммы прибыли предприятия по его различным подразделениям, ничто в </w:t>
      </w:r>
      <w:bookmarkStart w:id="39" w:name="sub1000048904"/>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"jl:1017307.70200%20"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пункте 2</w:t>
      </w:r>
      <w:r w:rsidRPr="000C26F8">
        <w:rPr>
          <w:rFonts w:ascii="Times New Roman" w:eastAsia="Times New Roman" w:hAnsi="Times New Roman" w:cs="Times New Roman"/>
          <w:color w:val="000000"/>
          <w:sz w:val="28"/>
          <w:szCs w:val="28"/>
          <w:lang w:eastAsia="ru-RU"/>
        </w:rPr>
        <w:fldChar w:fldCharType="end"/>
      </w:r>
      <w:bookmarkEnd w:id="39"/>
      <w:r w:rsidRPr="000C26F8">
        <w:rPr>
          <w:rFonts w:ascii="Times New Roman" w:eastAsia="Times New Roman" w:hAnsi="Times New Roman" w:cs="Times New Roman"/>
          <w:color w:val="000000"/>
          <w:sz w:val="28"/>
          <w:szCs w:val="28"/>
          <w:lang w:eastAsia="ru-RU"/>
        </w:rPr>
        <w:t xml:space="preserve">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70500"/>
      <w:bookmarkEnd w:id="40"/>
      <w:r w:rsidRPr="000C26F8">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70600"/>
      <w:bookmarkEnd w:id="41"/>
      <w:r w:rsidRPr="000C26F8">
        <w:rPr>
          <w:rFonts w:ascii="Times New Roman" w:eastAsia="Times New Roman" w:hAnsi="Times New Roman" w:cs="Times New Roman"/>
          <w:color w:val="000000"/>
          <w:sz w:val="28"/>
          <w:szCs w:val="28"/>
          <w:lang w:eastAsia="ru-RU"/>
        </w:rPr>
        <w:t xml:space="preserve">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70700"/>
      <w:bookmarkEnd w:id="42"/>
      <w:r w:rsidRPr="000C26F8">
        <w:rPr>
          <w:rFonts w:ascii="Times New Roman" w:eastAsia="Times New Roman" w:hAnsi="Times New Roman" w:cs="Times New Roman"/>
          <w:color w:val="000000"/>
          <w:sz w:val="28"/>
          <w:szCs w:val="28"/>
          <w:lang w:eastAsia="ru-RU"/>
        </w:rPr>
        <w:t>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43" w:name="SUB80000"/>
      <w:bookmarkEnd w:id="43"/>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lastRenderedPageBreak/>
        <w:t>Ста</w:t>
      </w:r>
      <w:bookmarkStart w:id="44" w:name="_GoBack"/>
      <w:bookmarkEnd w:id="44"/>
      <w:r w:rsidRPr="000C26F8">
        <w:rPr>
          <w:rFonts w:ascii="Times New Roman" w:eastAsia="Times New Roman" w:hAnsi="Times New Roman" w:cs="Times New Roman"/>
          <w:b/>
          <w:bCs/>
          <w:color w:val="000000"/>
          <w:sz w:val="28"/>
          <w:szCs w:val="28"/>
          <w:lang w:eastAsia="ru-RU"/>
        </w:rPr>
        <w:t>тья 8</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Морской и воздушный транспорт</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воздушных судов, наземного или железнодорожного транспорта в международных перевозках, облагается налогом только в этом Договаривающемся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80200"/>
      <w:bookmarkEnd w:id="45"/>
      <w:r w:rsidRPr="000C26F8">
        <w:rPr>
          <w:rFonts w:ascii="Times New Roman" w:eastAsia="Times New Roman" w:hAnsi="Times New Roman" w:cs="Times New Roman"/>
          <w:color w:val="000000"/>
          <w:sz w:val="28"/>
          <w:szCs w:val="28"/>
          <w:lang w:eastAsia="ru-RU"/>
        </w:rPr>
        <w:t>2. Положения пункта 1 распространяются также на прибыль от участия в пуле, совместной деятельности или международном эксплуатационном агентстве.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46" w:name="SUB90000"/>
      <w:bookmarkEnd w:id="46"/>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9</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Ассоциированные предприятия</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Если,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26F8">
        <w:rPr>
          <w:rFonts w:ascii="Times New Roman" w:eastAsia="Times New Roman" w:hAnsi="Times New Roman" w:cs="Times New Roman"/>
          <w:color w:val="000000"/>
          <w:sz w:val="28"/>
          <w:szCs w:val="28"/>
          <w:lang w:eastAsia="ru-RU"/>
        </w:rPr>
        <w:t xml:space="preserve">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90200"/>
      <w:bookmarkEnd w:id="47"/>
      <w:r w:rsidRPr="000C26F8">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0C26F8">
        <w:rPr>
          <w:rFonts w:ascii="Times New Roman" w:eastAsia="Times New Roman" w:hAnsi="Times New Roman" w:cs="Times New Roman"/>
          <w:color w:val="000000"/>
          <w:sz w:val="28"/>
          <w:szCs w:val="28"/>
          <w:lang w:eastAsia="ru-RU"/>
        </w:rPr>
        <w:t>образом</w:t>
      </w:r>
      <w:proofErr w:type="gramEnd"/>
      <w:r w:rsidRPr="000C26F8">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48" w:name="SUB100000"/>
      <w:bookmarkEnd w:id="48"/>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lastRenderedPageBreak/>
        <w:t>Статья 10</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Дивиденды</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00200"/>
      <w:bookmarkEnd w:id="49"/>
      <w:r w:rsidRPr="000C26F8">
        <w:rPr>
          <w:rFonts w:ascii="Times New Roman" w:eastAsia="Times New Roman" w:hAnsi="Times New Roman" w:cs="Times New Roman"/>
          <w:color w:val="000000"/>
          <w:sz w:val="28"/>
          <w:szCs w:val="28"/>
          <w:lang w:eastAsia="ru-RU"/>
        </w:rPr>
        <w:t>2. Однако</w:t>
      </w:r>
      <w:proofErr w:type="gramStart"/>
      <w:r w:rsidRPr="000C26F8">
        <w:rPr>
          <w:rFonts w:ascii="Times New Roman" w:eastAsia="Times New Roman" w:hAnsi="Times New Roman" w:cs="Times New Roman"/>
          <w:color w:val="000000"/>
          <w:sz w:val="28"/>
          <w:szCs w:val="28"/>
          <w:lang w:eastAsia="ru-RU"/>
        </w:rPr>
        <w:t>,</w:t>
      </w:r>
      <w:proofErr w:type="gramEnd"/>
      <w:r w:rsidRPr="000C26F8">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налог не будет превышать 10 процентов общей суммы дивидендов.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Этот пункт не затрагивает налогообложение компании в отношении прибыли, из которой выплачиваются дивиденды.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00300"/>
      <w:bookmarkEnd w:id="50"/>
      <w:r w:rsidRPr="000C26F8">
        <w:rPr>
          <w:rFonts w:ascii="Times New Roman" w:eastAsia="Times New Roman" w:hAnsi="Times New Roman" w:cs="Times New Roman"/>
          <w:color w:val="000000"/>
          <w:sz w:val="28"/>
          <w:szCs w:val="28"/>
          <w:lang w:eastAsia="ru-RU"/>
        </w:rPr>
        <w:t xml:space="preserve">3. </w:t>
      </w:r>
      <w:proofErr w:type="gramStart"/>
      <w:r w:rsidRPr="000C26F8">
        <w:rPr>
          <w:rFonts w:ascii="Times New Roman" w:eastAsia="Times New Roman" w:hAnsi="Times New Roman" w:cs="Times New Roman"/>
          <w:color w:val="000000"/>
          <w:sz w:val="28"/>
          <w:szCs w:val="28"/>
          <w:lang w:eastAsia="ru-RU"/>
        </w:rPr>
        <w:t xml:space="preserve">Термин </w:t>
      </w:r>
      <w:r w:rsidRPr="000C26F8">
        <w:rPr>
          <w:rFonts w:ascii="Times New Roman" w:eastAsia="Times New Roman" w:hAnsi="Times New Roman" w:cs="Times New Roman"/>
          <w:b/>
          <w:bCs/>
          <w:color w:val="000000"/>
          <w:sz w:val="28"/>
          <w:szCs w:val="28"/>
          <w:lang w:eastAsia="ru-RU"/>
        </w:rPr>
        <w:t>"дивиденды"</w:t>
      </w:r>
      <w:r w:rsidRPr="000C26F8">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или других прав, не являющихся долговыми требованиями, доход от участия в прибыли, так же как и доход от других корпоративных прав участия в компании,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00400"/>
      <w:bookmarkEnd w:id="51"/>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sidRPr="000C26F8">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w:t>
      </w:r>
      <w:bookmarkStart w:id="52" w:name="sub1000048905"/>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"jl:1017307.70000%20"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статьи 7</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bookmarkStart w:id="53" w:name="sub1000048906"/>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"jl:1017307.140000%20"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статьи 14</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00500"/>
      <w:bookmarkEnd w:id="54"/>
      <w:r w:rsidRPr="000C26F8">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w:t>
      </w:r>
      <w:proofErr w:type="gramStart"/>
      <w:r w:rsidRPr="000C26F8">
        <w:rPr>
          <w:rFonts w:ascii="Times New Roman" w:eastAsia="Times New Roman" w:hAnsi="Times New Roman" w:cs="Times New Roman"/>
          <w:color w:val="000000"/>
          <w:sz w:val="28"/>
          <w:szCs w:val="28"/>
          <w:lang w:eastAsia="ru-RU"/>
        </w:rPr>
        <w:t>исключением</w:t>
      </w:r>
      <w:proofErr w:type="gramEnd"/>
      <w:r w:rsidRPr="000C26F8">
        <w:rPr>
          <w:rFonts w:ascii="Times New Roman" w:eastAsia="Times New Roman" w:hAnsi="Times New Roman" w:cs="Times New Roman"/>
          <w:color w:val="000000"/>
          <w:sz w:val="28"/>
          <w:szCs w:val="28"/>
          <w:lang w:eastAsia="ru-RU"/>
        </w:rPr>
        <w:t xml:space="preserve"> если такие дивиденды выплачиваются резиденту этого другого Государства или если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0C26F8">
        <w:rPr>
          <w:rFonts w:ascii="Times New Roman" w:eastAsia="Times New Roman" w:hAnsi="Times New Roman" w:cs="Times New Roman"/>
          <w:color w:val="000000"/>
          <w:sz w:val="28"/>
          <w:szCs w:val="28"/>
          <w:lang w:eastAsia="ru-RU"/>
        </w:rPr>
        <w:t>возникших</w:t>
      </w:r>
      <w:proofErr w:type="gramEnd"/>
      <w:r w:rsidRPr="000C26F8">
        <w:rPr>
          <w:rFonts w:ascii="Times New Roman" w:eastAsia="Times New Roman" w:hAnsi="Times New Roman" w:cs="Times New Roman"/>
          <w:color w:val="000000"/>
          <w:sz w:val="28"/>
          <w:szCs w:val="28"/>
          <w:lang w:eastAsia="ru-RU"/>
        </w:rPr>
        <w:t xml:space="preserve"> в таком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00600"/>
      <w:bookmarkEnd w:id="55"/>
      <w:r w:rsidRPr="000C26F8">
        <w:rPr>
          <w:rFonts w:ascii="Times New Roman" w:eastAsia="Times New Roman" w:hAnsi="Times New Roman" w:cs="Times New Roman"/>
          <w:color w:val="000000"/>
          <w:sz w:val="28"/>
          <w:szCs w:val="28"/>
          <w:lang w:eastAsia="ru-RU"/>
        </w:rPr>
        <w:lastRenderedPageBreak/>
        <w:t>6. Несмотря на другие положения настоящей Конвенции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должен превышать 10 процентов доли прибыли компании, подлежащей налогообложению в другом Договаривающемся Государстве.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56" w:name="SUB110000"/>
      <w:bookmarkEnd w:id="56"/>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11</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Проценты</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200"/>
      <w:bookmarkEnd w:id="57"/>
      <w:r w:rsidRPr="000C26F8">
        <w:rPr>
          <w:rFonts w:ascii="Times New Roman" w:eastAsia="Times New Roman" w:hAnsi="Times New Roman" w:cs="Times New Roman"/>
          <w:color w:val="000000"/>
          <w:sz w:val="28"/>
          <w:szCs w:val="28"/>
          <w:lang w:eastAsia="ru-RU"/>
        </w:rPr>
        <w:t>2. Однако</w:t>
      </w:r>
      <w:proofErr w:type="gramStart"/>
      <w:r w:rsidRPr="000C26F8">
        <w:rPr>
          <w:rFonts w:ascii="Times New Roman" w:eastAsia="Times New Roman" w:hAnsi="Times New Roman" w:cs="Times New Roman"/>
          <w:color w:val="000000"/>
          <w:sz w:val="28"/>
          <w:szCs w:val="28"/>
          <w:lang w:eastAsia="ru-RU"/>
        </w:rPr>
        <w:t>,</w:t>
      </w:r>
      <w:proofErr w:type="gramEnd"/>
      <w:r w:rsidRPr="000C26F8">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будет превышать 10 процентов общей суммы процентов.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300"/>
      <w:bookmarkEnd w:id="58"/>
      <w:r w:rsidRPr="000C26F8">
        <w:rPr>
          <w:rFonts w:ascii="Times New Roman" w:eastAsia="Times New Roman" w:hAnsi="Times New Roman" w:cs="Times New Roman"/>
          <w:color w:val="000000"/>
          <w:sz w:val="28"/>
          <w:szCs w:val="28"/>
          <w:lang w:eastAsia="ru-RU"/>
        </w:rPr>
        <w:t xml:space="preserve">3. Несмотря на положения пункта 2, проценты, возникающие </w:t>
      </w:r>
      <w:proofErr w:type="gramStart"/>
      <w:r w:rsidRPr="000C26F8">
        <w:rPr>
          <w:rFonts w:ascii="Times New Roman" w:eastAsia="Times New Roman" w:hAnsi="Times New Roman" w:cs="Times New Roman"/>
          <w:color w:val="000000"/>
          <w:sz w:val="28"/>
          <w:szCs w:val="28"/>
          <w:lang w:eastAsia="ru-RU"/>
        </w:rPr>
        <w:t>в</w:t>
      </w:r>
      <w:proofErr w:type="gramEnd"/>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w:t>
      </w:r>
      <w:proofErr w:type="gramStart"/>
      <w:r w:rsidRPr="000C26F8">
        <w:rPr>
          <w:rFonts w:ascii="Times New Roman" w:eastAsia="Times New Roman" w:hAnsi="Times New Roman" w:cs="Times New Roman"/>
          <w:color w:val="000000"/>
          <w:sz w:val="28"/>
          <w:szCs w:val="28"/>
          <w:lang w:eastAsia="ru-RU"/>
        </w:rPr>
        <w:t>Казахстане</w:t>
      </w:r>
      <w:proofErr w:type="gramEnd"/>
      <w:r w:rsidRPr="000C26F8">
        <w:rPr>
          <w:rFonts w:ascii="Times New Roman" w:eastAsia="Times New Roman" w:hAnsi="Times New Roman" w:cs="Times New Roman"/>
          <w:color w:val="000000"/>
          <w:sz w:val="28"/>
          <w:szCs w:val="28"/>
          <w:lang w:eastAsia="ru-RU"/>
        </w:rPr>
        <w:t xml:space="preserve"> и выплачиваемые Правительству, административному подразделению или местному органу власти Монголии, или Центральному Банку Монголии, или Банку Торговли и Развития Монголии освобождаются от казахстанского налога;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Монголии и выплачиваемые Правительству, административному подразделению или местному органу власти Казахстана, или Национальному Банку Казахстана, или Экспортно-Импортному Банку Казахстана освобождаются от монгольского налога.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400"/>
      <w:bookmarkEnd w:id="59"/>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 xml:space="preserve">Термин </w:t>
      </w:r>
      <w:r w:rsidRPr="000C26F8">
        <w:rPr>
          <w:rFonts w:ascii="Times New Roman" w:eastAsia="Times New Roman" w:hAnsi="Times New Roman" w:cs="Times New Roman"/>
          <w:b/>
          <w:bCs/>
          <w:color w:val="000000"/>
          <w:sz w:val="28"/>
          <w:szCs w:val="28"/>
          <w:lang w:eastAsia="ru-RU"/>
        </w:rPr>
        <w:t>"проценты"</w:t>
      </w:r>
      <w:r w:rsidRPr="000C26F8">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0C26F8">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10500"/>
      <w:bookmarkEnd w:id="60"/>
      <w:r w:rsidRPr="000C26F8">
        <w:rPr>
          <w:rFonts w:ascii="Times New Roman" w:eastAsia="Times New Roman" w:hAnsi="Times New Roman" w:cs="Times New Roman"/>
          <w:color w:val="000000"/>
          <w:sz w:val="28"/>
          <w:szCs w:val="28"/>
          <w:lang w:eastAsia="ru-RU"/>
        </w:rPr>
        <w:t xml:space="preserve">5. </w:t>
      </w:r>
      <w:proofErr w:type="gramStart"/>
      <w:r w:rsidRPr="000C26F8">
        <w:rPr>
          <w:rFonts w:ascii="Times New Roman" w:eastAsia="Times New Roman" w:hAnsi="Times New Roman" w:cs="Times New Roman"/>
          <w:color w:val="000000"/>
          <w:sz w:val="28"/>
          <w:szCs w:val="28"/>
          <w:lang w:eastAsia="ru-RU"/>
        </w:rPr>
        <w:t xml:space="preserve">Положения </w:t>
      </w:r>
      <w:bookmarkStart w:id="61" w:name="sub1000048907"/>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"jl:1017307.110000%20"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пунктов 1</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и </w:t>
      </w:r>
      <w:bookmarkStart w:id="62" w:name="sub1000048908"/>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"jl:1017307.110200%20"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2</w:t>
      </w:r>
      <w:r w:rsidRPr="000C26F8">
        <w:rPr>
          <w:rFonts w:ascii="Times New Roman" w:eastAsia="Times New Roman" w:hAnsi="Times New Roman" w:cs="Times New Roman"/>
          <w:color w:val="000000"/>
          <w:sz w:val="28"/>
          <w:szCs w:val="28"/>
          <w:lang w:eastAsia="ru-RU"/>
        </w:rPr>
        <w:fldChar w:fldCharType="end"/>
      </w:r>
      <w:bookmarkEnd w:id="62"/>
      <w:r w:rsidRPr="000C26F8">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действительно относится к такому постоянному учреждению или</w:t>
      </w:r>
      <w:proofErr w:type="gramEnd"/>
      <w:r w:rsidRPr="000C26F8">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w:t>
      </w:r>
      <w:hyperlink r:id="rId6" w:history="1">
        <w:r w:rsidRPr="000C26F8">
          <w:rPr>
            <w:rFonts w:ascii="Times New Roman" w:eastAsia="Times New Roman" w:hAnsi="Times New Roman" w:cs="Times New Roman"/>
            <w:color w:val="000000"/>
            <w:sz w:val="28"/>
            <w:szCs w:val="28"/>
            <w:lang w:eastAsia="ru-RU"/>
          </w:rPr>
          <w:t>статьи 7</w:t>
        </w:r>
      </w:hyperlink>
      <w:r w:rsidRPr="000C26F8">
        <w:rPr>
          <w:rFonts w:ascii="Times New Roman" w:eastAsia="Times New Roman" w:hAnsi="Times New Roman" w:cs="Times New Roman"/>
          <w:color w:val="000000"/>
          <w:sz w:val="28"/>
          <w:szCs w:val="28"/>
          <w:lang w:eastAsia="ru-RU"/>
        </w:rPr>
        <w:t xml:space="preserve"> (Прибыль </w:t>
      </w:r>
      <w:r w:rsidRPr="000C26F8">
        <w:rPr>
          <w:rFonts w:ascii="Times New Roman" w:eastAsia="Times New Roman" w:hAnsi="Times New Roman" w:cs="Times New Roman"/>
          <w:color w:val="000000"/>
          <w:sz w:val="28"/>
          <w:szCs w:val="28"/>
          <w:lang w:eastAsia="ru-RU"/>
        </w:rPr>
        <w:lastRenderedPageBreak/>
        <w:t xml:space="preserve">от предпринимательской деятельности) или </w:t>
      </w:r>
      <w:hyperlink r:id="rId7" w:history="1">
        <w:r w:rsidRPr="000C26F8">
          <w:rPr>
            <w:rFonts w:ascii="Times New Roman" w:eastAsia="Times New Roman" w:hAnsi="Times New Roman" w:cs="Times New Roman"/>
            <w:color w:val="000000"/>
            <w:sz w:val="28"/>
            <w:szCs w:val="28"/>
            <w:lang w:eastAsia="ru-RU"/>
          </w:rPr>
          <w:t>статьи 14</w:t>
        </w:r>
      </w:hyperlink>
      <w:r w:rsidRPr="000C26F8">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10600"/>
      <w:bookmarkEnd w:id="63"/>
      <w:r w:rsidRPr="000C26F8">
        <w:rPr>
          <w:rFonts w:ascii="Times New Roman" w:eastAsia="Times New Roman" w:hAnsi="Times New Roman" w:cs="Times New Roman"/>
          <w:color w:val="000000"/>
          <w:sz w:val="28"/>
          <w:szCs w:val="28"/>
          <w:lang w:eastAsia="ru-RU"/>
        </w:rPr>
        <w:t>6. Считается, что проценты возникают в Договаривающемся Государстве, если плательщиком является само это Государство, его политик</w:t>
      </w:r>
      <w:proofErr w:type="gramStart"/>
      <w:r w:rsidRPr="000C26F8">
        <w:rPr>
          <w:rFonts w:ascii="Times New Roman" w:eastAsia="Times New Roman" w:hAnsi="Times New Roman" w:cs="Times New Roman"/>
          <w:color w:val="000000"/>
          <w:sz w:val="28"/>
          <w:szCs w:val="28"/>
          <w:lang w:eastAsia="ru-RU"/>
        </w:rPr>
        <w:t>о-</w:t>
      </w:r>
      <w:proofErr w:type="gramEnd"/>
      <w:r w:rsidRPr="000C26F8">
        <w:rPr>
          <w:rFonts w:ascii="Times New Roman" w:eastAsia="Times New Roman" w:hAnsi="Times New Roman" w:cs="Times New Roman"/>
          <w:color w:val="000000"/>
          <w:sz w:val="28"/>
          <w:szCs w:val="28"/>
          <w:lang w:eastAsia="ru-RU"/>
        </w:rPr>
        <w:t xml:space="preserve"> 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C26F8">
        <w:rPr>
          <w:rFonts w:ascii="Times New Roman" w:eastAsia="Times New Roman" w:hAnsi="Times New Roman" w:cs="Times New Roman"/>
          <w:color w:val="000000"/>
          <w:sz w:val="28"/>
          <w:szCs w:val="28"/>
          <w:lang w:eastAsia="ru-RU"/>
        </w:rPr>
        <w:t>связи</w:t>
      </w:r>
      <w:proofErr w:type="gramEnd"/>
      <w:r w:rsidRPr="000C26F8">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10700"/>
      <w:bookmarkEnd w:id="64"/>
      <w:r w:rsidRPr="000C26F8">
        <w:rPr>
          <w:rFonts w:ascii="Times New Roman" w:eastAsia="Times New Roman" w:hAnsi="Times New Roman" w:cs="Times New Roman"/>
          <w:color w:val="000000"/>
          <w:sz w:val="28"/>
          <w:szCs w:val="28"/>
          <w:lang w:eastAsia="ru-RU"/>
        </w:rPr>
        <w:t xml:space="preserve">7. </w:t>
      </w:r>
      <w:proofErr w:type="gramStart"/>
      <w:r w:rsidRPr="000C26F8">
        <w:rPr>
          <w:rFonts w:ascii="Times New Roman" w:eastAsia="Times New Roman" w:hAnsi="Times New Roman" w:cs="Times New Roman"/>
          <w:color w:val="000000"/>
          <w:sz w:val="28"/>
          <w:szCs w:val="28"/>
          <w:lang w:eastAsia="ru-RU"/>
        </w:rPr>
        <w:t>Если по причине специальных отношении между плательщиком и фактическим владельцем процентов, или между ними обоими и каким либо другим лицом, сумма выплачиваемых процентов превышает сумму, которая была бы согласована между плательщиком и фактическим владельцем процентов в отсутствии таких отношений, то положения настоящей статьи применяются только к последней упомянутой сумме.</w:t>
      </w:r>
      <w:proofErr w:type="gramEnd"/>
      <w:r w:rsidRPr="000C26F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10800"/>
      <w:bookmarkEnd w:id="65"/>
      <w:r w:rsidRPr="000C26F8">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этого создания или передачи прав.</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66" w:name="SUB120000"/>
      <w:bookmarkEnd w:id="66"/>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12</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Роялти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200"/>
      <w:bookmarkEnd w:id="67"/>
      <w:r w:rsidRPr="000C26F8">
        <w:rPr>
          <w:rFonts w:ascii="Times New Roman" w:eastAsia="Times New Roman" w:hAnsi="Times New Roman" w:cs="Times New Roman"/>
          <w:color w:val="000000"/>
          <w:sz w:val="28"/>
          <w:szCs w:val="28"/>
          <w:lang w:eastAsia="ru-RU"/>
        </w:rPr>
        <w:t>2. Однако</w:t>
      </w:r>
      <w:proofErr w:type="gramStart"/>
      <w:r w:rsidRPr="000C26F8">
        <w:rPr>
          <w:rFonts w:ascii="Times New Roman" w:eastAsia="Times New Roman" w:hAnsi="Times New Roman" w:cs="Times New Roman"/>
          <w:color w:val="000000"/>
          <w:sz w:val="28"/>
          <w:szCs w:val="28"/>
          <w:lang w:eastAsia="ru-RU"/>
        </w:rPr>
        <w:t>,</w:t>
      </w:r>
      <w:proofErr w:type="gramEnd"/>
      <w:r w:rsidRPr="000C26F8">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будет превышать 10 процентов общей суммы роялти.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300"/>
      <w:bookmarkEnd w:id="68"/>
      <w:r w:rsidRPr="000C26F8">
        <w:rPr>
          <w:rFonts w:ascii="Times New Roman" w:eastAsia="Times New Roman" w:hAnsi="Times New Roman" w:cs="Times New Roman"/>
          <w:color w:val="000000"/>
          <w:sz w:val="28"/>
          <w:szCs w:val="28"/>
          <w:lang w:eastAsia="ru-RU"/>
        </w:rPr>
        <w:t xml:space="preserve">3. </w:t>
      </w:r>
      <w:proofErr w:type="gramStart"/>
      <w:r w:rsidRPr="000C26F8">
        <w:rPr>
          <w:rFonts w:ascii="Times New Roman" w:eastAsia="Times New Roman" w:hAnsi="Times New Roman" w:cs="Times New Roman"/>
          <w:color w:val="000000"/>
          <w:sz w:val="28"/>
          <w:szCs w:val="28"/>
          <w:lang w:eastAsia="ru-RU"/>
        </w:rPr>
        <w:t xml:space="preserve">Термин </w:t>
      </w:r>
      <w:r w:rsidRPr="000C26F8">
        <w:rPr>
          <w:rFonts w:ascii="Times New Roman" w:eastAsia="Times New Roman" w:hAnsi="Times New Roman" w:cs="Times New Roman"/>
          <w:b/>
          <w:bCs/>
          <w:color w:val="000000"/>
          <w:sz w:val="28"/>
          <w:szCs w:val="28"/>
          <w:lang w:eastAsia="ru-RU"/>
        </w:rPr>
        <w:t>"роялти"</w:t>
      </w:r>
      <w:r w:rsidRPr="000C26F8">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пользование или за право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w:t>
      </w:r>
      <w:r w:rsidRPr="000C26F8">
        <w:rPr>
          <w:rFonts w:ascii="Times New Roman" w:eastAsia="Times New Roman" w:hAnsi="Times New Roman" w:cs="Times New Roman"/>
          <w:color w:val="000000"/>
          <w:sz w:val="28"/>
          <w:szCs w:val="28"/>
          <w:lang w:eastAsia="ru-RU"/>
        </w:rPr>
        <w:lastRenderedPageBreak/>
        <w:t>модель, план, секретную формулу или процесс, или за информацию (ноу-хау), касающуюся промышленного, коммерческого или научного опыта, и платежи за</w:t>
      </w:r>
      <w:proofErr w:type="gramEnd"/>
      <w:r w:rsidRPr="000C26F8">
        <w:rPr>
          <w:rFonts w:ascii="Times New Roman" w:eastAsia="Times New Roman" w:hAnsi="Times New Roman" w:cs="Times New Roman"/>
          <w:color w:val="000000"/>
          <w:sz w:val="28"/>
          <w:szCs w:val="28"/>
          <w:lang w:eastAsia="ru-RU"/>
        </w:rPr>
        <w:t xml:space="preserve"> пользование или право пользования промышленным, коммерческим или научным оборудованием.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400"/>
      <w:bookmarkEnd w:id="69"/>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 xml:space="preserve">Положения </w:t>
      </w:r>
      <w:bookmarkStart w:id="70" w:name="sub1000048909"/>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"jl:1017307.120000%20"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пунктов 1</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и </w:t>
      </w:r>
      <w:bookmarkStart w:id="71" w:name="sub1000048910"/>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"jl:1017307.120200%20"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2</w:t>
      </w:r>
      <w:r w:rsidRPr="000C26F8">
        <w:rPr>
          <w:rFonts w:ascii="Times New Roman" w:eastAsia="Times New Roman" w:hAnsi="Times New Roman" w:cs="Times New Roman"/>
          <w:color w:val="000000"/>
          <w:sz w:val="28"/>
          <w:szCs w:val="28"/>
          <w:lang w:eastAsia="ru-RU"/>
        </w:rPr>
        <w:fldChar w:fldCharType="end"/>
      </w:r>
      <w:bookmarkEnd w:id="71"/>
      <w:r w:rsidRPr="000C26F8">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w:t>
      </w:r>
      <w:proofErr w:type="gramEnd"/>
      <w:r w:rsidRPr="000C26F8">
        <w:rPr>
          <w:rFonts w:ascii="Times New Roman" w:eastAsia="Times New Roman" w:hAnsi="Times New Roman" w:cs="Times New Roman"/>
          <w:color w:val="000000"/>
          <w:sz w:val="28"/>
          <w:szCs w:val="28"/>
          <w:lang w:eastAsia="ru-RU"/>
        </w:rPr>
        <w:t xml:space="preserve"> постоянным учреждением или постоянной базой. В таком случае применяются положения </w:t>
      </w:r>
      <w:hyperlink r:id="rId8" w:history="1">
        <w:r w:rsidRPr="000C26F8">
          <w:rPr>
            <w:rFonts w:ascii="Times New Roman" w:eastAsia="Times New Roman" w:hAnsi="Times New Roman" w:cs="Times New Roman"/>
            <w:color w:val="000000"/>
            <w:sz w:val="28"/>
            <w:szCs w:val="28"/>
            <w:lang w:eastAsia="ru-RU"/>
          </w:rPr>
          <w:t>статьи 7</w:t>
        </w:r>
      </w:hyperlink>
      <w:r w:rsidRPr="000C26F8">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hyperlink r:id="rId9" w:history="1">
        <w:r w:rsidRPr="000C26F8">
          <w:rPr>
            <w:rFonts w:ascii="Times New Roman" w:eastAsia="Times New Roman" w:hAnsi="Times New Roman" w:cs="Times New Roman"/>
            <w:color w:val="000000"/>
            <w:sz w:val="28"/>
            <w:szCs w:val="28"/>
            <w:lang w:eastAsia="ru-RU"/>
          </w:rPr>
          <w:t>статьи 14</w:t>
        </w:r>
      </w:hyperlink>
      <w:r w:rsidRPr="000C26F8">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20500"/>
      <w:bookmarkEnd w:id="72"/>
      <w:r w:rsidRPr="000C26F8">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плательщиком является само это Государство,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C26F8">
        <w:rPr>
          <w:rFonts w:ascii="Times New Roman" w:eastAsia="Times New Roman" w:hAnsi="Times New Roman" w:cs="Times New Roman"/>
          <w:color w:val="000000"/>
          <w:sz w:val="28"/>
          <w:szCs w:val="28"/>
          <w:lang w:eastAsia="ru-RU"/>
        </w:rPr>
        <w:t>связи</w:t>
      </w:r>
      <w:proofErr w:type="gramEnd"/>
      <w:r w:rsidRPr="000C26F8">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20600"/>
      <w:bookmarkEnd w:id="73"/>
      <w:r w:rsidRPr="000C26F8">
        <w:rPr>
          <w:rFonts w:ascii="Times New Roman" w:eastAsia="Times New Roman" w:hAnsi="Times New Roman" w:cs="Times New Roman"/>
          <w:color w:val="000000"/>
          <w:sz w:val="28"/>
          <w:szCs w:val="28"/>
          <w:lang w:eastAsia="ru-RU"/>
        </w:rPr>
        <w:t xml:space="preserve">6. Если вследствие особых отношений между плательщиком и фактическим владельцем роялти или между ними обоими и каким-либо другим лицом сумма выплачиваемых роялти превышает сумму, которая была бы согласована между плательщиком и фактическим владельцем роялти в отсутствие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20700"/>
      <w:bookmarkEnd w:id="74"/>
      <w:r w:rsidRPr="000C26F8">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75" w:name="SUB130000"/>
      <w:bookmarkEnd w:id="75"/>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13</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Доходы от прироста стоимости имущества</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hyperlink r:id="rId10" w:history="1">
        <w:r w:rsidRPr="000C26F8">
          <w:rPr>
            <w:rFonts w:ascii="Times New Roman" w:eastAsia="Times New Roman" w:hAnsi="Times New Roman" w:cs="Times New Roman"/>
            <w:color w:val="000000"/>
            <w:sz w:val="28"/>
            <w:szCs w:val="28"/>
            <w:lang w:eastAsia="ru-RU"/>
          </w:rPr>
          <w:t>статье 6</w:t>
        </w:r>
      </w:hyperlink>
      <w:r w:rsidRPr="000C26F8">
        <w:rPr>
          <w:rFonts w:ascii="Times New Roman" w:eastAsia="Times New Roman" w:hAnsi="Times New Roman" w:cs="Times New Roman"/>
          <w:color w:val="000000"/>
          <w:sz w:val="28"/>
          <w:szCs w:val="28"/>
          <w:lang w:eastAsia="ru-RU"/>
        </w:rPr>
        <w:t xml:space="preserve"> (Доходы </w:t>
      </w:r>
      <w:r w:rsidRPr="000C26F8">
        <w:rPr>
          <w:rFonts w:ascii="Times New Roman" w:eastAsia="Times New Roman" w:hAnsi="Times New Roman" w:cs="Times New Roman"/>
          <w:color w:val="000000"/>
          <w:sz w:val="28"/>
          <w:szCs w:val="28"/>
          <w:lang w:eastAsia="ru-RU"/>
        </w:rPr>
        <w:lastRenderedPageBreak/>
        <w:t xml:space="preserve">от недвижимого имущества), и расположенного в другом Договаривающемся Государстве, могут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200"/>
      <w:bookmarkEnd w:id="76"/>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w:t>
      </w:r>
      <w:proofErr w:type="gramEnd"/>
      <w:r w:rsidRPr="000C26F8">
        <w:rPr>
          <w:rFonts w:ascii="Times New Roman" w:eastAsia="Times New Roman" w:hAnsi="Times New Roman" w:cs="Times New Roman"/>
          <w:color w:val="000000"/>
          <w:sz w:val="28"/>
          <w:szCs w:val="28"/>
          <w:lang w:eastAsia="ru-RU"/>
        </w:rPr>
        <w:t xml:space="preserve"> базы, могут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30300"/>
      <w:bookmarkEnd w:id="77"/>
      <w:r w:rsidRPr="000C26F8">
        <w:rPr>
          <w:rFonts w:ascii="Times New Roman" w:eastAsia="Times New Roman" w:hAnsi="Times New Roman" w:cs="Times New Roman"/>
          <w:color w:val="000000"/>
          <w:sz w:val="28"/>
          <w:szCs w:val="28"/>
          <w:lang w:eastAsia="ru-RU"/>
        </w:rPr>
        <w:t xml:space="preserve">3. </w:t>
      </w:r>
      <w:proofErr w:type="gramStart"/>
      <w:r w:rsidRPr="000C26F8">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воздушных судов, наземного и железнодорожного транспорта, эксплуатируемых в международных перевозках или движимого имущества, связанного с эксплуатацией таких морских, воздушных судов, наземного и железнодорожного транспорта, облагаются налогом только в этом Договаривающемся Государстве.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30400"/>
      <w:bookmarkEnd w:id="78"/>
      <w:r w:rsidRPr="000C26F8">
        <w:rPr>
          <w:rFonts w:ascii="Times New Roman" w:eastAsia="Times New Roman" w:hAnsi="Times New Roman" w:cs="Times New Roman"/>
          <w:color w:val="000000"/>
          <w:sz w:val="28"/>
          <w:szCs w:val="28"/>
          <w:lang w:eastAsia="ru-RU"/>
        </w:rPr>
        <w:t xml:space="preserve">4. Доходы от отчуждения любого имущества, за исключением того, которое упоминается в </w:t>
      </w:r>
      <w:bookmarkStart w:id="79" w:name="sub1000048911"/>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"jl:1017307.130000%20"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пунктах 1</w:t>
      </w:r>
      <w:r w:rsidRPr="000C26F8">
        <w:rPr>
          <w:rFonts w:ascii="Times New Roman" w:eastAsia="Times New Roman" w:hAnsi="Times New Roman" w:cs="Times New Roman"/>
          <w:color w:val="000000"/>
          <w:sz w:val="28"/>
          <w:szCs w:val="28"/>
          <w:lang w:eastAsia="ru-RU"/>
        </w:rPr>
        <w:fldChar w:fldCharType="end"/>
      </w:r>
      <w:bookmarkEnd w:id="79"/>
      <w:r w:rsidRPr="000C26F8">
        <w:rPr>
          <w:rFonts w:ascii="Times New Roman" w:eastAsia="Times New Roman" w:hAnsi="Times New Roman" w:cs="Times New Roman"/>
          <w:color w:val="000000"/>
          <w:sz w:val="28"/>
          <w:szCs w:val="28"/>
          <w:lang w:eastAsia="ru-RU"/>
        </w:rPr>
        <w:t xml:space="preserve"> и </w:t>
      </w:r>
      <w:bookmarkStart w:id="80" w:name="sub1000048912"/>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"jl:1017307.130200%20"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2</w:t>
      </w:r>
      <w:r w:rsidRPr="000C26F8">
        <w:rPr>
          <w:rFonts w:ascii="Times New Roman" w:eastAsia="Times New Roman" w:hAnsi="Times New Roman" w:cs="Times New Roman"/>
          <w:color w:val="000000"/>
          <w:sz w:val="28"/>
          <w:szCs w:val="28"/>
          <w:lang w:eastAsia="ru-RU"/>
        </w:rPr>
        <w:fldChar w:fldCharType="end"/>
      </w:r>
      <w:bookmarkEnd w:id="80"/>
      <w:r w:rsidRPr="000C26F8">
        <w:rPr>
          <w:rFonts w:ascii="Times New Roman" w:eastAsia="Times New Roman" w:hAnsi="Times New Roman" w:cs="Times New Roman"/>
          <w:color w:val="000000"/>
          <w:sz w:val="28"/>
          <w:szCs w:val="28"/>
          <w:lang w:eastAsia="ru-RU"/>
        </w:rPr>
        <w:t>, облагаются налогом только в Договаривающемся Государстве, резидентом которого является лицо, отчуждающее имущество.</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81" w:name="SUB140000"/>
      <w:bookmarkEnd w:id="81"/>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14</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Независимые личные услуги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или других схожих услуг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w:t>
      </w:r>
      <w:hyperlink r:id="rId11" w:history="1">
        <w:r w:rsidRPr="000C26F8">
          <w:rPr>
            <w:rFonts w:ascii="Times New Roman" w:eastAsia="Times New Roman" w:hAnsi="Times New Roman" w:cs="Times New Roman"/>
            <w:color w:val="000000"/>
            <w:sz w:val="28"/>
            <w:szCs w:val="28"/>
            <w:lang w:eastAsia="ru-RU"/>
          </w:rPr>
          <w:t>статье 7</w:t>
        </w:r>
      </w:hyperlink>
      <w:r w:rsidRPr="000C26F8">
        <w:rPr>
          <w:rFonts w:ascii="Times New Roman" w:eastAsia="Times New Roman" w:hAnsi="Times New Roman" w:cs="Times New Roman"/>
          <w:color w:val="000000"/>
          <w:sz w:val="28"/>
          <w:szCs w:val="28"/>
          <w:lang w:eastAsia="ru-RU"/>
        </w:rPr>
        <w:t xml:space="preserve"> (Прибыль от предпринимательской деятельности), определяющей сумму предпринимательской прибыли, связанной с постоянным учреждением.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40200"/>
      <w:bookmarkEnd w:id="82"/>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 xml:space="preserve">Термин </w:t>
      </w:r>
      <w:r w:rsidRPr="000C26F8">
        <w:rPr>
          <w:rFonts w:ascii="Times New Roman" w:eastAsia="Times New Roman" w:hAnsi="Times New Roman" w:cs="Times New Roman"/>
          <w:b/>
          <w:bCs/>
          <w:color w:val="000000"/>
          <w:sz w:val="28"/>
          <w:szCs w:val="28"/>
          <w:lang w:eastAsia="ru-RU"/>
        </w:rPr>
        <w:t>"профессиональные услуги",</w:t>
      </w:r>
      <w:r w:rsidRPr="000C26F8">
        <w:rPr>
          <w:rFonts w:ascii="Times New Roman" w:eastAsia="Times New Roman" w:hAnsi="Times New Roman" w:cs="Times New Roman"/>
          <w:color w:val="000000"/>
          <w:sz w:val="28"/>
          <w:szCs w:val="28"/>
          <w:lang w:eastAsia="ru-RU"/>
        </w:rPr>
        <w:t xml:space="preserve">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bookmarkStart w:id="83" w:name="SUB150000"/>
      <w:bookmarkEnd w:id="83"/>
      <w:r w:rsidRPr="000C26F8">
        <w:rPr>
          <w:rFonts w:ascii="Times New Roman" w:eastAsia="Times New Roman" w:hAnsi="Times New Roman" w:cs="Times New Roman"/>
          <w:b/>
          <w:bCs/>
          <w:color w:val="000000"/>
          <w:sz w:val="28"/>
          <w:szCs w:val="28"/>
          <w:lang w:eastAsia="ru-RU"/>
        </w:rPr>
        <w:lastRenderedPageBreak/>
        <w:t>Статья 15</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Зависимые личные услуги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С учетом положений </w:t>
      </w:r>
      <w:bookmarkStart w:id="84" w:name="sub1000048913"/>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"jl:1017307.160000%20"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статей 16</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(Гонорары директоров), </w:t>
      </w:r>
      <w:bookmarkStart w:id="85" w:name="sub1000048914"/>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"jl:1017307.180000%20"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18</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(Пенсии и другие выплаты), </w:t>
      </w:r>
      <w:bookmarkStart w:id="86" w:name="sub1000048915"/>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"jl:1017307.190000%20"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19</w:t>
      </w:r>
      <w:r w:rsidRPr="000C26F8">
        <w:rPr>
          <w:rFonts w:ascii="Times New Roman" w:eastAsia="Times New Roman" w:hAnsi="Times New Roman" w:cs="Times New Roman"/>
          <w:color w:val="000000"/>
          <w:sz w:val="28"/>
          <w:szCs w:val="28"/>
          <w:lang w:eastAsia="ru-RU"/>
        </w:rPr>
        <w:fldChar w:fldCharType="end"/>
      </w:r>
      <w:bookmarkEnd w:id="86"/>
      <w:r w:rsidRPr="000C26F8">
        <w:rPr>
          <w:rFonts w:ascii="Times New Roman" w:eastAsia="Times New Roman" w:hAnsi="Times New Roman" w:cs="Times New Roman"/>
          <w:color w:val="000000"/>
          <w:sz w:val="28"/>
          <w:szCs w:val="28"/>
          <w:lang w:eastAsia="ru-RU"/>
        </w:rPr>
        <w:t xml:space="preserve"> (Государственная служба),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0C26F8">
        <w:rPr>
          <w:rFonts w:ascii="Times New Roman" w:eastAsia="Times New Roman" w:hAnsi="Times New Roman" w:cs="Times New Roman"/>
          <w:color w:val="000000"/>
          <w:sz w:val="28"/>
          <w:szCs w:val="28"/>
          <w:lang w:eastAsia="ru-RU"/>
        </w:rPr>
        <w:t>выполняется</w:t>
      </w:r>
      <w:proofErr w:type="gramEnd"/>
      <w:r w:rsidRPr="000C26F8">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50200"/>
      <w:bookmarkEnd w:id="87"/>
      <w:r w:rsidRPr="000C26F8">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выполнявшейся в другом Договаривающемся Государстве, облагается налогом только в первом упомянутом Государстве, если: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в любом последовательном 12-месячном периоде; 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50300"/>
      <w:bookmarkEnd w:id="88"/>
      <w:r w:rsidRPr="000C26F8">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выполнявшейся на борту морского, воздушного судна, наземного и железнодорожного транспорта,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воздушное судно, наземный и железнодорожный транспорт.</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89" w:name="SUB160000"/>
      <w:bookmarkEnd w:id="89"/>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16</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Гонорары директоров</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резидента другого Договаривающегося Государства, могут облагаться налогом в этом другом Государстве.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90" w:name="SUB170000"/>
      <w:bookmarkEnd w:id="90"/>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17</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Артисты и спортсмены</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w:t>
      </w:r>
      <w:proofErr w:type="gramStart"/>
      <w:r w:rsidRPr="000C26F8">
        <w:rPr>
          <w:rFonts w:ascii="Times New Roman" w:eastAsia="Times New Roman" w:hAnsi="Times New Roman" w:cs="Times New Roman"/>
          <w:color w:val="000000"/>
          <w:sz w:val="28"/>
          <w:szCs w:val="28"/>
          <w:lang w:eastAsia="ru-RU"/>
        </w:rPr>
        <w:t xml:space="preserve">Несмотря на положения </w:t>
      </w:r>
      <w:hyperlink r:id="rId12" w:history="1">
        <w:r w:rsidRPr="000C26F8">
          <w:rPr>
            <w:rFonts w:ascii="Times New Roman" w:eastAsia="Times New Roman" w:hAnsi="Times New Roman" w:cs="Times New Roman"/>
            <w:color w:val="000000"/>
            <w:sz w:val="28"/>
            <w:szCs w:val="28"/>
            <w:lang w:eastAsia="ru-RU"/>
          </w:rPr>
          <w:t>статьи 14</w:t>
        </w:r>
      </w:hyperlink>
      <w:r w:rsidRPr="000C26F8">
        <w:rPr>
          <w:rFonts w:ascii="Times New Roman" w:eastAsia="Times New Roman" w:hAnsi="Times New Roman" w:cs="Times New Roman"/>
          <w:color w:val="000000"/>
          <w:sz w:val="28"/>
          <w:szCs w:val="28"/>
          <w:lang w:eastAsia="ru-RU"/>
        </w:rPr>
        <w:t xml:space="preserve"> (Независимые личные услуги) и </w:t>
      </w:r>
      <w:bookmarkStart w:id="91" w:name="sub1000048916"/>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"jl:1017307.150000%20"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статьи 15</w:t>
      </w:r>
      <w:r w:rsidRPr="000C26F8">
        <w:rPr>
          <w:rFonts w:ascii="Times New Roman" w:eastAsia="Times New Roman" w:hAnsi="Times New Roman" w:cs="Times New Roman"/>
          <w:color w:val="000000"/>
          <w:sz w:val="28"/>
          <w:szCs w:val="28"/>
          <w:lang w:eastAsia="ru-RU"/>
        </w:rPr>
        <w:fldChar w:fldCharType="end"/>
      </w:r>
      <w:r w:rsidRPr="000C26F8">
        <w:rPr>
          <w:rFonts w:ascii="Times New Roman" w:eastAsia="Times New Roman" w:hAnsi="Times New Roman" w:cs="Times New Roman"/>
          <w:color w:val="000000"/>
          <w:sz w:val="28"/>
          <w:szCs w:val="28"/>
          <w:lang w:eastAsia="ru-RU"/>
        </w:rPr>
        <w:t xml:space="preserve"> (Зависимые личные услуги), доход, полученный резидентом Договаривающегося Государства в качестве работника искусства, такого как </w:t>
      </w:r>
      <w:r w:rsidRPr="000C26F8">
        <w:rPr>
          <w:rFonts w:ascii="Times New Roman" w:eastAsia="Times New Roman" w:hAnsi="Times New Roman" w:cs="Times New Roman"/>
          <w:color w:val="000000"/>
          <w:sz w:val="28"/>
          <w:szCs w:val="28"/>
          <w:lang w:eastAsia="ru-RU"/>
        </w:rPr>
        <w:lastRenderedPageBreak/>
        <w:t xml:space="preserve">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70200"/>
      <w:bookmarkEnd w:id="92"/>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 xml:space="preserve">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w:t>
      </w:r>
      <w:hyperlink r:id="rId13" w:history="1">
        <w:r w:rsidRPr="000C26F8">
          <w:rPr>
            <w:rFonts w:ascii="Times New Roman" w:eastAsia="Times New Roman" w:hAnsi="Times New Roman" w:cs="Times New Roman"/>
            <w:color w:val="000000"/>
            <w:sz w:val="28"/>
            <w:szCs w:val="28"/>
            <w:lang w:eastAsia="ru-RU"/>
          </w:rPr>
          <w:t>статей 7</w:t>
        </w:r>
      </w:hyperlink>
      <w:bookmarkEnd w:id="52"/>
      <w:r w:rsidRPr="000C26F8">
        <w:rPr>
          <w:rFonts w:ascii="Times New Roman" w:eastAsia="Times New Roman" w:hAnsi="Times New Roman" w:cs="Times New Roman"/>
          <w:color w:val="000000"/>
          <w:sz w:val="28"/>
          <w:szCs w:val="28"/>
          <w:lang w:eastAsia="ru-RU"/>
        </w:rPr>
        <w:t xml:space="preserve"> (Прибыль от предпринимательской деятельности), </w:t>
      </w:r>
      <w:hyperlink r:id="rId14" w:history="1">
        <w:r w:rsidRPr="000C26F8">
          <w:rPr>
            <w:rFonts w:ascii="Times New Roman" w:eastAsia="Times New Roman" w:hAnsi="Times New Roman" w:cs="Times New Roman"/>
            <w:color w:val="000000"/>
            <w:sz w:val="28"/>
            <w:szCs w:val="28"/>
            <w:lang w:eastAsia="ru-RU"/>
          </w:rPr>
          <w:t>14</w:t>
        </w:r>
      </w:hyperlink>
      <w:bookmarkEnd w:id="53"/>
      <w:r w:rsidRPr="000C26F8">
        <w:rPr>
          <w:rFonts w:ascii="Times New Roman" w:eastAsia="Times New Roman" w:hAnsi="Times New Roman" w:cs="Times New Roman"/>
          <w:color w:val="000000"/>
          <w:sz w:val="28"/>
          <w:szCs w:val="28"/>
          <w:lang w:eastAsia="ru-RU"/>
        </w:rPr>
        <w:t xml:space="preserve"> (Независимые личные услуги) и </w:t>
      </w:r>
      <w:hyperlink r:id="rId15" w:history="1">
        <w:r w:rsidRPr="000C26F8">
          <w:rPr>
            <w:rFonts w:ascii="Times New Roman" w:eastAsia="Times New Roman" w:hAnsi="Times New Roman" w:cs="Times New Roman"/>
            <w:color w:val="000000"/>
            <w:sz w:val="28"/>
            <w:szCs w:val="28"/>
            <w:lang w:eastAsia="ru-RU"/>
          </w:rPr>
          <w:t>15</w:t>
        </w:r>
      </w:hyperlink>
      <w:r w:rsidRPr="000C26F8">
        <w:rPr>
          <w:rFonts w:ascii="Times New Roman" w:eastAsia="Times New Roman" w:hAnsi="Times New Roman" w:cs="Times New Roman"/>
          <w:color w:val="000000"/>
          <w:sz w:val="28"/>
          <w:szCs w:val="28"/>
          <w:lang w:eastAsia="ru-RU"/>
        </w:rPr>
        <w:t xml:space="preserve"> (Зависимые личные услуги) облагаться налогом в Договаривающемся Государстве, в котором осуществляется деятельность работника искусства или спортсмена</w:t>
      </w:r>
      <w:proofErr w:type="gramEnd"/>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70300"/>
      <w:bookmarkEnd w:id="93"/>
      <w:r w:rsidRPr="000C26F8">
        <w:rPr>
          <w:rFonts w:ascii="Times New Roman" w:eastAsia="Times New Roman" w:hAnsi="Times New Roman" w:cs="Times New Roman"/>
          <w:color w:val="000000"/>
          <w:sz w:val="28"/>
          <w:szCs w:val="28"/>
          <w:lang w:eastAsia="ru-RU"/>
        </w:rPr>
        <w:t xml:space="preserve">3. </w:t>
      </w:r>
      <w:proofErr w:type="gramStart"/>
      <w:r w:rsidRPr="000C26F8">
        <w:rPr>
          <w:rFonts w:ascii="Times New Roman" w:eastAsia="Times New Roman" w:hAnsi="Times New Roman" w:cs="Times New Roman"/>
          <w:color w:val="000000"/>
          <w:sz w:val="28"/>
          <w:szCs w:val="28"/>
          <w:lang w:eastAsia="ru-RU"/>
        </w:rPr>
        <w:t>Несмотря на положения пунктов 1 и 2, доход, полученный работником искусства или спортсменом от деятельности, осуществлявшейся в Договаривающемся Государстве, если визит в это Государство в значительной степени поддерживается общественными фондами одного или обоих Договаривающихся Государств или их административными подразделениями, или местными органами власти, освобождается от налога в Договаривающемся Государстве, в котором такая деятельность осуществляется.</w:t>
      </w:r>
      <w:proofErr w:type="gramEnd"/>
      <w:r w:rsidRPr="000C26F8">
        <w:rPr>
          <w:rFonts w:ascii="Times New Roman" w:eastAsia="Times New Roman" w:hAnsi="Times New Roman" w:cs="Times New Roman"/>
          <w:color w:val="000000"/>
          <w:sz w:val="28"/>
          <w:szCs w:val="28"/>
          <w:lang w:eastAsia="ru-RU"/>
        </w:rPr>
        <w:t xml:space="preserve"> В таком случае доход облагается налогом только в Договаривающемся Государстве, резидентом которого является работник искусства или спортсмен.</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94" w:name="SUB180000"/>
      <w:bookmarkEnd w:id="94"/>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18</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Пенсии и другие выплаты</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В соответствии с положениями </w:t>
      </w:r>
      <w:bookmarkStart w:id="95" w:name="sub1000048917"/>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"jl:1017307.190200%20"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 2</w:t>
      </w:r>
      <w:r w:rsidRPr="000C26F8">
        <w:rPr>
          <w:rFonts w:ascii="Times New Roman" w:eastAsia="Times New Roman" w:hAnsi="Times New Roman" w:cs="Times New Roman"/>
          <w:color w:val="000000"/>
          <w:sz w:val="28"/>
          <w:szCs w:val="28"/>
          <w:lang w:eastAsia="ru-RU"/>
        </w:rPr>
        <w:fldChar w:fldCharType="end"/>
      </w:r>
      <w:bookmarkEnd w:id="95"/>
      <w:r w:rsidRPr="000C26F8">
        <w:rPr>
          <w:rFonts w:ascii="Times New Roman" w:eastAsia="Times New Roman" w:hAnsi="Times New Roman" w:cs="Times New Roman"/>
          <w:color w:val="000000"/>
          <w:sz w:val="28"/>
          <w:szCs w:val="28"/>
          <w:lang w:eastAsia="ru-RU"/>
        </w:rPr>
        <w:t xml:space="preserve"> статьи 19 (Государственная служба), пенсии и другие подобные вознаграждения, выплачиваемые резиденту Договаривающегося Государства за работу, осуществлявшуюся в прошлом, и любой аннуитет, выплачиваемый такому резиденту, облагаются налогом только в этом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80200"/>
      <w:bookmarkEnd w:id="96"/>
      <w:r w:rsidRPr="000C26F8">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выплаты взамен адекватного и полного вознаграждения в деньгах или денежном выражении.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80300"/>
      <w:bookmarkEnd w:id="97"/>
      <w:r w:rsidRPr="000C26F8">
        <w:rPr>
          <w:rFonts w:ascii="Times New Roman" w:eastAsia="Times New Roman" w:hAnsi="Times New Roman" w:cs="Times New Roman"/>
          <w:color w:val="000000"/>
          <w:sz w:val="28"/>
          <w:szCs w:val="28"/>
          <w:lang w:eastAsia="ru-RU"/>
        </w:rPr>
        <w:t>3. Алименты и другие сходные суммы (включая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98" w:name="SUB190000"/>
      <w:bookmarkEnd w:id="98"/>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lastRenderedPageBreak/>
        <w:t>Статья 19</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Государственная служба</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а) Вознаграждение, </w:t>
      </w:r>
      <w:proofErr w:type="gramStart"/>
      <w:r w:rsidRPr="000C26F8">
        <w:rPr>
          <w:rFonts w:ascii="Times New Roman" w:eastAsia="Times New Roman" w:hAnsi="Times New Roman" w:cs="Times New Roman"/>
          <w:color w:val="000000"/>
          <w:sz w:val="28"/>
          <w:szCs w:val="28"/>
          <w:lang w:eastAsia="ru-RU"/>
        </w:rPr>
        <w:t>иное</w:t>
      </w:r>
      <w:proofErr w:type="gramEnd"/>
      <w:r w:rsidRPr="000C26F8">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административными подразделениями, или местными органами власти любому физическому лицу в отношении службы, оказываемой этому Государству или подразделению, или органу власти, облагается налогом только в этом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w:t>
      </w:r>
      <w:proofErr w:type="spell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190200"/>
      <w:bookmarkEnd w:id="99"/>
      <w:r w:rsidRPr="000C26F8">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местными органами власти, или из созданных ими фондов физическому лицу за службу, осуществлявшуюся для этого Государства или подразделения, или органа власти облагается налогом только в этом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190300"/>
      <w:bookmarkEnd w:id="100"/>
      <w:r w:rsidRPr="000C26F8">
        <w:rPr>
          <w:rFonts w:ascii="Times New Roman" w:eastAsia="Times New Roman" w:hAnsi="Times New Roman" w:cs="Times New Roman"/>
          <w:color w:val="000000"/>
          <w:sz w:val="28"/>
          <w:szCs w:val="28"/>
          <w:lang w:eastAsia="ru-RU"/>
        </w:rPr>
        <w:t xml:space="preserve">3. Положения </w:t>
      </w:r>
      <w:hyperlink r:id="rId16" w:history="1">
        <w:r w:rsidRPr="000C26F8">
          <w:rPr>
            <w:rFonts w:ascii="Times New Roman" w:eastAsia="Times New Roman" w:hAnsi="Times New Roman" w:cs="Times New Roman"/>
            <w:color w:val="000000"/>
            <w:sz w:val="28"/>
            <w:szCs w:val="28"/>
            <w:lang w:eastAsia="ru-RU"/>
          </w:rPr>
          <w:t>статей 15</w:t>
        </w:r>
      </w:hyperlink>
      <w:bookmarkEnd w:id="91"/>
      <w:r w:rsidRPr="000C26F8">
        <w:rPr>
          <w:rFonts w:ascii="Times New Roman" w:eastAsia="Times New Roman" w:hAnsi="Times New Roman" w:cs="Times New Roman"/>
          <w:color w:val="000000"/>
          <w:sz w:val="28"/>
          <w:szCs w:val="28"/>
          <w:lang w:eastAsia="ru-RU"/>
        </w:rPr>
        <w:t xml:space="preserve"> (Зависимые личные услуги), </w:t>
      </w:r>
      <w:hyperlink r:id="rId17" w:history="1">
        <w:r w:rsidRPr="000C26F8">
          <w:rPr>
            <w:rFonts w:ascii="Times New Roman" w:eastAsia="Times New Roman" w:hAnsi="Times New Roman" w:cs="Times New Roman"/>
            <w:color w:val="000000"/>
            <w:sz w:val="28"/>
            <w:szCs w:val="28"/>
            <w:lang w:eastAsia="ru-RU"/>
          </w:rPr>
          <w:t>16</w:t>
        </w:r>
      </w:hyperlink>
      <w:bookmarkEnd w:id="84"/>
      <w:r w:rsidRPr="000C26F8">
        <w:rPr>
          <w:rFonts w:ascii="Times New Roman" w:eastAsia="Times New Roman" w:hAnsi="Times New Roman" w:cs="Times New Roman"/>
          <w:color w:val="000000"/>
          <w:sz w:val="28"/>
          <w:szCs w:val="28"/>
          <w:lang w:eastAsia="ru-RU"/>
        </w:rPr>
        <w:t xml:space="preserve"> (Гонорары директоров) и </w:t>
      </w:r>
      <w:hyperlink r:id="rId18" w:history="1">
        <w:r w:rsidRPr="000C26F8">
          <w:rPr>
            <w:rFonts w:ascii="Times New Roman" w:eastAsia="Times New Roman" w:hAnsi="Times New Roman" w:cs="Times New Roman"/>
            <w:color w:val="000000"/>
            <w:sz w:val="28"/>
            <w:szCs w:val="28"/>
            <w:lang w:eastAsia="ru-RU"/>
          </w:rPr>
          <w:t>18</w:t>
        </w:r>
      </w:hyperlink>
      <w:bookmarkEnd w:id="85"/>
      <w:r w:rsidRPr="000C26F8">
        <w:rPr>
          <w:rFonts w:ascii="Times New Roman" w:eastAsia="Times New Roman" w:hAnsi="Times New Roman" w:cs="Times New Roman"/>
          <w:color w:val="000000"/>
          <w:sz w:val="28"/>
          <w:szCs w:val="28"/>
          <w:lang w:eastAsia="ru-RU"/>
        </w:rPr>
        <w:t xml:space="preserve"> (Пенсии и другие выплаты) применяются к вознаграждениям и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01" w:name="SUB200000"/>
      <w:bookmarkEnd w:id="101"/>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20</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Студенты, стажеры и исследователи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Физическое лицо, которое является резидентом Договаривающегося Государства в начале своего визита в другое Договаривающееся Государство и которое временно находится в этом другом Государстве главным образом для цели: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обучения в Университете или другом признанном учебном заведении в этом другом Государстве;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прохождения стажировки, необходимой для работы по специальности, или получения квалификации; или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обучения или проведения исследований в качестве получателя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освобождается от налога в этом другом Государстве в отношении платежей, полученных из-за границы для целей его проживания, получения </w:t>
      </w:r>
      <w:r w:rsidRPr="000C26F8">
        <w:rPr>
          <w:rFonts w:ascii="Times New Roman" w:eastAsia="Times New Roman" w:hAnsi="Times New Roman" w:cs="Times New Roman"/>
          <w:color w:val="000000"/>
          <w:sz w:val="28"/>
          <w:szCs w:val="28"/>
          <w:lang w:eastAsia="ru-RU"/>
        </w:rPr>
        <w:lastRenderedPageBreak/>
        <w:t xml:space="preserve">образования, учебы, проведения исследований или прохождения практики, а также в отношении стипендий, пособий или других подобных выплат.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00200"/>
      <w:bookmarkEnd w:id="102"/>
      <w:r w:rsidRPr="000C26F8">
        <w:rPr>
          <w:rFonts w:ascii="Times New Roman" w:eastAsia="Times New Roman" w:hAnsi="Times New Roman" w:cs="Times New Roman"/>
          <w:color w:val="000000"/>
          <w:sz w:val="28"/>
          <w:szCs w:val="28"/>
          <w:lang w:eastAsia="ru-RU"/>
        </w:rPr>
        <w:t xml:space="preserve">2. </w:t>
      </w:r>
      <w:proofErr w:type="gramStart"/>
      <w:r w:rsidRPr="000C26F8">
        <w:rPr>
          <w:rFonts w:ascii="Times New Roman" w:eastAsia="Times New Roman" w:hAnsi="Times New Roman" w:cs="Times New Roman"/>
          <w:color w:val="000000"/>
          <w:sz w:val="28"/>
          <w:szCs w:val="28"/>
          <w:lang w:eastAsia="ru-RU"/>
        </w:rPr>
        <w:t>Студент, который является или являлся непосредственно перед визитом в другое Договаривающееся Государство резидентом другого Государства и который находится в первом упомянутом Государстве исключительно в целях своего образования, прохождения практики, освобождается от налогообложения в этом первом упомянутом Государстве по доходу, полученному от личных услуг, оказываемых в этом Договаривающемся Государстве в течение периода 5 лет с даты его первого прибытия в первое</w:t>
      </w:r>
      <w:proofErr w:type="gramEnd"/>
      <w:r w:rsidRPr="000C26F8">
        <w:rPr>
          <w:rFonts w:ascii="Times New Roman" w:eastAsia="Times New Roman" w:hAnsi="Times New Roman" w:cs="Times New Roman"/>
          <w:color w:val="000000"/>
          <w:sz w:val="28"/>
          <w:szCs w:val="28"/>
          <w:lang w:eastAsia="ru-RU"/>
        </w:rPr>
        <w:t xml:space="preserve"> упомянутое Договаривающееся Государство.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00300"/>
      <w:bookmarkEnd w:id="103"/>
      <w:r w:rsidRPr="000C26F8">
        <w:rPr>
          <w:rFonts w:ascii="Times New Roman" w:eastAsia="Times New Roman" w:hAnsi="Times New Roman" w:cs="Times New Roman"/>
          <w:color w:val="000000"/>
          <w:sz w:val="28"/>
          <w:szCs w:val="28"/>
          <w:lang w:eastAsia="ru-RU"/>
        </w:rPr>
        <w:t xml:space="preserve">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00400"/>
      <w:bookmarkEnd w:id="104"/>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Физическое лицо, которое является, или непосредственно перед своим визитом в Договаривающееся Государство являлось, резидентом другого Государства и находится в первом упомянутом Договаривающемся Государстве с основной целью обучения, преподавания лекций в университете, колледже, школе или учебном заведении, официально признанном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на период трех лет с даты своего первого прибытия</w:t>
      </w:r>
      <w:proofErr w:type="gramEnd"/>
      <w:r w:rsidRPr="000C26F8">
        <w:rPr>
          <w:rFonts w:ascii="Times New Roman" w:eastAsia="Times New Roman" w:hAnsi="Times New Roman" w:cs="Times New Roman"/>
          <w:color w:val="000000"/>
          <w:sz w:val="28"/>
          <w:szCs w:val="28"/>
          <w:lang w:eastAsia="ru-RU"/>
        </w:rPr>
        <w:t xml:space="preserve"> в первое упомянутое Договаривающееся Государство в отношении вознаграждения за такое обучение, лекции.</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05" w:name="SUB210000"/>
      <w:bookmarkEnd w:id="105"/>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21</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Другие доходы</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Виды дохода резидента Договаривающегося Государства, возникающие в другом Договаривающемся Государстве и не рассматриваемые в предыдущих статьях настоящего Соглашения, могут облагаться налогом в этом другом Государстве.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06" w:name="SUB220000"/>
      <w:bookmarkEnd w:id="106"/>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IV</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Налогообложение капитала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22</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Капитал</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hyperlink r:id="rId19" w:history="1">
        <w:r w:rsidRPr="000C26F8">
          <w:rPr>
            <w:rFonts w:ascii="Times New Roman" w:eastAsia="Times New Roman" w:hAnsi="Times New Roman" w:cs="Times New Roman"/>
            <w:color w:val="000000"/>
            <w:sz w:val="28"/>
            <w:szCs w:val="28"/>
            <w:lang w:eastAsia="ru-RU"/>
          </w:rPr>
          <w:t>статье 6</w:t>
        </w:r>
      </w:hyperlink>
      <w:bookmarkEnd w:id="1"/>
      <w:r w:rsidRPr="000C26F8">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20200"/>
      <w:bookmarkEnd w:id="107"/>
      <w:r w:rsidRPr="000C26F8">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w:t>
      </w:r>
      <w:r w:rsidRPr="000C26F8">
        <w:rPr>
          <w:rFonts w:ascii="Times New Roman" w:eastAsia="Times New Roman" w:hAnsi="Times New Roman" w:cs="Times New Roman"/>
          <w:color w:val="000000"/>
          <w:sz w:val="28"/>
          <w:szCs w:val="28"/>
          <w:lang w:eastAsia="ru-RU"/>
        </w:rPr>
        <w:lastRenderedPageBreak/>
        <w:t xml:space="preserve">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20300"/>
      <w:bookmarkEnd w:id="108"/>
      <w:r w:rsidRPr="000C26F8">
        <w:rPr>
          <w:rFonts w:ascii="Times New Roman" w:eastAsia="Times New Roman" w:hAnsi="Times New Roman" w:cs="Times New Roman"/>
          <w:color w:val="000000"/>
          <w:sz w:val="28"/>
          <w:szCs w:val="28"/>
          <w:lang w:eastAsia="ru-RU"/>
        </w:rPr>
        <w:t xml:space="preserve">3. Капитал, представленный морскими, воздушными судами, наземным или железнодорожным транспортом, эксплуатируемыми в международных перевозках, принадлежащий резиденту Договаривающегося Государства, и движимым имуществом, связанным с эксплуатацией таких морских, воздушных судов, наземным и железнодорожным транспортом, облагается налогом только в этом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20400"/>
      <w:bookmarkEnd w:id="109"/>
      <w:r w:rsidRPr="000C26F8">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10" w:name="SUB230000"/>
      <w:bookmarkEnd w:id="110"/>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V</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Методы устранения двойного налогообложения</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23</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Устранение двойного налогообложения</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В соответствии с положениями и с учетом ограничений законов Договаривающихся Государств (которые могут время от времени поправляться без изменения их основного принципа):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Если резидент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разрешает: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i) вычет из налога на доход этого резидента суммы, равной подоходному налогу, выплаченному в другом Договаривающемся Государстве;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0C26F8">
        <w:rPr>
          <w:rFonts w:ascii="Times New Roman" w:eastAsia="Times New Roman" w:hAnsi="Times New Roman" w:cs="Times New Roman"/>
          <w:color w:val="000000"/>
          <w:sz w:val="28"/>
          <w:szCs w:val="28"/>
          <w:lang w:eastAsia="ru-RU"/>
        </w:rPr>
        <w:t>ii</w:t>
      </w:r>
      <w:proofErr w:type="spellEnd"/>
      <w:r w:rsidRPr="000C26F8">
        <w:rPr>
          <w:rFonts w:ascii="Times New Roman" w:eastAsia="Times New Roman" w:hAnsi="Times New Roman" w:cs="Times New Roman"/>
          <w:color w:val="000000"/>
          <w:sz w:val="28"/>
          <w:szCs w:val="28"/>
          <w:lang w:eastAsia="ru-RU"/>
        </w:rPr>
        <w:t xml:space="preserve">) вычет из налога на капитал этого резидента суммы, равной налогу на капитал, выплаченному в другом Государстве; Такой вычет, однако, в любом случае не превысит той части подоходного налога или налога на капитал, исчисленного до предоставления вычета, которая относится к доходу или капиталу, который может облагаться налогом в другом Договаривающемся Государстве. </w:t>
      </w:r>
      <w:proofErr w:type="gramEnd"/>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Если в соответствии с любым положением Соглашения доход, полученный или капитал, принадлежащий резиденту Договаривающегося Государства, является освобожденным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 Если сумма налога, освобожденного или уменьшенного по некоторым особенным побудительным мерам, предусмотренным внутренним законодательством Договаривающегося Государства, связанного со </w:t>
      </w:r>
      <w:bookmarkStart w:id="111" w:name="sub1000048918"/>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"jl:1017307.100000%20"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 xml:space="preserve">статьями </w:t>
      </w:r>
      <w:r w:rsidRPr="000C26F8">
        <w:rPr>
          <w:rFonts w:ascii="Times New Roman" w:eastAsia="Times New Roman" w:hAnsi="Times New Roman" w:cs="Times New Roman"/>
          <w:color w:val="000000"/>
          <w:sz w:val="28"/>
          <w:szCs w:val="28"/>
          <w:lang w:eastAsia="ru-RU"/>
        </w:rPr>
        <w:lastRenderedPageBreak/>
        <w:t>10</w:t>
      </w:r>
      <w:r w:rsidRPr="000C26F8">
        <w:rPr>
          <w:rFonts w:ascii="Times New Roman" w:eastAsia="Times New Roman" w:hAnsi="Times New Roman" w:cs="Times New Roman"/>
          <w:color w:val="000000"/>
          <w:sz w:val="28"/>
          <w:szCs w:val="28"/>
          <w:lang w:eastAsia="ru-RU"/>
        </w:rPr>
        <w:fldChar w:fldCharType="end"/>
      </w:r>
      <w:bookmarkEnd w:id="111"/>
      <w:r w:rsidRPr="000C26F8">
        <w:rPr>
          <w:rFonts w:ascii="Times New Roman" w:eastAsia="Times New Roman" w:hAnsi="Times New Roman" w:cs="Times New Roman"/>
          <w:color w:val="000000"/>
          <w:sz w:val="28"/>
          <w:szCs w:val="28"/>
          <w:lang w:eastAsia="ru-RU"/>
        </w:rPr>
        <w:t xml:space="preserve">, </w:t>
      </w:r>
      <w:hyperlink r:id="rId20" w:history="1">
        <w:r w:rsidRPr="000C26F8">
          <w:rPr>
            <w:rFonts w:ascii="Times New Roman" w:eastAsia="Times New Roman" w:hAnsi="Times New Roman" w:cs="Times New Roman"/>
            <w:color w:val="000000"/>
            <w:sz w:val="28"/>
            <w:szCs w:val="28"/>
            <w:lang w:eastAsia="ru-RU"/>
          </w:rPr>
          <w:t>11</w:t>
        </w:r>
      </w:hyperlink>
      <w:bookmarkEnd w:id="61"/>
      <w:r w:rsidRPr="000C26F8">
        <w:rPr>
          <w:rFonts w:ascii="Times New Roman" w:eastAsia="Times New Roman" w:hAnsi="Times New Roman" w:cs="Times New Roman"/>
          <w:color w:val="000000"/>
          <w:sz w:val="28"/>
          <w:szCs w:val="28"/>
          <w:lang w:eastAsia="ru-RU"/>
        </w:rPr>
        <w:t xml:space="preserve"> и </w:t>
      </w:r>
      <w:hyperlink r:id="rId21" w:history="1">
        <w:r w:rsidRPr="000C26F8">
          <w:rPr>
            <w:rFonts w:ascii="Times New Roman" w:eastAsia="Times New Roman" w:hAnsi="Times New Roman" w:cs="Times New Roman"/>
            <w:color w:val="000000"/>
            <w:sz w:val="28"/>
            <w:szCs w:val="28"/>
            <w:lang w:eastAsia="ru-RU"/>
          </w:rPr>
          <w:t>12</w:t>
        </w:r>
      </w:hyperlink>
      <w:bookmarkEnd w:id="70"/>
      <w:r w:rsidRPr="000C26F8">
        <w:rPr>
          <w:rFonts w:ascii="Times New Roman" w:eastAsia="Times New Roman" w:hAnsi="Times New Roman" w:cs="Times New Roman"/>
          <w:color w:val="000000"/>
          <w:sz w:val="28"/>
          <w:szCs w:val="28"/>
          <w:lang w:eastAsia="ru-RU"/>
        </w:rPr>
        <w:t xml:space="preserve"> настоящего Соглашения, считается подлежащей уплате в Договаривающемся Государстве, то она становится вычитаемой из налога другого Договаривающегося Государства.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12" w:name="SUB240000"/>
      <w:bookmarkEnd w:id="112"/>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VI</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Специальные положения</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24</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0C26F8">
        <w:rPr>
          <w:rFonts w:ascii="Times New Roman" w:eastAsia="Times New Roman" w:hAnsi="Times New Roman" w:cs="Times New Roman"/>
          <w:b/>
          <w:bCs/>
          <w:color w:val="000000"/>
          <w:sz w:val="28"/>
          <w:szCs w:val="28"/>
          <w:lang w:eastAsia="ru-RU"/>
        </w:rPr>
        <w:t>Недискриминация</w:t>
      </w:r>
      <w:proofErr w:type="spellEnd"/>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40200"/>
      <w:bookmarkEnd w:id="113"/>
      <w:r w:rsidRPr="000C26F8">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40300"/>
      <w:bookmarkEnd w:id="114"/>
      <w:r w:rsidRPr="000C26F8">
        <w:rPr>
          <w:rFonts w:ascii="Times New Roman" w:eastAsia="Times New Roman" w:hAnsi="Times New Roman" w:cs="Times New Roman"/>
          <w:color w:val="000000"/>
          <w:sz w:val="28"/>
          <w:szCs w:val="28"/>
          <w:lang w:eastAsia="ru-RU"/>
        </w:rPr>
        <w:t xml:space="preserve">3. За </w:t>
      </w:r>
      <w:proofErr w:type="gramStart"/>
      <w:r w:rsidRPr="000C26F8">
        <w:rPr>
          <w:rFonts w:ascii="Times New Roman" w:eastAsia="Times New Roman" w:hAnsi="Times New Roman" w:cs="Times New Roman"/>
          <w:color w:val="000000"/>
          <w:sz w:val="28"/>
          <w:szCs w:val="28"/>
          <w:lang w:eastAsia="ru-RU"/>
        </w:rPr>
        <w:t>исключением</w:t>
      </w:r>
      <w:proofErr w:type="gramEnd"/>
      <w:r w:rsidRPr="000C26F8">
        <w:rPr>
          <w:rFonts w:ascii="Times New Roman" w:eastAsia="Times New Roman" w:hAnsi="Times New Roman" w:cs="Times New Roman"/>
          <w:color w:val="000000"/>
          <w:sz w:val="28"/>
          <w:szCs w:val="28"/>
          <w:lang w:eastAsia="ru-RU"/>
        </w:rPr>
        <w:t xml:space="preserve"> когда применяются положения </w:t>
      </w:r>
      <w:bookmarkStart w:id="115" w:name="sub1000048919"/>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"jl:1017307.90000%20"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 1</w:t>
      </w:r>
      <w:r w:rsidRPr="000C26F8">
        <w:rPr>
          <w:rFonts w:ascii="Times New Roman" w:eastAsia="Times New Roman" w:hAnsi="Times New Roman" w:cs="Times New Roman"/>
          <w:color w:val="000000"/>
          <w:sz w:val="28"/>
          <w:szCs w:val="28"/>
          <w:lang w:eastAsia="ru-RU"/>
        </w:rPr>
        <w:fldChar w:fldCharType="end"/>
      </w:r>
      <w:bookmarkEnd w:id="115"/>
      <w:r w:rsidRPr="000C26F8">
        <w:rPr>
          <w:rFonts w:ascii="Times New Roman" w:eastAsia="Times New Roman" w:hAnsi="Times New Roman" w:cs="Times New Roman"/>
          <w:color w:val="000000"/>
          <w:sz w:val="28"/>
          <w:szCs w:val="28"/>
          <w:lang w:eastAsia="ru-RU"/>
        </w:rPr>
        <w:t xml:space="preserve"> статьи 9 (Ассоциированные предприятия), </w:t>
      </w:r>
      <w:bookmarkStart w:id="116" w:name="sub1000048920"/>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"jl:1017307.110700%20"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 7</w:t>
      </w:r>
      <w:r w:rsidRPr="000C26F8">
        <w:rPr>
          <w:rFonts w:ascii="Times New Roman" w:eastAsia="Times New Roman" w:hAnsi="Times New Roman" w:cs="Times New Roman"/>
          <w:color w:val="000000"/>
          <w:sz w:val="28"/>
          <w:szCs w:val="28"/>
          <w:lang w:eastAsia="ru-RU"/>
        </w:rPr>
        <w:fldChar w:fldCharType="end"/>
      </w:r>
      <w:bookmarkEnd w:id="116"/>
      <w:r w:rsidRPr="000C26F8">
        <w:rPr>
          <w:rFonts w:ascii="Times New Roman" w:eastAsia="Times New Roman" w:hAnsi="Times New Roman" w:cs="Times New Roman"/>
          <w:color w:val="000000"/>
          <w:sz w:val="28"/>
          <w:szCs w:val="28"/>
          <w:lang w:eastAsia="ru-RU"/>
        </w:rPr>
        <w:t xml:space="preserve"> статьи 11 (Проценты) или </w:t>
      </w:r>
      <w:bookmarkStart w:id="117" w:name="sub1000048921"/>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"jl:1017307.120600%20"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пункта 6</w:t>
      </w:r>
      <w:r w:rsidRPr="000C26F8">
        <w:rPr>
          <w:rFonts w:ascii="Times New Roman" w:eastAsia="Times New Roman" w:hAnsi="Times New Roman" w:cs="Times New Roman"/>
          <w:color w:val="000000"/>
          <w:sz w:val="28"/>
          <w:szCs w:val="28"/>
          <w:lang w:eastAsia="ru-RU"/>
        </w:rPr>
        <w:fldChar w:fldCharType="end"/>
      </w:r>
      <w:bookmarkEnd w:id="117"/>
      <w:r w:rsidRPr="000C26F8">
        <w:rPr>
          <w:rFonts w:ascii="Times New Roman" w:eastAsia="Times New Roman" w:hAnsi="Times New Roman" w:cs="Times New Roman"/>
          <w:color w:val="000000"/>
          <w:sz w:val="28"/>
          <w:szCs w:val="28"/>
          <w:lang w:eastAsia="ru-RU"/>
        </w:rPr>
        <w:t xml:space="preserve">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40400"/>
      <w:bookmarkEnd w:id="118"/>
      <w:r w:rsidRPr="000C26F8">
        <w:rPr>
          <w:rFonts w:ascii="Times New Roman" w:eastAsia="Times New Roman" w:hAnsi="Times New Roman" w:cs="Times New Roman"/>
          <w:color w:val="000000"/>
          <w:sz w:val="28"/>
          <w:szCs w:val="28"/>
          <w:lang w:eastAsia="ru-RU"/>
        </w:rPr>
        <w:t xml:space="preserve">4. </w:t>
      </w:r>
      <w:proofErr w:type="gramStart"/>
      <w:r w:rsidRPr="000C26F8">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40500"/>
      <w:bookmarkEnd w:id="119"/>
      <w:r w:rsidRPr="000C26F8">
        <w:rPr>
          <w:rFonts w:ascii="Times New Roman" w:eastAsia="Times New Roman" w:hAnsi="Times New Roman" w:cs="Times New Roman"/>
          <w:color w:val="000000"/>
          <w:sz w:val="28"/>
          <w:szCs w:val="28"/>
          <w:lang w:eastAsia="ru-RU"/>
        </w:rPr>
        <w:t xml:space="preserve">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w:t>
      </w:r>
      <w:r w:rsidRPr="000C26F8">
        <w:rPr>
          <w:rFonts w:ascii="Times New Roman" w:eastAsia="Times New Roman" w:hAnsi="Times New Roman" w:cs="Times New Roman"/>
          <w:color w:val="000000"/>
          <w:sz w:val="28"/>
          <w:szCs w:val="28"/>
          <w:lang w:eastAsia="ru-RU"/>
        </w:rPr>
        <w:lastRenderedPageBreak/>
        <w:t xml:space="preserve">льготы, освобождения и скидки для целей налогообложения, которые предоставляются его резидентам.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40600"/>
      <w:bookmarkEnd w:id="120"/>
      <w:r w:rsidRPr="000C26F8">
        <w:rPr>
          <w:rFonts w:ascii="Times New Roman" w:eastAsia="Times New Roman" w:hAnsi="Times New Roman" w:cs="Times New Roman"/>
          <w:color w:val="000000"/>
          <w:sz w:val="28"/>
          <w:szCs w:val="28"/>
          <w:lang w:eastAsia="ru-RU"/>
        </w:rPr>
        <w:t xml:space="preserve">6. Несмотря на положения </w:t>
      </w:r>
      <w:bookmarkStart w:id="121" w:name="sub1000048922"/>
      <w:r w:rsidRPr="000C26F8">
        <w:rPr>
          <w:rFonts w:ascii="Times New Roman" w:eastAsia="Times New Roman" w:hAnsi="Times New Roman" w:cs="Times New Roman"/>
          <w:color w:val="000000"/>
          <w:sz w:val="28"/>
          <w:szCs w:val="28"/>
          <w:lang w:eastAsia="ru-RU"/>
        </w:rPr>
        <w:fldChar w:fldCharType="begin"/>
      </w:r>
      <w:r w:rsidRPr="000C26F8">
        <w:rPr>
          <w:rFonts w:ascii="Times New Roman" w:eastAsia="Times New Roman" w:hAnsi="Times New Roman" w:cs="Times New Roman"/>
          <w:color w:val="000000"/>
          <w:sz w:val="28"/>
          <w:szCs w:val="28"/>
          <w:lang w:eastAsia="ru-RU"/>
        </w:rPr>
        <w:instrText xml:space="preserve"> HYPERLINK "jl:1017307.20000%20" </w:instrText>
      </w:r>
      <w:r w:rsidRPr="000C26F8">
        <w:rPr>
          <w:rFonts w:ascii="Times New Roman" w:eastAsia="Times New Roman" w:hAnsi="Times New Roman" w:cs="Times New Roman"/>
          <w:color w:val="000000"/>
          <w:sz w:val="28"/>
          <w:szCs w:val="28"/>
          <w:lang w:eastAsia="ru-RU"/>
        </w:rPr>
        <w:fldChar w:fldCharType="separate"/>
      </w:r>
      <w:r w:rsidRPr="000C26F8">
        <w:rPr>
          <w:rFonts w:ascii="Times New Roman" w:eastAsia="Times New Roman" w:hAnsi="Times New Roman" w:cs="Times New Roman"/>
          <w:color w:val="000000"/>
          <w:sz w:val="28"/>
          <w:szCs w:val="28"/>
          <w:lang w:eastAsia="ru-RU"/>
        </w:rPr>
        <w:t>статьи 2</w:t>
      </w:r>
      <w:r w:rsidRPr="000C26F8">
        <w:rPr>
          <w:rFonts w:ascii="Times New Roman" w:eastAsia="Times New Roman" w:hAnsi="Times New Roman" w:cs="Times New Roman"/>
          <w:color w:val="000000"/>
          <w:sz w:val="28"/>
          <w:szCs w:val="28"/>
          <w:lang w:eastAsia="ru-RU"/>
        </w:rPr>
        <w:fldChar w:fldCharType="end"/>
      </w:r>
      <w:bookmarkEnd w:id="121"/>
      <w:r w:rsidRPr="000C26F8">
        <w:rPr>
          <w:rFonts w:ascii="Times New Roman" w:eastAsia="Times New Roman" w:hAnsi="Times New Roman" w:cs="Times New Roman"/>
          <w:color w:val="000000"/>
          <w:sz w:val="28"/>
          <w:szCs w:val="28"/>
          <w:lang w:eastAsia="ru-RU"/>
        </w:rPr>
        <w:t xml:space="preserve"> (Налоги, на которые распространяется Соглашение), положения настоящей </w:t>
      </w:r>
      <w:proofErr w:type="gramStart"/>
      <w:r w:rsidRPr="000C26F8">
        <w:rPr>
          <w:rFonts w:ascii="Times New Roman" w:eastAsia="Times New Roman" w:hAnsi="Times New Roman" w:cs="Times New Roman"/>
          <w:color w:val="000000"/>
          <w:sz w:val="28"/>
          <w:szCs w:val="28"/>
          <w:lang w:eastAsia="ru-RU"/>
        </w:rPr>
        <w:t>статьи</w:t>
      </w:r>
      <w:proofErr w:type="gramEnd"/>
      <w:r w:rsidRPr="000C26F8">
        <w:rPr>
          <w:rFonts w:ascii="Times New Roman" w:eastAsia="Times New Roman" w:hAnsi="Times New Roman" w:cs="Times New Roman"/>
          <w:color w:val="000000"/>
          <w:sz w:val="28"/>
          <w:szCs w:val="28"/>
          <w:lang w:eastAsia="ru-RU"/>
        </w:rPr>
        <w:t xml:space="preserve"> применяются к налогам любого рода и вида.</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22" w:name="SUB250000"/>
      <w:bookmarkEnd w:id="122"/>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25</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Процедура взаимного согласования</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w:t>
      </w:r>
      <w:proofErr w:type="gramStart"/>
      <w:r w:rsidRPr="000C26F8">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компетентный орган Договаривающегося Государства, резидентом которого он является, или, если его случаи подпадает под пункт 1 </w:t>
      </w:r>
      <w:hyperlink r:id="rId22" w:history="1">
        <w:r w:rsidRPr="000C26F8">
          <w:rPr>
            <w:rFonts w:ascii="Times New Roman" w:eastAsia="Times New Roman" w:hAnsi="Times New Roman" w:cs="Times New Roman"/>
            <w:color w:val="000000"/>
            <w:sz w:val="28"/>
            <w:szCs w:val="28"/>
            <w:lang w:eastAsia="ru-RU"/>
          </w:rPr>
          <w:t>статьи 24</w:t>
        </w:r>
      </w:hyperlink>
      <w:bookmarkEnd w:id="2"/>
      <w:r w:rsidRPr="000C26F8">
        <w:rPr>
          <w:rFonts w:ascii="Times New Roman" w:eastAsia="Times New Roman" w:hAnsi="Times New Roman" w:cs="Times New Roman"/>
          <w:color w:val="000000"/>
          <w:sz w:val="28"/>
          <w:szCs w:val="28"/>
          <w:lang w:eastAsia="ru-RU"/>
        </w:rPr>
        <w:t>, того Договаривающегося</w:t>
      </w:r>
      <w:proofErr w:type="gramEnd"/>
      <w:r w:rsidRPr="000C26F8">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50200"/>
      <w:bookmarkEnd w:id="123"/>
      <w:r w:rsidRPr="000C26F8">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0C26F8">
        <w:rPr>
          <w:rFonts w:ascii="Times New Roman" w:eastAsia="Times New Roman" w:hAnsi="Times New Roman" w:cs="Times New Roman"/>
          <w:color w:val="000000"/>
          <w:sz w:val="28"/>
          <w:szCs w:val="28"/>
          <w:lang w:eastAsia="ru-RU"/>
        </w:rPr>
        <w:t>избежания</w:t>
      </w:r>
      <w:proofErr w:type="spellEnd"/>
      <w:r w:rsidRPr="000C26F8">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50300"/>
      <w:bookmarkEnd w:id="124"/>
      <w:r w:rsidRPr="000C26F8">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для устранения двойного налогообложения в случаях, не предусмотренных Соглашением.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50400"/>
      <w:bookmarkEnd w:id="125"/>
      <w:r w:rsidRPr="000C26F8">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будет организовать устный обмен мнениями, такой обмен может состояться между представителями компетентных органов Договаривающихся Государств.</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26" w:name="SUB260000"/>
      <w:bookmarkEnd w:id="126"/>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26</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Обмен информацией</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обмениваться информацией, необходимой для исполнения положений настоящего Соглашения или внутренних законодательств </w:t>
      </w:r>
      <w:r w:rsidRPr="000C26F8">
        <w:rPr>
          <w:rFonts w:ascii="Times New Roman" w:eastAsia="Times New Roman" w:hAnsi="Times New Roman" w:cs="Times New Roman"/>
          <w:color w:val="000000"/>
          <w:sz w:val="28"/>
          <w:szCs w:val="28"/>
          <w:lang w:eastAsia="ru-RU"/>
        </w:rPr>
        <w:lastRenderedPageBreak/>
        <w:t xml:space="preserve">Договаривающихся Государств, касающейся налогов, на которые распространяется Соглашение, в той мере, пока налогообложение не противоречит Соглашению. Обмен информацией не ограничивается </w:t>
      </w:r>
      <w:hyperlink r:id="rId23" w:history="1">
        <w:r w:rsidRPr="000C26F8">
          <w:rPr>
            <w:rFonts w:ascii="Times New Roman" w:eastAsia="Times New Roman" w:hAnsi="Times New Roman" w:cs="Times New Roman"/>
            <w:color w:val="000000"/>
            <w:sz w:val="28"/>
            <w:szCs w:val="28"/>
            <w:lang w:eastAsia="ru-RU"/>
          </w:rPr>
          <w:t>статьей 1.</w:t>
        </w:r>
      </w:hyperlink>
      <w:bookmarkEnd w:id="0"/>
      <w:r w:rsidRPr="000C26F8">
        <w:rPr>
          <w:rFonts w:ascii="Times New Roman" w:eastAsia="Times New Roman" w:hAnsi="Times New Roman" w:cs="Times New Roman"/>
          <w:color w:val="000000"/>
          <w:sz w:val="28"/>
          <w:szCs w:val="28"/>
          <w:lang w:eastAsia="ru-RU"/>
        </w:rPr>
        <w:t xml:space="preserve"> </w:t>
      </w:r>
      <w:proofErr w:type="gramStart"/>
      <w:r w:rsidRPr="000C26F8">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соответствующим судебным преследованием или рассмотрением апелляций, касающихся налогов, на которые распространяется Соглашение.</w:t>
      </w:r>
      <w:proofErr w:type="gramEnd"/>
      <w:r w:rsidRPr="000C26F8">
        <w:rPr>
          <w:rFonts w:ascii="Times New Roman" w:eastAsia="Times New Roman" w:hAnsi="Times New Roman" w:cs="Times New Roman"/>
          <w:color w:val="000000"/>
          <w:sz w:val="28"/>
          <w:szCs w:val="28"/>
          <w:lang w:eastAsia="ru-RU"/>
        </w:rPr>
        <w:t xml:space="preserve">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60200"/>
      <w:bookmarkEnd w:id="127"/>
      <w:r w:rsidRPr="000C26F8">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предоставлять информацию, которая недоступна по законодательству или обычной административной практике этого или другого Договаривающегося Государства;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с) предоставлять информацию, которая будет раскрывать любую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28" w:name="SUB270000"/>
      <w:bookmarkEnd w:id="128"/>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27</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29" w:name="SUB280000"/>
      <w:bookmarkEnd w:id="129"/>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Глава VII</w:t>
      </w:r>
      <w:r w:rsidRPr="000C26F8">
        <w:rPr>
          <w:rFonts w:ascii="Times New Roman" w:eastAsia="Times New Roman" w:hAnsi="Times New Roman" w:cs="Times New Roman"/>
          <w:color w:val="000000"/>
          <w:sz w:val="28"/>
          <w:szCs w:val="28"/>
          <w:lang w:eastAsia="ru-RU"/>
        </w:rPr>
        <w:t xml:space="preserve"> </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Заключительные положения</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28</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Вступление в силу</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1. Каждое Договаривающееся Государство известит другое о завершении процедур, требуемых его законодательством для начала вступления в силу настоящего Соглашения.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80200"/>
      <w:bookmarkEnd w:id="130"/>
      <w:r w:rsidRPr="000C26F8">
        <w:rPr>
          <w:rFonts w:ascii="Times New Roman" w:eastAsia="Times New Roman" w:hAnsi="Times New Roman" w:cs="Times New Roman"/>
          <w:color w:val="000000"/>
          <w:sz w:val="28"/>
          <w:szCs w:val="28"/>
          <w:lang w:eastAsia="ru-RU"/>
        </w:rPr>
        <w:lastRenderedPageBreak/>
        <w:t xml:space="preserve">2. Настоящее Соглашение вступает в силу </w:t>
      </w:r>
      <w:proofErr w:type="gramStart"/>
      <w:r w:rsidRPr="000C26F8">
        <w:rPr>
          <w:rFonts w:ascii="Times New Roman" w:eastAsia="Times New Roman" w:hAnsi="Times New Roman" w:cs="Times New Roman"/>
          <w:color w:val="000000"/>
          <w:sz w:val="28"/>
          <w:szCs w:val="28"/>
          <w:lang w:eastAsia="ru-RU"/>
        </w:rPr>
        <w:t>с даты получения</w:t>
      </w:r>
      <w:proofErr w:type="gramEnd"/>
      <w:r w:rsidRPr="000C26F8">
        <w:rPr>
          <w:rFonts w:ascii="Times New Roman" w:eastAsia="Times New Roman" w:hAnsi="Times New Roman" w:cs="Times New Roman"/>
          <w:color w:val="000000"/>
          <w:sz w:val="28"/>
          <w:szCs w:val="28"/>
          <w:lang w:eastAsia="ru-RU"/>
        </w:rPr>
        <w:t xml:space="preserve"> последнего из этих извещений и затем начнет применяться: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в отношении налогов, удерживаемых у источника, на дивиденды, проценты или роялти, для сумм, выплачиваемых или зачитываемых с или после 1 дня второго месяца, следующего за месяцем в котором Соглашение вступает в силу;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b) в отношении других налогов, для налогооблагаемых периодов, начинающихся с или после 1 января года, в котором Соглашение вступает в силу.</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bookmarkStart w:id="131" w:name="SUB290000"/>
      <w:bookmarkEnd w:id="131"/>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b/>
          <w:bCs/>
          <w:color w:val="000000"/>
          <w:sz w:val="28"/>
          <w:szCs w:val="28"/>
          <w:lang w:eastAsia="ru-RU"/>
        </w:rPr>
        <w:t>Статья 29</w:t>
      </w:r>
      <w:r w:rsidRPr="000C26F8">
        <w:rPr>
          <w:rFonts w:ascii="Times New Roman" w:eastAsia="Times New Roman" w:hAnsi="Times New Roman" w:cs="Times New Roman"/>
          <w:color w:val="000000"/>
          <w:sz w:val="28"/>
          <w:szCs w:val="28"/>
          <w:lang w:eastAsia="ru-RU"/>
        </w:rPr>
        <w:t xml:space="preserve"> </w:t>
      </w:r>
    </w:p>
    <w:p w:rsidR="000C26F8" w:rsidRDefault="000C26F8" w:rsidP="000C26F8">
      <w:pPr>
        <w:spacing w:after="0" w:line="240" w:lineRule="auto"/>
        <w:jc w:val="center"/>
        <w:rPr>
          <w:rFonts w:ascii="Times New Roman" w:eastAsia="Times New Roman" w:hAnsi="Times New Roman" w:cs="Times New Roman"/>
          <w:b/>
          <w:bCs/>
          <w:color w:val="000000"/>
          <w:sz w:val="28"/>
          <w:szCs w:val="28"/>
          <w:lang w:eastAsia="ru-RU"/>
        </w:rPr>
      </w:pPr>
      <w:r w:rsidRPr="000C26F8">
        <w:rPr>
          <w:rFonts w:ascii="Times New Roman" w:eastAsia="Times New Roman" w:hAnsi="Times New Roman" w:cs="Times New Roman"/>
          <w:b/>
          <w:bCs/>
          <w:color w:val="000000"/>
          <w:sz w:val="28"/>
          <w:szCs w:val="28"/>
          <w:lang w:eastAsia="ru-RU"/>
        </w:rPr>
        <w:t>Прекращение действия</w:t>
      </w:r>
    </w:p>
    <w:p w:rsidR="000C26F8" w:rsidRPr="000C26F8" w:rsidRDefault="000C26F8" w:rsidP="000C26F8">
      <w:pPr>
        <w:spacing w:after="0" w:line="240" w:lineRule="auto"/>
        <w:jc w:val="center"/>
        <w:rPr>
          <w:rFonts w:ascii="Times New Roman" w:eastAsia="Times New Roman" w:hAnsi="Times New Roman" w:cs="Times New Roman"/>
          <w:color w:val="000000"/>
          <w:sz w:val="28"/>
          <w:szCs w:val="28"/>
          <w:lang w:eastAsia="ru-RU"/>
        </w:rPr>
      </w:pP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Настоящее Соглашение будет оставаться в силе, пока оно не будет прекращено одним из Договаривающихся Государств. Каждое Договаривающееся Государство может прекратить действие Соглашения путем передачи через дипломатические каналы уведомления о его прекращении не </w:t>
      </w:r>
      <w:proofErr w:type="gramStart"/>
      <w:r w:rsidRPr="000C26F8">
        <w:rPr>
          <w:rFonts w:ascii="Times New Roman" w:eastAsia="Times New Roman" w:hAnsi="Times New Roman" w:cs="Times New Roman"/>
          <w:color w:val="000000"/>
          <w:sz w:val="28"/>
          <w:szCs w:val="28"/>
          <w:lang w:eastAsia="ru-RU"/>
        </w:rPr>
        <w:t>позднее</w:t>
      </w:r>
      <w:proofErr w:type="gramEnd"/>
      <w:r w:rsidRPr="000C26F8">
        <w:rPr>
          <w:rFonts w:ascii="Times New Roman" w:eastAsia="Times New Roman" w:hAnsi="Times New Roman" w:cs="Times New Roman"/>
          <w:color w:val="000000"/>
          <w:sz w:val="28"/>
          <w:szCs w:val="28"/>
          <w:lang w:eastAsia="ru-RU"/>
        </w:rPr>
        <w:t xml:space="preserve"> чем за 6 месяцев до конца любого календарного года после 5-летнего периода с даты вступления в силу Соглашения. В таком случае Соглашение прекратит свое действие: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а) в отношении налогов, удерживаемых у источника, на дивиденды, проценты или роялти для сумм, выплачиваемых или зачитываемых с или после 1 января года, следующего за годом, в котором дано уведомление о прекращении; 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b) в отношении других налогов, за налогооблагаемые периоды, начинающиеся с или после 1 января года, следующего за годом, в котором дано уведомление о прекращении.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уполномоченные на то своими Правительствами, подписали настоящее Соглашение. </w:t>
      </w:r>
    </w:p>
    <w:p w:rsidR="000C26F8" w:rsidRPr="000C26F8" w:rsidRDefault="000C26F8" w:rsidP="000C26F8">
      <w:pPr>
        <w:spacing w:after="0" w:line="240" w:lineRule="auto"/>
        <w:ind w:firstLine="400"/>
        <w:jc w:val="both"/>
        <w:rPr>
          <w:rFonts w:ascii="Times New Roman" w:eastAsia="Times New Roman" w:hAnsi="Times New Roman" w:cs="Times New Roman"/>
          <w:color w:val="000000"/>
          <w:sz w:val="28"/>
          <w:szCs w:val="28"/>
          <w:lang w:eastAsia="ru-RU"/>
        </w:rPr>
      </w:pPr>
      <w:r w:rsidRPr="000C26F8">
        <w:rPr>
          <w:rFonts w:ascii="Times New Roman" w:eastAsia="Times New Roman" w:hAnsi="Times New Roman" w:cs="Times New Roman"/>
          <w:color w:val="000000"/>
          <w:sz w:val="28"/>
          <w:szCs w:val="28"/>
          <w:lang w:eastAsia="ru-RU"/>
        </w:rPr>
        <w:t xml:space="preserve">Совершено в Алматы, 12 числа, марта месяца, 1998 года, в двух экземплярах, каждый на казахском, монгольском, русском и английском языках, причем все тексты имеют одинаковую силу. В случае возникновения расхождений в текстах, английский текст будет определяющим. </w:t>
      </w:r>
    </w:p>
    <w:p w:rsidR="00836CED" w:rsidRDefault="00836CED" w:rsidP="000C26F8">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0C26F8" w:rsidTr="000C26F8">
        <w:tc>
          <w:tcPr>
            <w:tcW w:w="4785" w:type="dxa"/>
            <w:tcBorders>
              <w:top w:val="nil"/>
              <w:left w:val="nil"/>
              <w:bottom w:val="nil"/>
              <w:right w:val="nil"/>
            </w:tcBorders>
          </w:tcPr>
          <w:p w:rsidR="000C26F8" w:rsidRPr="000C26F8" w:rsidRDefault="000C26F8" w:rsidP="000C26F8">
            <w:pPr>
              <w:jc w:val="center"/>
              <w:rPr>
                <w:rFonts w:ascii="Times New Roman" w:hAnsi="Times New Roman" w:cs="Times New Roman"/>
                <w:b/>
                <w:sz w:val="28"/>
                <w:szCs w:val="28"/>
              </w:rPr>
            </w:pPr>
            <w:r w:rsidRPr="000C26F8">
              <w:rPr>
                <w:rFonts w:ascii="Times New Roman" w:hAnsi="Times New Roman" w:cs="Times New Roman"/>
                <w:b/>
                <w:sz w:val="28"/>
                <w:szCs w:val="28"/>
              </w:rPr>
              <w:t>За Правительство Республики Казахстан</w:t>
            </w:r>
          </w:p>
        </w:tc>
        <w:tc>
          <w:tcPr>
            <w:tcW w:w="4786" w:type="dxa"/>
            <w:tcBorders>
              <w:top w:val="nil"/>
              <w:left w:val="nil"/>
              <w:bottom w:val="nil"/>
              <w:right w:val="nil"/>
            </w:tcBorders>
          </w:tcPr>
          <w:p w:rsidR="000C26F8" w:rsidRPr="000C26F8" w:rsidRDefault="000C26F8" w:rsidP="000C26F8">
            <w:pPr>
              <w:jc w:val="center"/>
              <w:rPr>
                <w:rFonts w:ascii="Times New Roman" w:hAnsi="Times New Roman" w:cs="Times New Roman"/>
                <w:b/>
                <w:sz w:val="28"/>
                <w:szCs w:val="28"/>
              </w:rPr>
            </w:pPr>
            <w:r w:rsidRPr="000C26F8">
              <w:rPr>
                <w:rFonts w:ascii="Times New Roman" w:hAnsi="Times New Roman" w:cs="Times New Roman"/>
                <w:b/>
                <w:sz w:val="28"/>
                <w:szCs w:val="28"/>
              </w:rPr>
              <w:t>За Правительство Монголии</w:t>
            </w:r>
          </w:p>
        </w:tc>
      </w:tr>
    </w:tbl>
    <w:p w:rsidR="000C26F8" w:rsidRPr="000C26F8" w:rsidRDefault="000C26F8" w:rsidP="000C26F8">
      <w:pPr>
        <w:spacing w:after="0" w:line="240" w:lineRule="auto"/>
        <w:rPr>
          <w:rFonts w:ascii="Times New Roman" w:hAnsi="Times New Roman" w:cs="Times New Roman"/>
          <w:sz w:val="28"/>
          <w:szCs w:val="28"/>
        </w:rPr>
      </w:pPr>
    </w:p>
    <w:sectPr w:rsidR="000C26F8" w:rsidRPr="000C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F8"/>
    <w:rsid w:val="000C26F8"/>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26F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C26F8"/>
    <w:rPr>
      <w:rFonts w:ascii="Courier New" w:eastAsia="Times New Roman" w:hAnsi="Courier New" w:cs="Courier New"/>
      <w:color w:val="000000"/>
      <w:sz w:val="20"/>
      <w:szCs w:val="20"/>
      <w:lang w:eastAsia="ru-RU"/>
    </w:rPr>
  </w:style>
  <w:style w:type="character" w:customStyle="1" w:styleId="s3">
    <w:name w:val="s3"/>
    <w:basedOn w:val="a0"/>
    <w:rsid w:val="000C26F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0C26F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0C26F8"/>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0C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26F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C26F8"/>
    <w:rPr>
      <w:rFonts w:ascii="Courier New" w:eastAsia="Times New Roman" w:hAnsi="Courier New" w:cs="Courier New"/>
      <w:color w:val="000000"/>
      <w:sz w:val="20"/>
      <w:szCs w:val="20"/>
      <w:lang w:eastAsia="ru-RU"/>
    </w:rPr>
  </w:style>
  <w:style w:type="character" w:customStyle="1" w:styleId="s3">
    <w:name w:val="s3"/>
    <w:basedOn w:val="a0"/>
    <w:rsid w:val="000C26F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0C26F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0C26F8"/>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0C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17307.70000%20" TargetMode="External"/><Relationship Id="rId13" Type="http://schemas.openxmlformats.org/officeDocument/2006/relationships/hyperlink" Target="jl:1017307.70000%20" TargetMode="External"/><Relationship Id="rId18" Type="http://schemas.openxmlformats.org/officeDocument/2006/relationships/hyperlink" Target="jl:1017307.180000%20" TargetMode="External"/><Relationship Id="rId3" Type="http://schemas.openxmlformats.org/officeDocument/2006/relationships/settings" Target="settings.xml"/><Relationship Id="rId21" Type="http://schemas.openxmlformats.org/officeDocument/2006/relationships/hyperlink" Target="jl:1017307.120000%20" TargetMode="External"/><Relationship Id="rId7" Type="http://schemas.openxmlformats.org/officeDocument/2006/relationships/hyperlink" Target="jl:1017307.140000%20" TargetMode="External"/><Relationship Id="rId12" Type="http://schemas.openxmlformats.org/officeDocument/2006/relationships/hyperlink" Target="jl:1017307.140000%20" TargetMode="External"/><Relationship Id="rId17" Type="http://schemas.openxmlformats.org/officeDocument/2006/relationships/hyperlink" Target="jl:1017307.160000%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l:1017307.150000%20" TargetMode="External"/><Relationship Id="rId20" Type="http://schemas.openxmlformats.org/officeDocument/2006/relationships/hyperlink" Target="jl:1017307.110000%20" TargetMode="External"/><Relationship Id="rId1" Type="http://schemas.openxmlformats.org/officeDocument/2006/relationships/styles" Target="styles.xml"/><Relationship Id="rId6" Type="http://schemas.openxmlformats.org/officeDocument/2006/relationships/hyperlink" Target="jl:1017307.70000%20" TargetMode="External"/><Relationship Id="rId11" Type="http://schemas.openxmlformats.org/officeDocument/2006/relationships/hyperlink" Target="jl:1017307.70000%20" TargetMode="External"/><Relationship Id="rId24" Type="http://schemas.openxmlformats.org/officeDocument/2006/relationships/fontTable" Target="fontTable.xml"/><Relationship Id="rId5" Type="http://schemas.openxmlformats.org/officeDocument/2006/relationships/hyperlink" Target="jl:1017307.60000%20" TargetMode="External"/><Relationship Id="rId15" Type="http://schemas.openxmlformats.org/officeDocument/2006/relationships/hyperlink" Target="jl:1017307.150000%20" TargetMode="External"/><Relationship Id="rId23" Type="http://schemas.openxmlformats.org/officeDocument/2006/relationships/hyperlink" Target="jl:1017307.10000%20" TargetMode="External"/><Relationship Id="rId10" Type="http://schemas.openxmlformats.org/officeDocument/2006/relationships/hyperlink" Target="jl:1017307.60000%20" TargetMode="External"/><Relationship Id="rId19" Type="http://schemas.openxmlformats.org/officeDocument/2006/relationships/hyperlink" Target="jl:1017307.60000%20" TargetMode="External"/><Relationship Id="rId4" Type="http://schemas.openxmlformats.org/officeDocument/2006/relationships/webSettings" Target="webSettings.xml"/><Relationship Id="rId9" Type="http://schemas.openxmlformats.org/officeDocument/2006/relationships/hyperlink" Target="jl:1017307.140000%20" TargetMode="External"/><Relationship Id="rId14" Type="http://schemas.openxmlformats.org/officeDocument/2006/relationships/hyperlink" Target="jl:1017307.140000%20" TargetMode="External"/><Relationship Id="rId22" Type="http://schemas.openxmlformats.org/officeDocument/2006/relationships/hyperlink" Target="jl:1017307.24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7823</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2015-01-12T10:57:00Z</dcterms:created>
  <dcterms:modified xsi:type="dcterms:W3CDTF">2015-01-12T11:08:00Z</dcterms:modified>
</cp:coreProperties>
</file>