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Соглашение</w:t>
      </w:r>
      <w:r w:rsidRPr="00F35F4E">
        <w:rPr>
          <w:rFonts w:ascii="Times New Roman" w:eastAsia="Times New Roman" w:hAnsi="Times New Roman" w:cs="Times New Roman"/>
          <w:color w:val="000000"/>
          <w:sz w:val="28"/>
          <w:szCs w:val="28"/>
          <w:lang w:eastAsia="ru-RU"/>
        </w:rPr>
        <w:t xml:space="preserve"> </w:t>
      </w:r>
      <w:r w:rsidRPr="00F35F4E">
        <w:rPr>
          <w:rFonts w:ascii="Times New Roman" w:eastAsia="Times New Roman" w:hAnsi="Times New Roman" w:cs="Times New Roman"/>
          <w:color w:val="000000"/>
          <w:sz w:val="28"/>
          <w:szCs w:val="28"/>
          <w:lang w:eastAsia="ru-RU"/>
        </w:rPr>
        <w:br/>
      </w:r>
      <w:r w:rsidRPr="00F35F4E">
        <w:rPr>
          <w:rFonts w:ascii="Times New Roman" w:eastAsia="Times New Roman" w:hAnsi="Times New Roman" w:cs="Times New Roman"/>
          <w:b/>
          <w:bCs/>
          <w:color w:val="000000"/>
          <w:sz w:val="28"/>
          <w:szCs w:val="28"/>
          <w:lang w:eastAsia="ru-RU"/>
        </w:rPr>
        <w:t xml:space="preserve">между Республикой Казахстан и Республикой Таджикистан об </w:t>
      </w:r>
      <w:proofErr w:type="spellStart"/>
      <w:r w:rsidRPr="00F35F4E">
        <w:rPr>
          <w:rFonts w:ascii="Times New Roman" w:eastAsia="Times New Roman" w:hAnsi="Times New Roman" w:cs="Times New Roman"/>
          <w:b/>
          <w:bCs/>
          <w:color w:val="000000"/>
          <w:sz w:val="28"/>
          <w:szCs w:val="28"/>
          <w:lang w:eastAsia="ru-RU"/>
        </w:rPr>
        <w:t>избежании</w:t>
      </w:r>
      <w:proofErr w:type="spellEnd"/>
      <w:r w:rsidRPr="00F35F4E">
        <w:rPr>
          <w:rFonts w:ascii="Times New Roman" w:eastAsia="Times New Roman" w:hAnsi="Times New Roman" w:cs="Times New Roman"/>
          <w:color w:val="000000"/>
          <w:sz w:val="28"/>
          <w:szCs w:val="28"/>
          <w:lang w:eastAsia="ru-RU"/>
        </w:rPr>
        <w:t xml:space="preserve"> </w:t>
      </w:r>
      <w:r w:rsidRPr="00F35F4E">
        <w:rPr>
          <w:rFonts w:ascii="Times New Roman" w:eastAsia="Times New Roman" w:hAnsi="Times New Roman" w:cs="Times New Roman"/>
          <w:b/>
          <w:bCs/>
          <w:color w:val="000000"/>
          <w:sz w:val="28"/>
          <w:szCs w:val="28"/>
          <w:lang w:eastAsia="ru-RU"/>
        </w:rPr>
        <w:t>двойного налогообложения и предотвращении уклонения от уплаты налогов на</w:t>
      </w:r>
      <w:r w:rsidRPr="00F35F4E">
        <w:rPr>
          <w:rFonts w:ascii="Times New Roman" w:eastAsia="Times New Roman" w:hAnsi="Times New Roman" w:cs="Times New Roman"/>
          <w:color w:val="000000"/>
          <w:sz w:val="28"/>
          <w:szCs w:val="28"/>
          <w:lang w:eastAsia="ru-RU"/>
        </w:rPr>
        <w:t xml:space="preserve"> </w:t>
      </w:r>
      <w:r w:rsidRPr="00F35F4E">
        <w:rPr>
          <w:rFonts w:ascii="Times New Roman" w:eastAsia="Times New Roman" w:hAnsi="Times New Roman" w:cs="Times New Roman"/>
          <w:b/>
          <w:bCs/>
          <w:color w:val="000000"/>
          <w:sz w:val="28"/>
          <w:szCs w:val="28"/>
          <w:lang w:eastAsia="ru-RU"/>
        </w:rPr>
        <w:t>доходы и имущество (капитал)</w:t>
      </w:r>
      <w:r w:rsidRPr="00F35F4E">
        <w:rPr>
          <w:rFonts w:ascii="Times New Roman" w:eastAsia="Times New Roman" w:hAnsi="Times New Roman" w:cs="Times New Roman"/>
          <w:color w:val="000000"/>
          <w:sz w:val="28"/>
          <w:szCs w:val="28"/>
          <w:lang w:eastAsia="ru-RU"/>
        </w:rPr>
        <w:t xml:space="preserve"> </w:t>
      </w:r>
      <w:r w:rsidRPr="00F35F4E">
        <w:rPr>
          <w:rFonts w:ascii="Times New Roman" w:eastAsia="Times New Roman" w:hAnsi="Times New Roman" w:cs="Times New Roman"/>
          <w:color w:val="000000"/>
          <w:sz w:val="28"/>
          <w:szCs w:val="28"/>
          <w:lang w:eastAsia="ru-RU"/>
        </w:rPr>
        <w:br/>
      </w:r>
      <w:r w:rsidRPr="00F35F4E">
        <w:rPr>
          <w:rFonts w:ascii="Times New Roman" w:eastAsia="Times New Roman" w:hAnsi="Times New Roman" w:cs="Times New Roman"/>
          <w:b/>
          <w:bCs/>
          <w:color w:val="000000"/>
          <w:sz w:val="28"/>
          <w:szCs w:val="28"/>
          <w:lang w:eastAsia="ru-RU"/>
        </w:rPr>
        <w:t>(Душанбе, 16 декабря 1999 года)</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Республика Казахстан и Республика Таджикистан, руководствуясь стремлением развивать и укреплять экономическое, научно-техническое и культурное сотрудничество между обоими Государствами и в целях устранения двойного налогообложения доходов и имущества (капитала), решили заключить настоящее Соглашение и согласились о нижеследующем:</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0" w:name="SUB10000"/>
      <w:bookmarkEnd w:id="0"/>
      <w:r w:rsidRPr="00F35F4E">
        <w:rPr>
          <w:rFonts w:ascii="Times New Roman" w:eastAsia="Times New Roman" w:hAnsi="Times New Roman" w:cs="Times New Roman"/>
          <w:b/>
          <w:bCs/>
          <w:color w:val="000000"/>
          <w:sz w:val="28"/>
          <w:szCs w:val="28"/>
          <w:lang w:eastAsia="ru-RU"/>
        </w:rPr>
        <w:t>Статья 1</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Лица, к которым применяется Соглашение</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1" w:name="SUB20000"/>
      <w:bookmarkEnd w:id="1"/>
      <w:r w:rsidRPr="00F35F4E">
        <w:rPr>
          <w:rFonts w:ascii="Times New Roman" w:eastAsia="Times New Roman" w:hAnsi="Times New Roman" w:cs="Times New Roman"/>
          <w:b/>
          <w:bCs/>
          <w:color w:val="000000"/>
          <w:sz w:val="28"/>
          <w:szCs w:val="28"/>
          <w:lang w:eastAsia="ru-RU"/>
        </w:rPr>
        <w:t>Статья 2</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Налоги, на которые распространяется Соглашение</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Настоящее Соглашение применяется к налогам на доходы и имущество (капитал),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w:t>
      </w:r>
      <w:proofErr w:type="gramStart"/>
      <w:r w:rsidRPr="00F35F4E">
        <w:rPr>
          <w:rFonts w:ascii="Times New Roman" w:eastAsia="Times New Roman" w:hAnsi="Times New Roman" w:cs="Times New Roman"/>
          <w:color w:val="000000"/>
          <w:sz w:val="28"/>
          <w:szCs w:val="28"/>
          <w:lang w:eastAsia="ru-RU"/>
        </w:rPr>
        <w:t xml:space="preserve">Налогами на доходы и имущество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 </w:t>
      </w:r>
      <w:proofErr w:type="gramEnd"/>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настоящее Соглашение, являются, в частности: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а) в Республике Казахстан: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 налог на доходы юридических и физических лиц;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(далее именуемые как «казахстанские налоги»);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в Республике Таджикистан: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 налог на доходы (прибыль) юридических лиц;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 подоходный налог с граждан;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 налоги на имущество юридических и физических лиц;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(далее именуемые «таджикские налоги»).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4. Настоящее Соглашение также применяется к любым идентичным и по существу аналогичным налогам, которые будут взиматься после даты подписания настоящего Соглашения в дополнение или вместо </w:t>
      </w:r>
      <w:r w:rsidRPr="00F35F4E">
        <w:rPr>
          <w:rFonts w:ascii="Times New Roman" w:eastAsia="Times New Roman" w:hAnsi="Times New Roman" w:cs="Times New Roman"/>
          <w:color w:val="000000"/>
          <w:sz w:val="28"/>
          <w:szCs w:val="28"/>
          <w:lang w:eastAsia="ru-RU"/>
        </w:rPr>
        <w:lastRenderedPageBreak/>
        <w:t>существующих налогов. Компетентные органы Договаривающихся Государств уведомляют друг друга о любых существенных изменениях в их соответствующих налоговых законодательствах.</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2" w:name="SUB30000"/>
      <w:bookmarkEnd w:id="2"/>
      <w:r w:rsidRPr="00F35F4E">
        <w:rPr>
          <w:rFonts w:ascii="Times New Roman" w:eastAsia="Times New Roman" w:hAnsi="Times New Roman" w:cs="Times New Roman"/>
          <w:b/>
          <w:bCs/>
          <w:color w:val="000000"/>
          <w:sz w:val="28"/>
          <w:szCs w:val="28"/>
          <w:lang w:eastAsia="ru-RU"/>
        </w:rPr>
        <w:t>Статья 3</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Общие определения</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В целях настоящего Соглашения, если из контекста не вытекает иное: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35F4E">
        <w:rPr>
          <w:rFonts w:ascii="Times New Roman" w:eastAsia="Times New Roman" w:hAnsi="Times New Roman" w:cs="Times New Roman"/>
          <w:color w:val="000000"/>
          <w:sz w:val="28"/>
          <w:szCs w:val="28"/>
          <w:lang w:eastAsia="ru-RU"/>
        </w:rPr>
        <w:t xml:space="preserve">а) термины «Договаривающееся Государство (Государство)» и «другое Договаривающееся Государство (другое Государство)» означают, в зависимости от контекста, Республику Казахстан или Республику Таджикистан; </w:t>
      </w:r>
      <w:proofErr w:type="gramEnd"/>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договоренностями, и в которых применяется его налоговое законодательство;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в) термин «Таджикистан» означает Республику Таджикистан и при использовании в географическом смысле включает ее территорию, внутренние воды, воздушное пространство над ними, где Республика Таджикистан может осуществлять суверенные права и юрисдикцию, включая права по использованию недр и природных ресурсов, в соответствии с нормами международного права и где действует законодательство Республики Таджикистан;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35F4E">
        <w:rPr>
          <w:rFonts w:ascii="Times New Roman" w:eastAsia="Times New Roman" w:hAnsi="Times New Roman" w:cs="Times New Roman"/>
          <w:color w:val="000000"/>
          <w:sz w:val="28"/>
          <w:szCs w:val="28"/>
          <w:lang w:eastAsia="ru-RU"/>
        </w:rPr>
        <w:t xml:space="preserve">г) термин «лицо» означает физическое, филиал юридического лица и представительство юридического лица, и (или) юридическое лицо; </w:t>
      </w:r>
      <w:proofErr w:type="gramEnd"/>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д)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е) термин «международная перевозка» означает любую перевозку морским или воздушным судном, железнодорожным или автомобильным транспортом, эксплуатируемым предприятием Договаривающегося Государства, кроме случаев, когда морское или воздушное судно, железнодорожный или автомобильный транспорт эксплуатируется исключительно между пунктами в другом Договаривающемся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ж) термин «фактическое место управления предприятием» означает место фактического осуществления деятельности данного предприятия и каждодневного управления этим предприятием, независимо от места нахождения органов высшего контроля над этим предприятием и от места получения предприятием доходов от своей деятельности;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з) термин «национальное лицо» означает: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lastRenderedPageBreak/>
        <w:t xml:space="preserve">(I) любое физическое лицо, имеющее гражданство Договаривающегося Государства;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(II) любое юридическое лицо, получившее свой статус в соответствии с действующим законодательством Договаривающегося Государства;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и) термин «капитал» означает движимое и недвижимое имущество, включает, но не ограничивается этим, наличные денежные средства, акции, облигации или другие документы, подтверждающие имущественные права, векселя или другие долговые обязательства, а также патенты, товарные знаки, авторские права или другие подобные права или имущество;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к) термин «компетентный орган» означает: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(I) в Республике Казахстан - Министерство финансов или его уполномоченный представитель;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(II) в Республике Таджикистан - Министерство финансов или его уполномоченный представитель.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2. При применении настоящего Соглашения Договаривающимся Государством любой не определенный в нем термин будет, если из контекста не вытекает иное, иметь то значение, которое он имеет по законодательству этого Государства, в отношении налогов, на которые распространяется настоящее Соглашение.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Государства.</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3" w:name="SUB40000"/>
      <w:bookmarkEnd w:id="3"/>
      <w:r w:rsidRPr="00F35F4E">
        <w:rPr>
          <w:rFonts w:ascii="Times New Roman" w:eastAsia="Times New Roman" w:hAnsi="Times New Roman" w:cs="Times New Roman"/>
          <w:b/>
          <w:bCs/>
          <w:color w:val="000000"/>
          <w:sz w:val="28"/>
          <w:szCs w:val="28"/>
          <w:lang w:eastAsia="ru-RU"/>
        </w:rPr>
        <w:t>Статья 4</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Резидент</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Для целей настоящего Соглашения термин «резидент Договаривающегося Государства» означает любое лицо, получившее статус резидента в соответствии с национальным налоговым законодательством Договаривающегося Государства.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Термин также включает административные подразделения или местные органы власти Договаривающегося Государства.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Однако</w:t>
      </w:r>
      <w:proofErr w:type="gramStart"/>
      <w:r w:rsidRPr="00F35F4E">
        <w:rPr>
          <w:rFonts w:ascii="Times New Roman" w:eastAsia="Times New Roman" w:hAnsi="Times New Roman" w:cs="Times New Roman"/>
          <w:color w:val="000000"/>
          <w:sz w:val="28"/>
          <w:szCs w:val="28"/>
          <w:lang w:eastAsia="ru-RU"/>
        </w:rPr>
        <w:t>,</w:t>
      </w:r>
      <w:proofErr w:type="gramEnd"/>
      <w:r w:rsidRPr="00F35F4E">
        <w:rPr>
          <w:rFonts w:ascii="Times New Roman" w:eastAsia="Times New Roman" w:hAnsi="Times New Roman" w:cs="Times New Roman"/>
          <w:color w:val="000000"/>
          <w:sz w:val="28"/>
          <w:szCs w:val="28"/>
          <w:lang w:eastAsia="ru-RU"/>
        </w:rPr>
        <w:t xml:space="preserve"> данный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имущества (капитала).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Если, согласно положениям пункта 1 настоящей Статьи, физическое лицо является резидентом обоих Договаривающихся Государств, его статус должен определяться следующим образом: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она считается резидентом того Государства, в котором оно имеет более тесные личные и экономические связи (центр жизненных интересов);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lastRenderedPageBreak/>
        <w:t xml:space="preserve">б) если Государство, в котором оно имеет центр жизненных интересов, не может быть определено, либо если оно не располагает имеющимся в его распоряжении постоянным жилищем ни в одном из этих Государств, оно считается резидентом того Государства, в котором оно обычно проживает;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в) если оно обычно проживает в обоих Государствах, либо ни в одном из них, оно считается резидентом того Государства, гражданином которого оно является;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г) если статус резидента не может быть определен в соответствии с подпунктами а) - в), компетентные органы Договаривающихся Государств решают данный вопрос по взаимному согласию.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3. Если, согласно положениям пункта 1 настоящей Статьи, лицо, не являющееся физическим лицом, является резидентом обоих Договаривающихся Государств, оно считается резидентом того Государства, в котором расположено его фактическое место управления. Если не представляется возможным определить, где расположено место фактического управления лица, то компетентные органы Договаривающихся государств будут стремиться разрешить этот вопрос по взаимному согласию. Если компетентные органы не смогут достичь согласия, то для целей применения настоящего Соглашения такое лицо не будет считаться резидентом ни одного из двух Договаривающихся Государств.</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4" w:name="SUB50000"/>
      <w:bookmarkEnd w:id="4"/>
      <w:r w:rsidRPr="00F35F4E">
        <w:rPr>
          <w:rFonts w:ascii="Times New Roman" w:eastAsia="Times New Roman" w:hAnsi="Times New Roman" w:cs="Times New Roman"/>
          <w:b/>
          <w:bCs/>
          <w:color w:val="000000"/>
          <w:sz w:val="28"/>
          <w:szCs w:val="28"/>
          <w:lang w:eastAsia="ru-RU"/>
        </w:rPr>
        <w:t>Статья 5</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Постоянное учреждение (представительство)</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Для целей настоящего Соглашения термин «постоянное учреждение (представительство)» означает постоянное место деятельности, через которое полностью или частично осуществляется экономическая (предпринимательская) деятельность предприятия.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Термин «постоянное учреждение (представительство)» в частности включает: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а) место управления;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отделение;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в) контору;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г) фабрику;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д) мастерскую;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е) шахту, нефтяную или газовую скважину, карьер или любое другое место добычи природных ресурсов;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ж) склад или любое другое сооружение, используемое с целью реализации товаров.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3. Термин «постоянное учреждение (представительство)» также включает: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периода более</w:t>
      </w:r>
      <w:proofErr w:type="gramStart"/>
      <w:r w:rsidRPr="00F35F4E">
        <w:rPr>
          <w:rFonts w:ascii="Times New Roman" w:eastAsia="Times New Roman" w:hAnsi="Times New Roman" w:cs="Times New Roman"/>
          <w:color w:val="000000"/>
          <w:sz w:val="28"/>
          <w:szCs w:val="28"/>
          <w:lang w:eastAsia="ru-RU"/>
        </w:rPr>
        <w:t>,</w:t>
      </w:r>
      <w:proofErr w:type="gramEnd"/>
      <w:r w:rsidRPr="00F35F4E">
        <w:rPr>
          <w:rFonts w:ascii="Times New Roman" w:eastAsia="Times New Roman" w:hAnsi="Times New Roman" w:cs="Times New Roman"/>
          <w:color w:val="000000"/>
          <w:sz w:val="28"/>
          <w:szCs w:val="28"/>
          <w:lang w:eastAsia="ru-RU"/>
        </w:rPr>
        <w:t xml:space="preserve"> </w:t>
      </w:r>
      <w:r w:rsidRPr="00F35F4E">
        <w:rPr>
          <w:rFonts w:ascii="Times New Roman" w:eastAsia="Times New Roman" w:hAnsi="Times New Roman" w:cs="Times New Roman"/>
          <w:color w:val="000000"/>
          <w:sz w:val="28"/>
          <w:szCs w:val="28"/>
          <w:lang w:eastAsia="ru-RU"/>
        </w:rPr>
        <w:lastRenderedPageBreak/>
        <w:t xml:space="preserve">чем 6 месяцев или такие услуги оказываются в течение периода более, чем 6 месяцев;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периода более</w:t>
      </w:r>
      <w:proofErr w:type="gramStart"/>
      <w:r w:rsidRPr="00F35F4E">
        <w:rPr>
          <w:rFonts w:ascii="Times New Roman" w:eastAsia="Times New Roman" w:hAnsi="Times New Roman" w:cs="Times New Roman"/>
          <w:color w:val="000000"/>
          <w:sz w:val="28"/>
          <w:szCs w:val="28"/>
          <w:lang w:eastAsia="ru-RU"/>
        </w:rPr>
        <w:t>,</w:t>
      </w:r>
      <w:proofErr w:type="gramEnd"/>
      <w:r w:rsidRPr="00F35F4E">
        <w:rPr>
          <w:rFonts w:ascii="Times New Roman" w:eastAsia="Times New Roman" w:hAnsi="Times New Roman" w:cs="Times New Roman"/>
          <w:color w:val="000000"/>
          <w:sz w:val="28"/>
          <w:szCs w:val="28"/>
          <w:lang w:eastAsia="ru-RU"/>
        </w:rPr>
        <w:t xml:space="preserve"> чем 6 месяцев, или такие услуги оказываются в течение периода более, чем 6 месяцев;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в течение периода более чем 6 месяцев.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(представительство)» не включает: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а) использование сооружений и оборудования исключительно для целей хранения, демонстрации или доставки товаров или изделий, принадлежащих предприятию;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содержание запасов товаров или изделий, принадлежащих предприятию исключительно для целей хранения, демонстрации или доставки;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в) содержание запасов товаров или изделий, принадлежащих предприятию исключительно для целей переработки другим предприятием;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г) содержание постоянного места деятельности исключительно для целей закупки товаров или изделий либо сбора информации для предприятия;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д)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таких как реклама или научные исследования;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5. </w:t>
      </w:r>
      <w:proofErr w:type="gramStart"/>
      <w:r w:rsidRPr="00F35F4E">
        <w:rPr>
          <w:rFonts w:ascii="Times New Roman" w:eastAsia="Times New Roman" w:hAnsi="Times New Roman" w:cs="Times New Roman"/>
          <w:color w:val="000000"/>
          <w:sz w:val="28"/>
          <w:szCs w:val="28"/>
          <w:lang w:eastAsia="ru-RU"/>
        </w:rPr>
        <w:t>Несмотря на положения пунктов 1 и 2 настоящей Статьи, если лицо иное, чем агент с независимым статусом, к которому применяется пункт 6 настоящей Статьи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(представительство) в этом Государстве в отношении любой деятельности, которую это</w:t>
      </w:r>
      <w:proofErr w:type="gramEnd"/>
      <w:r w:rsidRPr="00F35F4E">
        <w:rPr>
          <w:rFonts w:ascii="Times New Roman" w:eastAsia="Times New Roman" w:hAnsi="Times New Roman" w:cs="Times New Roman"/>
          <w:color w:val="000000"/>
          <w:sz w:val="28"/>
          <w:szCs w:val="28"/>
          <w:lang w:eastAsia="ru-RU"/>
        </w:rPr>
        <w:t xml:space="preserve"> лицо предпринимает для предприятия, если только его деятельность не ограничивается упомянутой в пункте 4 настоящей Статьи, которая, если и осуществляется через постоянное место деятельности, не превращает это постоянное место </w:t>
      </w:r>
      <w:r w:rsidRPr="00F35F4E">
        <w:rPr>
          <w:rFonts w:ascii="Times New Roman" w:eastAsia="Times New Roman" w:hAnsi="Times New Roman" w:cs="Times New Roman"/>
          <w:color w:val="000000"/>
          <w:sz w:val="28"/>
          <w:szCs w:val="28"/>
          <w:lang w:eastAsia="ru-RU"/>
        </w:rPr>
        <w:lastRenderedPageBreak/>
        <w:t xml:space="preserve">деятельности в постоянное учреждение (представительство), согласно положениям этого пункта.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6. Предприятие не считается имеющим постоянное учреждение (представительство) в Договаривающемся Государстве только потому, что осуществляет экономическую (предпринимательскую) деятельность в этом Государстве через брокера, комиссионного агента либо другого агента, имеющего независимый статус, при условии, что такие лица действуют в рамках своей обычной деятельности.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7. </w:t>
      </w:r>
      <w:proofErr w:type="gramStart"/>
      <w:r w:rsidRPr="00F35F4E">
        <w:rPr>
          <w:rFonts w:ascii="Times New Roman" w:eastAsia="Times New Roman" w:hAnsi="Times New Roman" w:cs="Times New Roman"/>
          <w:color w:val="000000"/>
          <w:sz w:val="28"/>
          <w:szCs w:val="28"/>
          <w:lang w:eastAsia="ru-RU"/>
        </w:rPr>
        <w:t>Тот факт, что юридическое лицо, которое является резидентом Договаривающегося Государства, контролирует или контролируется юридическим лицом, которое является резидентом другого Договаривающегося Государства, или осуществляет экономическую (предпринимательскую) деятельность в этом другом Государстве (либо через постоянное учреждение (представительство), либо иным образом), сам по себе не превращает одно из этих юридического лиц в постоянное учреждение (представительство) другого.</w:t>
      </w:r>
      <w:proofErr w:type="gramEnd"/>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5" w:name="SUB60000"/>
      <w:bookmarkEnd w:id="5"/>
      <w:r w:rsidRPr="00F35F4E">
        <w:rPr>
          <w:rFonts w:ascii="Times New Roman" w:eastAsia="Times New Roman" w:hAnsi="Times New Roman" w:cs="Times New Roman"/>
          <w:b/>
          <w:bCs/>
          <w:color w:val="000000"/>
          <w:sz w:val="28"/>
          <w:szCs w:val="28"/>
          <w:lang w:eastAsia="ru-RU"/>
        </w:rPr>
        <w:t>Статья 6</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Доход от недвижимого имущества</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 лесного хозяйств), находящегося в другом Договаривающемся </w:t>
      </w:r>
      <w:proofErr w:type="gramStart"/>
      <w:r w:rsidRPr="00F35F4E">
        <w:rPr>
          <w:rFonts w:ascii="Times New Roman" w:eastAsia="Times New Roman" w:hAnsi="Times New Roman" w:cs="Times New Roman"/>
          <w:color w:val="000000"/>
          <w:sz w:val="28"/>
          <w:szCs w:val="28"/>
          <w:lang w:eastAsia="ru-RU"/>
        </w:rPr>
        <w:t>Государстве</w:t>
      </w:r>
      <w:proofErr w:type="gramEnd"/>
      <w:r w:rsidRPr="00F35F4E">
        <w:rPr>
          <w:rFonts w:ascii="Times New Roman" w:eastAsia="Times New Roman" w:hAnsi="Times New Roman" w:cs="Times New Roman"/>
          <w:color w:val="000000"/>
          <w:sz w:val="28"/>
          <w:szCs w:val="28"/>
          <w:lang w:eastAsia="ru-RU"/>
        </w:rPr>
        <w:t xml:space="preserve">, может облагаться налогом в том другом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bookmarkStart w:id="6" w:name="SUB60200"/>
      <w:bookmarkEnd w:id="6"/>
      <w:r w:rsidRPr="00F35F4E">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расположено рассматриваемое имущество. </w:t>
      </w:r>
      <w:proofErr w:type="gramStart"/>
      <w:r w:rsidRPr="00F35F4E">
        <w:rPr>
          <w:rFonts w:ascii="Times New Roman" w:eastAsia="Times New Roman" w:hAnsi="Times New Roman" w:cs="Times New Roman"/>
          <w:color w:val="000000"/>
          <w:sz w:val="28"/>
          <w:szCs w:val="28"/>
          <w:lang w:eastAsia="ru-RU"/>
        </w:rPr>
        <w:t>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предусмотренные законодательством в отношении земельной собственности, узуфрукт (право пользования чужой собственностью и доходами от нее без причинения ущерба недвижимого имущества, а также права на переменные или фиксированные платежи, в качестве компенсации за разработку или право на разработку</w:t>
      </w:r>
      <w:proofErr w:type="gramEnd"/>
      <w:r w:rsidRPr="00F35F4E">
        <w:rPr>
          <w:rFonts w:ascii="Times New Roman" w:eastAsia="Times New Roman" w:hAnsi="Times New Roman" w:cs="Times New Roman"/>
          <w:color w:val="000000"/>
          <w:sz w:val="28"/>
          <w:szCs w:val="28"/>
          <w:lang w:eastAsia="ru-RU"/>
        </w:rPr>
        <w:t xml:space="preserve"> минеральных ресурсов, источников и других природных ископаемых. Морские и воздушные суда, железнодорожный и автомобильный транспорт не рассматриваются в качестве недвижимого имущества.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какой-либо другой форме.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4. Если владение акциями или другими правами предприятия позволяет владельцу этих акций или прав использовать недвижимое имущество, принадлежащее предприятию, то доходы от прямого использования, сдачи в аренду или использования такого права в любой другой форме, могут </w:t>
      </w:r>
      <w:r w:rsidRPr="00F35F4E">
        <w:rPr>
          <w:rFonts w:ascii="Times New Roman" w:eastAsia="Times New Roman" w:hAnsi="Times New Roman" w:cs="Times New Roman"/>
          <w:color w:val="000000"/>
          <w:sz w:val="28"/>
          <w:szCs w:val="28"/>
          <w:lang w:eastAsia="ru-RU"/>
        </w:rPr>
        <w:lastRenderedPageBreak/>
        <w:t xml:space="preserve">облагаться налогом в том Договаривающемся Государстве, где это недвижимое имущество расположено.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5. Положения пунктов 1 и 3 настоящей Статьи применяются также к доходам от недвижимого имущества предприятия и к доходам от недвижимого имущества, используемого для оказания независимых личных услуг.</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7" w:name="SUB70000"/>
      <w:bookmarkEnd w:id="7"/>
      <w:r w:rsidRPr="00F35F4E">
        <w:rPr>
          <w:rFonts w:ascii="Times New Roman" w:eastAsia="Times New Roman" w:hAnsi="Times New Roman" w:cs="Times New Roman"/>
          <w:b/>
          <w:bCs/>
          <w:color w:val="000000"/>
          <w:sz w:val="28"/>
          <w:szCs w:val="28"/>
          <w:lang w:eastAsia="ru-RU"/>
        </w:rPr>
        <w:t>Статья 7</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Прибыль от экономической (предпринимательской) деятельности</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такое предприятие не осуществляет или не осуществляло экономическую (предпринимательскую) деятельность в другом Договаривающемся Государстве через расположенное там постоянное учреждение (представительство). Если предприятие осуществляет или осуществляло свою деятельность, как сказано выше, прибыль предприятия может облагаться налогом в другом Государстве, но только в той части, которая относится </w:t>
      </w:r>
      <w:proofErr w:type="gramStart"/>
      <w:r w:rsidRPr="00F35F4E">
        <w:rPr>
          <w:rFonts w:ascii="Times New Roman" w:eastAsia="Times New Roman" w:hAnsi="Times New Roman" w:cs="Times New Roman"/>
          <w:color w:val="000000"/>
          <w:sz w:val="28"/>
          <w:szCs w:val="28"/>
          <w:lang w:eastAsia="ru-RU"/>
        </w:rPr>
        <w:t>к</w:t>
      </w:r>
      <w:proofErr w:type="gramEnd"/>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а) такому постоянному учреждению (представительству);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продажам в этом другом Государстве товаров или изделий, которые совпадают или схожи с товарами или изделиями, реализуемыми через постоянное учреждение (представительство); или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в) другой предпринимательской деятельности, осуществляемой в этом другом Государстве, </w:t>
      </w:r>
      <w:proofErr w:type="gramStart"/>
      <w:r w:rsidRPr="00F35F4E">
        <w:rPr>
          <w:rFonts w:ascii="Times New Roman" w:eastAsia="Times New Roman" w:hAnsi="Times New Roman" w:cs="Times New Roman"/>
          <w:color w:val="000000"/>
          <w:sz w:val="28"/>
          <w:szCs w:val="28"/>
          <w:lang w:eastAsia="ru-RU"/>
        </w:rPr>
        <w:t>которая</w:t>
      </w:r>
      <w:proofErr w:type="gramEnd"/>
      <w:r w:rsidRPr="00F35F4E">
        <w:rPr>
          <w:rFonts w:ascii="Times New Roman" w:eastAsia="Times New Roman" w:hAnsi="Times New Roman" w:cs="Times New Roman"/>
          <w:color w:val="000000"/>
          <w:sz w:val="28"/>
          <w:szCs w:val="28"/>
          <w:lang w:eastAsia="ru-RU"/>
        </w:rPr>
        <w:t xml:space="preserve"> по своему характеру совпадает или схожа с предпринимательской деятельностью, осуществляемой через такое постоянное учреждение (представительство).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w:t>
      </w:r>
      <w:proofErr w:type="gramStart"/>
      <w:r w:rsidRPr="00F35F4E">
        <w:rPr>
          <w:rFonts w:ascii="Times New Roman" w:eastAsia="Times New Roman" w:hAnsi="Times New Roman" w:cs="Times New Roman"/>
          <w:color w:val="000000"/>
          <w:sz w:val="28"/>
          <w:szCs w:val="28"/>
          <w:lang w:eastAsia="ru-RU"/>
        </w:rPr>
        <w:t>С учетом положений пункта 3 настоящей Статьи, когда предприятие Договаривающегося Государства осуществляет или осуществляло экономическую (предпринимательскую) деятельность в другом Договаривающемся Государстве через расположенное там постоянное учреждение (представительство), то в каждом Договаривающемся Государстве к этому постоянному учреждению (представительству)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w:t>
      </w:r>
      <w:proofErr w:type="gramEnd"/>
      <w:r w:rsidRPr="00F35F4E">
        <w:rPr>
          <w:rFonts w:ascii="Times New Roman" w:eastAsia="Times New Roman" w:hAnsi="Times New Roman" w:cs="Times New Roman"/>
          <w:color w:val="000000"/>
          <w:sz w:val="28"/>
          <w:szCs w:val="28"/>
          <w:lang w:eastAsia="ru-RU"/>
        </w:rPr>
        <w:t xml:space="preserve"> же или аналогичных </w:t>
      </w:r>
      <w:proofErr w:type="gramStart"/>
      <w:r w:rsidRPr="00F35F4E">
        <w:rPr>
          <w:rFonts w:ascii="Times New Roman" w:eastAsia="Times New Roman" w:hAnsi="Times New Roman" w:cs="Times New Roman"/>
          <w:color w:val="000000"/>
          <w:sz w:val="28"/>
          <w:szCs w:val="28"/>
          <w:lang w:eastAsia="ru-RU"/>
        </w:rPr>
        <w:t>условиях</w:t>
      </w:r>
      <w:proofErr w:type="gramEnd"/>
      <w:r w:rsidRPr="00F35F4E">
        <w:rPr>
          <w:rFonts w:ascii="Times New Roman" w:eastAsia="Times New Roman" w:hAnsi="Times New Roman" w:cs="Times New Roman"/>
          <w:color w:val="000000"/>
          <w:sz w:val="28"/>
          <w:szCs w:val="28"/>
          <w:lang w:eastAsia="ru-RU"/>
        </w:rPr>
        <w:t xml:space="preserve"> и действовало в полной независимости от предприятия, постоянным учреждением (представительством) которого оно является.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(представительства) допускается вычет расходов, понесенных для целей постоянного учреждения (представительства), включая управленческие и общие административные расходы, независимо от того, понесены ли эти расходы в Государстве, где находится постоянное учреждение (представительство) или за его пределами.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35F4E">
        <w:rPr>
          <w:rFonts w:ascii="Times New Roman" w:eastAsia="Times New Roman" w:hAnsi="Times New Roman" w:cs="Times New Roman"/>
          <w:color w:val="000000"/>
          <w:sz w:val="28"/>
          <w:szCs w:val="28"/>
          <w:lang w:eastAsia="ru-RU"/>
        </w:rPr>
        <w:t xml:space="preserve">Не допускается вычет постоянному учреждению сумм, выплаченных его головному предприятию или любому из других предприятий резидента </w:t>
      </w:r>
      <w:r w:rsidRPr="00F35F4E">
        <w:rPr>
          <w:rFonts w:ascii="Times New Roman" w:eastAsia="Times New Roman" w:hAnsi="Times New Roman" w:cs="Times New Roman"/>
          <w:color w:val="000000"/>
          <w:sz w:val="28"/>
          <w:szCs w:val="28"/>
          <w:lang w:eastAsia="ru-RU"/>
        </w:rPr>
        <w:lastRenderedPageBreak/>
        <w:t xml:space="preserve">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за заем, предоставленный постоянному учреждению (представительству). </w:t>
      </w:r>
      <w:proofErr w:type="gramEnd"/>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4. Не зачисляется какая-либо прибыль постоянному учреждению (представительству) на основании лишь закупки товаров или изделий, совершаемой данным постоянным учреждением (представительством) для предприятия.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5. Для целей предыдущих пунктов, прибыль, относящаяся к постоянному учреждению (представительству), определяется ежегодно одним и тем же способом, если не имеется веских и достаточных оснований для изменения установленного порядка.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6. Если прибыль включает элементы дохода, которые отдельно рассматриваются в других статьях настоящего Соглашения, то положения этих статей не затрагиваются положениями настоящей статьи.</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8" w:name="SUB80000"/>
      <w:bookmarkEnd w:id="8"/>
      <w:r w:rsidRPr="00F35F4E">
        <w:rPr>
          <w:rFonts w:ascii="Times New Roman" w:eastAsia="Times New Roman" w:hAnsi="Times New Roman" w:cs="Times New Roman"/>
          <w:b/>
          <w:bCs/>
          <w:color w:val="000000"/>
          <w:sz w:val="28"/>
          <w:szCs w:val="28"/>
          <w:lang w:eastAsia="ru-RU"/>
        </w:rPr>
        <w:t>Статья 8</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Международные перевозки</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Прибыль, получаемая резидентом Договаривающегося Государства от эксплуатации морских и воздушных судов, железнодорожных и автомобильных транспортов в международных перевозках, облагается налогом только в этом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Прибыль, получаемая резидентом Договаривающегося Государства от сдачи в аренду транспортных средств, а также контейнеров и относящегося к ним оборудования для их эксплуатации в международных перевозках, если такая аренда, в зависимости от случая, является второстепенной по отношению к эксплуатации транспортных средств в международных перевозках, облагается налогом только в этом Государстве.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3. Положения пунктов 1 и 2 настоящей Статьи применяются также к прибыли, полученной резидентом Договаривающегося Государства от участия в оказании совместных услуг, в совместном предприятии, либо в международной организации по эксплуатации транспортных средств.</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9" w:name="SUB90000"/>
      <w:bookmarkEnd w:id="9"/>
      <w:r w:rsidRPr="00F35F4E">
        <w:rPr>
          <w:rFonts w:ascii="Times New Roman" w:eastAsia="Times New Roman" w:hAnsi="Times New Roman" w:cs="Times New Roman"/>
          <w:b/>
          <w:bCs/>
          <w:color w:val="000000"/>
          <w:sz w:val="28"/>
          <w:szCs w:val="28"/>
          <w:lang w:eastAsia="ru-RU"/>
        </w:rPr>
        <w:t>Статья 9</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Ассоциированные предприятия</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Если: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35F4E">
        <w:rPr>
          <w:rFonts w:ascii="Times New Roman" w:eastAsia="Times New Roman" w:hAnsi="Times New Roman" w:cs="Times New Roman"/>
          <w:color w:val="000000"/>
          <w:sz w:val="28"/>
          <w:szCs w:val="28"/>
          <w:lang w:eastAsia="ru-RU"/>
        </w:rPr>
        <w:t xml:space="preserve">б) одни и те же лица участвуют прямо или косвенно в управлении, контроле или имуществе (капитале) предприятия Договаривающегося Государства, а также предприятия другого Договаривающегося Государства и в каждом случае, между двумя предприятиями в их коммерческих и </w:t>
      </w:r>
      <w:r w:rsidRPr="00F35F4E">
        <w:rPr>
          <w:rFonts w:ascii="Times New Roman" w:eastAsia="Times New Roman" w:hAnsi="Times New Roman" w:cs="Times New Roman"/>
          <w:color w:val="000000"/>
          <w:sz w:val="28"/>
          <w:szCs w:val="28"/>
          <w:lang w:eastAsia="ru-RU"/>
        </w:rPr>
        <w:lastRenderedPageBreak/>
        <w:t>финансовых взаимоотношениях создаются или устанавливаются условия, отличающиеся от тех, которые имели бы место между независимыми предприятиями, тогда любая прибыль, которая могла быть начислена одному</w:t>
      </w:r>
      <w:proofErr w:type="gramEnd"/>
      <w:r w:rsidRPr="00F35F4E">
        <w:rPr>
          <w:rFonts w:ascii="Times New Roman" w:eastAsia="Times New Roman" w:hAnsi="Times New Roman" w:cs="Times New Roman"/>
          <w:color w:val="000000"/>
          <w:sz w:val="28"/>
          <w:szCs w:val="28"/>
          <w:lang w:eastAsia="ru-RU"/>
        </w:rPr>
        <w:t xml:space="preserve"> из них, но из-за наличия этих условий не была ему начислена, может быть включена в прибыль этого предприятия и, соответственно, обложена налогом.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F35F4E">
        <w:rPr>
          <w:rFonts w:ascii="Times New Roman" w:eastAsia="Times New Roman" w:hAnsi="Times New Roman" w:cs="Times New Roman"/>
          <w:color w:val="000000"/>
          <w:sz w:val="28"/>
          <w:szCs w:val="28"/>
          <w:lang w:eastAsia="ru-RU"/>
        </w:rPr>
        <w:t>образом</w:t>
      </w:r>
      <w:proofErr w:type="gramEnd"/>
      <w:r w:rsidRPr="00F35F4E">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должно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Договаривающихся Государств будут при необходимости консультироваться друг с другом.</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10" w:name="SUB100000"/>
      <w:bookmarkEnd w:id="10"/>
      <w:r w:rsidRPr="00F35F4E">
        <w:rPr>
          <w:rFonts w:ascii="Times New Roman" w:eastAsia="Times New Roman" w:hAnsi="Times New Roman" w:cs="Times New Roman"/>
          <w:b/>
          <w:bCs/>
          <w:color w:val="000000"/>
          <w:sz w:val="28"/>
          <w:szCs w:val="28"/>
          <w:lang w:eastAsia="ru-RU"/>
        </w:rPr>
        <w:t>Статья 10</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Дивиденды</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Дивиденды, выплачиваемые юридическим лицом, которое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2. Однако</w:t>
      </w:r>
      <w:proofErr w:type="gramStart"/>
      <w:r w:rsidRPr="00F35F4E">
        <w:rPr>
          <w:rFonts w:ascii="Times New Roman" w:eastAsia="Times New Roman" w:hAnsi="Times New Roman" w:cs="Times New Roman"/>
          <w:color w:val="000000"/>
          <w:sz w:val="28"/>
          <w:szCs w:val="28"/>
          <w:lang w:eastAsia="ru-RU"/>
        </w:rPr>
        <w:t>,</w:t>
      </w:r>
      <w:proofErr w:type="gramEnd"/>
      <w:r w:rsidRPr="00F35F4E">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юридическое лицо, выплачивающее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а) 10 процентов общей суммы дивидендов, если фактическим владельцем является юридическое лицо, которое прямо владеет не менее</w:t>
      </w:r>
      <w:proofErr w:type="gramStart"/>
      <w:r w:rsidRPr="00F35F4E">
        <w:rPr>
          <w:rFonts w:ascii="Times New Roman" w:eastAsia="Times New Roman" w:hAnsi="Times New Roman" w:cs="Times New Roman"/>
          <w:color w:val="000000"/>
          <w:sz w:val="28"/>
          <w:szCs w:val="28"/>
          <w:lang w:eastAsia="ru-RU"/>
        </w:rPr>
        <w:t>,</w:t>
      </w:r>
      <w:proofErr w:type="gramEnd"/>
      <w:r w:rsidRPr="00F35F4E">
        <w:rPr>
          <w:rFonts w:ascii="Times New Roman" w:eastAsia="Times New Roman" w:hAnsi="Times New Roman" w:cs="Times New Roman"/>
          <w:color w:val="000000"/>
          <w:sz w:val="28"/>
          <w:szCs w:val="28"/>
          <w:lang w:eastAsia="ru-RU"/>
        </w:rPr>
        <w:t xml:space="preserve"> чем 30 процентами уставного капитала юридического лица, выплачивающего дивиденды;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15 процентов общей суммы дивидендов во всех остальных случаях.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Положения настоящего пункта не затрагивают налогообложения юридического лица в отношении прибыли, из которой выплачиваются дивиденды.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3. Термин «дивиденды» в настоящей статье означает доходы от акций и других прав, не являющихся долговыми требованиями, доход от участия в прибыли, а также доход от других корпоративных прав, приравненных в отношении налогообложения к доходам от акций в соответствии с </w:t>
      </w:r>
      <w:r w:rsidRPr="00F35F4E">
        <w:rPr>
          <w:rFonts w:ascii="Times New Roman" w:eastAsia="Times New Roman" w:hAnsi="Times New Roman" w:cs="Times New Roman"/>
          <w:color w:val="000000"/>
          <w:sz w:val="28"/>
          <w:szCs w:val="28"/>
          <w:lang w:eastAsia="ru-RU"/>
        </w:rPr>
        <w:lastRenderedPageBreak/>
        <w:t xml:space="preserve">законодательством того Государства, резидентом которого является юридическое лицо, распределяющее прибыль.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4. </w:t>
      </w:r>
      <w:proofErr w:type="gramStart"/>
      <w:r w:rsidRPr="00F35F4E">
        <w:rPr>
          <w:rFonts w:ascii="Times New Roman" w:eastAsia="Times New Roman" w:hAnsi="Times New Roman" w:cs="Times New Roman"/>
          <w:color w:val="000000"/>
          <w:sz w:val="28"/>
          <w:szCs w:val="28"/>
          <w:lang w:eastAsia="ru-RU"/>
        </w:rPr>
        <w:t>Положения пунктов 1 и 2 настоящей Статьи не применяются, если фактический владелец дивидендов, являющийся резидентом Договаривающегося Государства, осуществляет или осуществлял предпринимательскую деятельность в другом Договаривающемся Государстве, в котором юридическое лицо, выплачивающее дивиденды, является резидентом, через расположенное в нем постоянное учреждение (представительство) или оказывает, либо оказывал в этом другом Договаривающемся Государстве независимые личные услуги с расположенной там постоянной базы, и холдинг</w:t>
      </w:r>
      <w:proofErr w:type="gramEnd"/>
      <w:r w:rsidRPr="00F35F4E">
        <w:rPr>
          <w:rFonts w:ascii="Times New Roman" w:eastAsia="Times New Roman" w:hAnsi="Times New Roman" w:cs="Times New Roman"/>
          <w:color w:val="000000"/>
          <w:sz w:val="28"/>
          <w:szCs w:val="28"/>
          <w:lang w:eastAsia="ru-RU"/>
        </w:rPr>
        <w:t xml:space="preserve">, в </w:t>
      </w:r>
      <w:proofErr w:type="gramStart"/>
      <w:r w:rsidRPr="00F35F4E">
        <w:rPr>
          <w:rFonts w:ascii="Times New Roman" w:eastAsia="Times New Roman" w:hAnsi="Times New Roman" w:cs="Times New Roman"/>
          <w:color w:val="000000"/>
          <w:sz w:val="28"/>
          <w:szCs w:val="28"/>
          <w:lang w:eastAsia="ru-RU"/>
        </w:rPr>
        <w:t>отношении</w:t>
      </w:r>
      <w:proofErr w:type="gramEnd"/>
      <w:r w:rsidRPr="00F35F4E">
        <w:rPr>
          <w:rFonts w:ascii="Times New Roman" w:eastAsia="Times New Roman" w:hAnsi="Times New Roman" w:cs="Times New Roman"/>
          <w:color w:val="000000"/>
          <w:sz w:val="28"/>
          <w:szCs w:val="28"/>
          <w:lang w:eastAsia="ru-RU"/>
        </w:rPr>
        <w:t xml:space="preserve"> которого выплачиваются дивиденды, действительно связан с постоянным учреждением (представительством) или постоянной базой. В таком случае применяются положения </w:t>
      </w:r>
      <w:bookmarkStart w:id="11" w:name="sub1000054815"/>
      <w:r w:rsidRPr="00F35F4E">
        <w:rPr>
          <w:rFonts w:ascii="Times New Roman" w:eastAsia="Times New Roman" w:hAnsi="Times New Roman" w:cs="Times New Roman"/>
          <w:color w:val="000000"/>
          <w:sz w:val="28"/>
          <w:szCs w:val="28"/>
          <w:lang w:eastAsia="ru-RU"/>
        </w:rPr>
        <w:t xml:space="preserve">статьи 7 /Прибыль от предпринимательской деятельности/ или </w:t>
      </w:r>
      <w:bookmarkStart w:id="12" w:name="sub1000054816"/>
      <w:r w:rsidRPr="00F35F4E">
        <w:rPr>
          <w:rFonts w:ascii="Times New Roman" w:eastAsia="Times New Roman" w:hAnsi="Times New Roman" w:cs="Times New Roman"/>
          <w:color w:val="000000"/>
          <w:sz w:val="28"/>
          <w:szCs w:val="28"/>
          <w:lang w:eastAsia="ru-RU"/>
        </w:rPr>
        <w:t xml:space="preserve">статьи 14 /Независимые личные услуги/ настоящего Соглашения, в зависимости от обстоятельств.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5. </w:t>
      </w:r>
      <w:proofErr w:type="gramStart"/>
      <w:r w:rsidRPr="00F35F4E">
        <w:rPr>
          <w:rFonts w:ascii="Times New Roman" w:eastAsia="Times New Roman" w:hAnsi="Times New Roman" w:cs="Times New Roman"/>
          <w:color w:val="000000"/>
          <w:sz w:val="28"/>
          <w:szCs w:val="28"/>
          <w:lang w:eastAsia="ru-RU"/>
        </w:rPr>
        <w:t>Если юридическое лицо, которое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освободить от налога дивиденды, выплачиваемые юридическим лицом, за исключением, если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(представительством) или постоянной базой, находящимися в этом другом Государстве, а</w:t>
      </w:r>
      <w:proofErr w:type="gramEnd"/>
      <w:r w:rsidRPr="00F35F4E">
        <w:rPr>
          <w:rFonts w:ascii="Times New Roman" w:eastAsia="Times New Roman" w:hAnsi="Times New Roman" w:cs="Times New Roman"/>
          <w:color w:val="000000"/>
          <w:sz w:val="28"/>
          <w:szCs w:val="28"/>
          <w:lang w:eastAsia="ru-RU"/>
        </w:rPr>
        <w:t xml:space="preserve"> также не взимаются налоги с нераспределенной прибыли юридического лица, даже если выплачиваемые дивиденды или нераспределенная прибыль состоят полностью или частично из прибыли или дохода, </w:t>
      </w:r>
      <w:proofErr w:type="gramStart"/>
      <w:r w:rsidRPr="00F35F4E">
        <w:rPr>
          <w:rFonts w:ascii="Times New Roman" w:eastAsia="Times New Roman" w:hAnsi="Times New Roman" w:cs="Times New Roman"/>
          <w:color w:val="000000"/>
          <w:sz w:val="28"/>
          <w:szCs w:val="28"/>
          <w:lang w:eastAsia="ru-RU"/>
        </w:rPr>
        <w:t>образующихся</w:t>
      </w:r>
      <w:proofErr w:type="gramEnd"/>
      <w:r w:rsidRPr="00F35F4E">
        <w:rPr>
          <w:rFonts w:ascii="Times New Roman" w:eastAsia="Times New Roman" w:hAnsi="Times New Roman" w:cs="Times New Roman"/>
          <w:color w:val="000000"/>
          <w:sz w:val="28"/>
          <w:szCs w:val="28"/>
          <w:lang w:eastAsia="ru-RU"/>
        </w:rPr>
        <w:t xml:space="preserve"> в этом другом Государстве.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6. Ничто в настоящем Соглашении не может быть </w:t>
      </w:r>
      <w:proofErr w:type="gramStart"/>
      <w:r w:rsidRPr="00F35F4E">
        <w:rPr>
          <w:rFonts w:ascii="Times New Roman" w:eastAsia="Times New Roman" w:hAnsi="Times New Roman" w:cs="Times New Roman"/>
          <w:color w:val="000000"/>
          <w:sz w:val="28"/>
          <w:szCs w:val="28"/>
          <w:lang w:eastAsia="ru-RU"/>
        </w:rPr>
        <w:t>истолковано</w:t>
      </w:r>
      <w:proofErr w:type="gramEnd"/>
      <w:r w:rsidRPr="00F35F4E">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прибыль юридического лица, относящуюся к постоянному учреждению (представительству) в этом Государстве, дополнительным налогом на прибыль юридического лица,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(представительство).</w:t>
      </w:r>
    </w:p>
    <w:p w:rsidR="00F35F4E" w:rsidRDefault="00F35F4E" w:rsidP="00F35F4E">
      <w:pPr>
        <w:spacing w:after="0" w:line="240" w:lineRule="auto"/>
        <w:jc w:val="center"/>
        <w:rPr>
          <w:rFonts w:ascii="Times New Roman" w:eastAsia="Times New Roman" w:hAnsi="Times New Roman" w:cs="Times New Roman"/>
          <w:b/>
          <w:bCs/>
          <w:color w:val="000000"/>
          <w:sz w:val="28"/>
          <w:szCs w:val="28"/>
          <w:lang w:eastAsia="ru-RU"/>
        </w:rPr>
      </w:pPr>
      <w:bookmarkStart w:id="13" w:name="SUB110000"/>
      <w:bookmarkEnd w:id="13"/>
    </w:p>
    <w:p w:rsidR="00F35F4E" w:rsidRDefault="00F35F4E" w:rsidP="00F35F4E">
      <w:pPr>
        <w:spacing w:after="0" w:line="240" w:lineRule="auto"/>
        <w:jc w:val="center"/>
        <w:rPr>
          <w:rFonts w:ascii="Times New Roman" w:eastAsia="Times New Roman" w:hAnsi="Times New Roman" w:cs="Times New Roman"/>
          <w:b/>
          <w:bCs/>
          <w:color w:val="000000"/>
          <w:sz w:val="28"/>
          <w:szCs w:val="28"/>
          <w:lang w:eastAsia="ru-RU"/>
        </w:rPr>
      </w:pPr>
    </w:p>
    <w:p w:rsidR="00F35F4E" w:rsidRDefault="00F35F4E" w:rsidP="00F35F4E">
      <w:pPr>
        <w:spacing w:after="0" w:line="240" w:lineRule="auto"/>
        <w:jc w:val="center"/>
        <w:rPr>
          <w:rFonts w:ascii="Times New Roman" w:eastAsia="Times New Roman" w:hAnsi="Times New Roman" w:cs="Times New Roman"/>
          <w:b/>
          <w:bCs/>
          <w:color w:val="000000"/>
          <w:sz w:val="28"/>
          <w:szCs w:val="28"/>
          <w:lang w:eastAsia="ru-RU"/>
        </w:rPr>
      </w:pP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lastRenderedPageBreak/>
        <w:t>Статья 11</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Проценты</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только в этом другом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2. Однако</w:t>
      </w:r>
      <w:proofErr w:type="gramStart"/>
      <w:r w:rsidRPr="00F35F4E">
        <w:rPr>
          <w:rFonts w:ascii="Times New Roman" w:eastAsia="Times New Roman" w:hAnsi="Times New Roman" w:cs="Times New Roman"/>
          <w:color w:val="000000"/>
          <w:sz w:val="28"/>
          <w:szCs w:val="28"/>
          <w:lang w:eastAsia="ru-RU"/>
        </w:rPr>
        <w:t>,</w:t>
      </w:r>
      <w:proofErr w:type="gramEnd"/>
      <w:r w:rsidRPr="00F35F4E">
        <w:rPr>
          <w:rFonts w:ascii="Times New Roman" w:eastAsia="Times New Roman" w:hAnsi="Times New Roman" w:cs="Times New Roman"/>
          <w:color w:val="000000"/>
          <w:sz w:val="28"/>
          <w:szCs w:val="28"/>
          <w:lang w:eastAsia="ru-RU"/>
        </w:rPr>
        <w:t xml:space="preserve"> такие проценты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3. Несмотря на положения пункта 2 настоящей Статьи: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а) проценты, возникшие в одном из Договаривающихся Государств и выплачиваемые в отношении облигаций, долговых обязательств или других схожих обязатель</w:t>
      </w:r>
      <w:proofErr w:type="gramStart"/>
      <w:r w:rsidRPr="00F35F4E">
        <w:rPr>
          <w:rFonts w:ascii="Times New Roman" w:eastAsia="Times New Roman" w:hAnsi="Times New Roman" w:cs="Times New Roman"/>
          <w:color w:val="000000"/>
          <w:sz w:val="28"/>
          <w:szCs w:val="28"/>
          <w:lang w:eastAsia="ru-RU"/>
        </w:rPr>
        <w:t>ств Пр</w:t>
      </w:r>
      <w:proofErr w:type="gramEnd"/>
      <w:r w:rsidRPr="00F35F4E">
        <w:rPr>
          <w:rFonts w:ascii="Times New Roman" w:eastAsia="Times New Roman" w:hAnsi="Times New Roman" w:cs="Times New Roman"/>
          <w:color w:val="000000"/>
          <w:sz w:val="28"/>
          <w:szCs w:val="28"/>
          <w:lang w:eastAsia="ru-RU"/>
        </w:rPr>
        <w:t xml:space="preserve">авительства этого Государства, Национального Банка этого Государства, его административных подразделений или местных органов власти, освобождаются от налога в этом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б) проценты, возникающие в одном из Договаривающихся Государств и выплачиваемые в отношении облигаций, долговых обязательств или других схожих обязатель</w:t>
      </w:r>
      <w:proofErr w:type="gramStart"/>
      <w:r w:rsidRPr="00F35F4E">
        <w:rPr>
          <w:rFonts w:ascii="Times New Roman" w:eastAsia="Times New Roman" w:hAnsi="Times New Roman" w:cs="Times New Roman"/>
          <w:color w:val="000000"/>
          <w:sz w:val="28"/>
          <w:szCs w:val="28"/>
          <w:lang w:eastAsia="ru-RU"/>
        </w:rPr>
        <w:t>ств Пр</w:t>
      </w:r>
      <w:proofErr w:type="gramEnd"/>
      <w:r w:rsidRPr="00F35F4E">
        <w:rPr>
          <w:rFonts w:ascii="Times New Roman" w:eastAsia="Times New Roman" w:hAnsi="Times New Roman" w:cs="Times New Roman"/>
          <w:color w:val="000000"/>
          <w:sz w:val="28"/>
          <w:szCs w:val="28"/>
          <w:lang w:eastAsia="ru-RU"/>
        </w:rPr>
        <w:t xml:space="preserve">авительству другого Государства, Национальному банку другого Государства, его административным подразделениям или местным органам власти, освобождаются от налога в первом упомянутом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4. </w:t>
      </w:r>
      <w:proofErr w:type="gramStart"/>
      <w:r w:rsidRPr="00F35F4E">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F35F4E">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5. </w:t>
      </w:r>
      <w:proofErr w:type="gramStart"/>
      <w:r w:rsidRPr="00F35F4E">
        <w:rPr>
          <w:rFonts w:ascii="Times New Roman" w:eastAsia="Times New Roman" w:hAnsi="Times New Roman" w:cs="Times New Roman"/>
          <w:color w:val="000000"/>
          <w:sz w:val="28"/>
          <w:szCs w:val="28"/>
          <w:lang w:eastAsia="ru-RU"/>
        </w:rPr>
        <w:t>Положения пункта 1 и 2 настоящей Статьи не применяются, если фактический владелец процентов, будучи резидентом одного Договаривающегося Государства, осуществляет экономическую (предпринимательскую) деятельность в другом Договаривающемся Государстве, в котором возникают проценты, через находящееся там постоянное учреждение (представительство), или оказывает в этом другом Договаривающемся Государстве независимые личные услуги с находящейся там постоянной базы, и долговое требование, на основании которого выплачиваются проценты, действительно</w:t>
      </w:r>
      <w:proofErr w:type="gramEnd"/>
      <w:r w:rsidRPr="00F35F4E">
        <w:rPr>
          <w:rFonts w:ascii="Times New Roman" w:eastAsia="Times New Roman" w:hAnsi="Times New Roman" w:cs="Times New Roman"/>
          <w:color w:val="000000"/>
          <w:sz w:val="28"/>
          <w:szCs w:val="28"/>
          <w:lang w:eastAsia="ru-RU"/>
        </w:rPr>
        <w:t xml:space="preserve"> относится к такому постоянному учреждению (представительству) или постоянной базе. В таком случае, в зависимости от обстоятельств, применяются положения статьи 7 /Прибыль от предпринимательской деятельности/ или статьи 14 /Независимые личные услуги/ настоящего Соглашения.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lastRenderedPageBreak/>
        <w:t xml:space="preserve">6. Считается, что проценты возникают в Договаривающемся Государстве, если плательщиком является административно - территориальное подразделение, местный орган власти или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w:t>
      </w:r>
      <w:proofErr w:type="gramStart"/>
      <w:r w:rsidRPr="00F35F4E">
        <w:rPr>
          <w:rFonts w:ascii="Times New Roman" w:eastAsia="Times New Roman" w:hAnsi="Times New Roman" w:cs="Times New Roman"/>
          <w:color w:val="000000"/>
          <w:sz w:val="28"/>
          <w:szCs w:val="28"/>
          <w:lang w:eastAsia="ru-RU"/>
        </w:rPr>
        <w:t>связи</w:t>
      </w:r>
      <w:proofErr w:type="gramEnd"/>
      <w:r w:rsidRPr="00F35F4E">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(представительством) или постоянной базой, то считается, что такие проценты возникают в Государстве, в котором расположены постоянное учреждение (представительство) или постоянная база.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110700"/>
      <w:bookmarkEnd w:id="14"/>
      <w:r w:rsidRPr="00F35F4E">
        <w:rPr>
          <w:rFonts w:ascii="Times New Roman" w:eastAsia="Times New Roman" w:hAnsi="Times New Roman" w:cs="Times New Roman"/>
          <w:color w:val="000000"/>
          <w:sz w:val="28"/>
          <w:szCs w:val="28"/>
          <w:lang w:eastAsia="ru-RU"/>
        </w:rPr>
        <w:t xml:space="preserve">7. </w:t>
      </w:r>
      <w:proofErr w:type="gramStart"/>
      <w:r w:rsidRPr="00F35F4E">
        <w:rPr>
          <w:rFonts w:ascii="Times New Roman" w:eastAsia="Times New Roman" w:hAnsi="Times New Roman" w:cs="Times New Roman"/>
          <w:color w:val="000000"/>
          <w:sz w:val="28"/>
          <w:szCs w:val="28"/>
          <w:lang w:eastAsia="ru-RU"/>
        </w:rPr>
        <w:t>Если, по причине особых отношений между плательщиком и фактическим владельцем процентов или между ними обоими и каким-либо третьим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F35F4E">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15" w:name="SUB120000"/>
      <w:bookmarkEnd w:id="15"/>
      <w:r w:rsidRPr="00F35F4E">
        <w:rPr>
          <w:rFonts w:ascii="Times New Roman" w:eastAsia="Times New Roman" w:hAnsi="Times New Roman" w:cs="Times New Roman"/>
          <w:b/>
          <w:bCs/>
          <w:color w:val="000000"/>
          <w:sz w:val="28"/>
          <w:szCs w:val="28"/>
          <w:lang w:eastAsia="ru-RU"/>
        </w:rPr>
        <w:t>Статья 12</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Роялти</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2. Однако</w:t>
      </w:r>
      <w:proofErr w:type="gramStart"/>
      <w:r w:rsidRPr="00F35F4E">
        <w:rPr>
          <w:rFonts w:ascii="Times New Roman" w:eastAsia="Times New Roman" w:hAnsi="Times New Roman" w:cs="Times New Roman"/>
          <w:color w:val="000000"/>
          <w:sz w:val="28"/>
          <w:szCs w:val="28"/>
          <w:lang w:eastAsia="ru-RU"/>
        </w:rPr>
        <w:t>,</w:t>
      </w:r>
      <w:proofErr w:type="gramEnd"/>
      <w:r w:rsidRPr="00F35F4E">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3. </w:t>
      </w:r>
      <w:proofErr w:type="gramStart"/>
      <w:r w:rsidRPr="00F35F4E">
        <w:rPr>
          <w:rFonts w:ascii="Times New Roman" w:eastAsia="Times New Roman" w:hAnsi="Times New Roman" w:cs="Times New Roman"/>
          <w:color w:val="000000"/>
          <w:sz w:val="28"/>
          <w:szCs w:val="28"/>
          <w:lang w:eastAsia="ru-RU"/>
        </w:rPr>
        <w:t xml:space="preserve">Термин «роялти» при использовании в настоящей статье означает платежи любого вида, полученные в качестве вознаграждения за использование или за предоставление права использования любых авторских прав на произведения литературы, искусства или науки (кино, теле, </w:t>
      </w:r>
      <w:r w:rsidRPr="00F35F4E">
        <w:rPr>
          <w:rFonts w:ascii="Times New Roman" w:eastAsia="Times New Roman" w:hAnsi="Times New Roman" w:cs="Times New Roman"/>
          <w:color w:val="000000"/>
          <w:sz w:val="28"/>
          <w:szCs w:val="28"/>
          <w:lang w:eastAsia="ru-RU"/>
        </w:rPr>
        <w:lastRenderedPageBreak/>
        <w:t>видеофильмы или записи для радиовещания и телевидения, а также программное обеспечение), любые патенты, торговые марки, дизайн или модель, план, секретную формулу или процесс, или за информацию (ноу-хау</w:t>
      </w:r>
      <w:proofErr w:type="gramEnd"/>
      <w:r w:rsidRPr="00F35F4E">
        <w:rPr>
          <w:rFonts w:ascii="Times New Roman" w:eastAsia="Times New Roman" w:hAnsi="Times New Roman" w:cs="Times New Roman"/>
          <w:color w:val="000000"/>
          <w:sz w:val="28"/>
          <w:szCs w:val="28"/>
          <w:lang w:eastAsia="ru-RU"/>
        </w:rPr>
        <w:t xml:space="preserve">), </w:t>
      </w:r>
      <w:proofErr w:type="gramStart"/>
      <w:r w:rsidRPr="00F35F4E">
        <w:rPr>
          <w:rFonts w:ascii="Times New Roman" w:eastAsia="Times New Roman" w:hAnsi="Times New Roman" w:cs="Times New Roman"/>
          <w:color w:val="000000"/>
          <w:sz w:val="28"/>
          <w:szCs w:val="28"/>
          <w:lang w:eastAsia="ru-RU"/>
        </w:rPr>
        <w:t>касающуюся</w:t>
      </w:r>
      <w:proofErr w:type="gramEnd"/>
      <w:r w:rsidRPr="00F35F4E">
        <w:rPr>
          <w:rFonts w:ascii="Times New Roman" w:eastAsia="Times New Roman" w:hAnsi="Times New Roman" w:cs="Times New Roman"/>
          <w:color w:val="000000"/>
          <w:sz w:val="28"/>
          <w:szCs w:val="28"/>
          <w:lang w:eastAsia="ru-RU"/>
        </w:rPr>
        <w:t xml:space="preserve">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4. </w:t>
      </w:r>
      <w:proofErr w:type="gramStart"/>
      <w:r w:rsidRPr="00F35F4E">
        <w:rPr>
          <w:rFonts w:ascii="Times New Roman" w:eastAsia="Times New Roman" w:hAnsi="Times New Roman" w:cs="Times New Roman"/>
          <w:color w:val="000000"/>
          <w:sz w:val="28"/>
          <w:szCs w:val="28"/>
          <w:lang w:eastAsia="ru-RU"/>
        </w:rPr>
        <w:t>Положения пунктов 1 и 2 настоящей Статьи не применяются, если фактический владелец роялти, являясь резидентом Договаривающегося Государства, осуществляет экономическую (предпринимательскую) деятельность в другом Договаривающемся Государстве, в котором возникают роялти, через расположенное там постоянное учреждение (представительство), либо оказывает независимые личные услуги в том другом Государстве с расположенной там постоянной базы, и право или имущество, в отношении которых выплачиваются роялти, фактически связаны</w:t>
      </w:r>
      <w:proofErr w:type="gramEnd"/>
      <w:r w:rsidRPr="00F35F4E">
        <w:rPr>
          <w:rFonts w:ascii="Times New Roman" w:eastAsia="Times New Roman" w:hAnsi="Times New Roman" w:cs="Times New Roman"/>
          <w:color w:val="000000"/>
          <w:sz w:val="28"/>
          <w:szCs w:val="28"/>
          <w:lang w:eastAsia="ru-RU"/>
        </w:rPr>
        <w:t xml:space="preserve"> с постоянным учреждением (представительством) или постоянной базой. В этом случае, в зависимости от обстоятельств, применяются положения статьи 7 /Прибыль от предпринимательской деятельности/ или статьи 14 /Независимые личные услуги/ настоящего Соглашения.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административное подразделение, местный орган власти или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w:t>
      </w:r>
      <w:proofErr w:type="gramStart"/>
      <w:r w:rsidRPr="00F35F4E">
        <w:rPr>
          <w:rFonts w:ascii="Times New Roman" w:eastAsia="Times New Roman" w:hAnsi="Times New Roman" w:cs="Times New Roman"/>
          <w:color w:val="000000"/>
          <w:sz w:val="28"/>
          <w:szCs w:val="28"/>
          <w:lang w:eastAsia="ru-RU"/>
        </w:rPr>
        <w:t>связи</w:t>
      </w:r>
      <w:proofErr w:type="gramEnd"/>
      <w:r w:rsidRPr="00F35F4E">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(представительством) или постоянной базой, тогда такие роялти считаются возникшими в Государстве, в котором расположены постоянное учреждение (представительство) или постоянная база.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120600"/>
      <w:bookmarkEnd w:id="16"/>
      <w:r w:rsidRPr="00F35F4E">
        <w:rPr>
          <w:rFonts w:ascii="Times New Roman" w:eastAsia="Times New Roman" w:hAnsi="Times New Roman" w:cs="Times New Roman"/>
          <w:color w:val="000000"/>
          <w:sz w:val="28"/>
          <w:szCs w:val="28"/>
          <w:lang w:eastAsia="ru-RU"/>
        </w:rPr>
        <w:t xml:space="preserve">6. </w:t>
      </w:r>
      <w:proofErr w:type="gramStart"/>
      <w:r w:rsidRPr="00F35F4E">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третьим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F35F4E">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17" w:name="SUB130000"/>
      <w:bookmarkEnd w:id="17"/>
      <w:r w:rsidRPr="00F35F4E">
        <w:rPr>
          <w:rFonts w:ascii="Times New Roman" w:eastAsia="Times New Roman" w:hAnsi="Times New Roman" w:cs="Times New Roman"/>
          <w:b/>
          <w:bCs/>
          <w:color w:val="000000"/>
          <w:sz w:val="28"/>
          <w:szCs w:val="28"/>
          <w:lang w:eastAsia="ru-RU"/>
        </w:rPr>
        <w:lastRenderedPageBreak/>
        <w:t>Статья 13</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Доходы от отчуждения имущества</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w:t>
      </w:r>
      <w:proofErr w:type="gramStart"/>
      <w:r w:rsidRPr="00F35F4E">
        <w:rPr>
          <w:rFonts w:ascii="Times New Roman" w:eastAsia="Times New Roman" w:hAnsi="Times New Roman" w:cs="Times New Roman"/>
          <w:color w:val="000000"/>
          <w:sz w:val="28"/>
          <w:szCs w:val="28"/>
          <w:lang w:eastAsia="ru-RU"/>
        </w:rPr>
        <w:t xml:space="preserve">Доходы, получаемые резидентом Договаривающегося Государства от отчуждения недвижимого имущества, упомянутого в </w:t>
      </w:r>
      <w:bookmarkStart w:id="18" w:name="sub1000054817"/>
      <w:r w:rsidRPr="00F35F4E">
        <w:rPr>
          <w:rFonts w:ascii="Times New Roman" w:eastAsia="Times New Roman" w:hAnsi="Times New Roman" w:cs="Times New Roman"/>
          <w:color w:val="000000"/>
          <w:sz w:val="28"/>
          <w:szCs w:val="28"/>
          <w:lang w:eastAsia="ru-RU"/>
        </w:rPr>
        <w:t xml:space="preserve">статье 6 /Доход от недвижимого имущества/ настоящего Соглашения, и расположенного в другом Договаривающемся Государстве, могут облагаться в этом другом Государстве. </w:t>
      </w:r>
      <w:proofErr w:type="gramEnd"/>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а) акций, </w:t>
      </w:r>
      <w:proofErr w:type="gramStart"/>
      <w:r w:rsidRPr="00F35F4E">
        <w:rPr>
          <w:rFonts w:ascii="Times New Roman" w:eastAsia="Times New Roman" w:hAnsi="Times New Roman" w:cs="Times New Roman"/>
          <w:color w:val="000000"/>
          <w:sz w:val="28"/>
          <w:szCs w:val="28"/>
          <w:lang w:eastAsia="ru-RU"/>
        </w:rPr>
        <w:t>иных</w:t>
      </w:r>
      <w:proofErr w:type="gramEnd"/>
      <w:r w:rsidRPr="00F35F4E">
        <w:rPr>
          <w:rFonts w:ascii="Times New Roman" w:eastAsia="Times New Roman" w:hAnsi="Times New Roman" w:cs="Times New Roman"/>
          <w:color w:val="000000"/>
          <w:sz w:val="28"/>
          <w:szCs w:val="28"/>
          <w:lang w:eastAsia="ru-RU"/>
        </w:rPr>
        <w:t xml:space="preserve"> чем акции, которыми торгуют на существенной и регулярной основе на официально признанной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налогом в этом другом Договаривающемся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3. </w:t>
      </w:r>
      <w:proofErr w:type="gramStart"/>
      <w:r w:rsidRPr="00F35F4E">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производственного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(представительства) (отдельно или в совокупности со всем</w:t>
      </w:r>
      <w:proofErr w:type="gramEnd"/>
      <w:r w:rsidRPr="00F35F4E">
        <w:rPr>
          <w:rFonts w:ascii="Times New Roman" w:eastAsia="Times New Roman" w:hAnsi="Times New Roman" w:cs="Times New Roman"/>
          <w:color w:val="000000"/>
          <w:sz w:val="28"/>
          <w:szCs w:val="28"/>
          <w:lang w:eastAsia="ru-RU"/>
        </w:rPr>
        <w:t xml:space="preserve"> предприятием) или такой постоянной базы, могут облагаться налогом в этом другом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4. </w:t>
      </w:r>
      <w:proofErr w:type="gramStart"/>
      <w:r w:rsidRPr="00F35F4E">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морских, воздушных судов, железнодорожных и автомобильных транс портов, эксплуатируемых в международных перевозках, или движимого имущества, связанного с эксплуатацией таких транспортных средств, облагаются налогом только в этом Договаривающемся Государстве. </w:t>
      </w:r>
      <w:proofErr w:type="gramEnd"/>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5. Доходы от отчуждения какого-либо имущества, не упомянутого в пунктах 1, 2, 3 и 4 настоящей Статьи, облагаются налогом только в том Договаривающемся Государстве, резидентом которого является лицо, отчуждающее имущество.</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19" w:name="SUB140000"/>
      <w:bookmarkEnd w:id="19"/>
      <w:r w:rsidRPr="00F35F4E">
        <w:rPr>
          <w:rFonts w:ascii="Times New Roman" w:eastAsia="Times New Roman" w:hAnsi="Times New Roman" w:cs="Times New Roman"/>
          <w:b/>
          <w:bCs/>
          <w:color w:val="000000"/>
          <w:sz w:val="28"/>
          <w:szCs w:val="28"/>
          <w:lang w:eastAsia="ru-RU"/>
        </w:rPr>
        <w:t>Статья 14</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Независимые личные услуги</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w:t>
      </w:r>
      <w:r w:rsidRPr="00F35F4E">
        <w:rPr>
          <w:rFonts w:ascii="Times New Roman" w:eastAsia="Times New Roman" w:hAnsi="Times New Roman" w:cs="Times New Roman"/>
          <w:color w:val="000000"/>
          <w:sz w:val="28"/>
          <w:szCs w:val="28"/>
          <w:lang w:eastAsia="ru-RU"/>
        </w:rPr>
        <w:lastRenderedPageBreak/>
        <w:t xml:space="preserve">услуги не оказываются или не оказывались в другом Договаривающемся Государстве; 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или имело на регулярной основе в другом Государстве; или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такое физическое лицо присутствует или присутствовало в этом другом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/Прибыль от предпринимательской деятельности/ настоящего Соглашения, для определения суммы прибыли и отнесения предпринимательской прибыли к постоянному учреждению (представительству).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w:t>
      </w:r>
      <w:proofErr w:type="gramStart"/>
      <w:r w:rsidRPr="00F35F4E">
        <w:rPr>
          <w:rFonts w:ascii="Times New Roman" w:eastAsia="Times New Roman" w:hAnsi="Times New Roman" w:cs="Times New Roman"/>
          <w:color w:val="000000"/>
          <w:sz w:val="28"/>
          <w:szCs w:val="28"/>
          <w:lang w:eastAsia="ru-RU"/>
        </w:rPr>
        <w:t xml:space="preserve">Термин «профессиональные услуги» включает, в частности, независимую научную, литературную, артистическую, образовательную или педагогическую деятельность, а также независимую деятельность врачей, юристов, инженеров, архитекторов, стоматологов, бухгалтеров и аудиторов. </w:t>
      </w:r>
      <w:proofErr w:type="gramEnd"/>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3. Для целей настоящего Соглашения термин «постоянная база» означает любое постоянное место, такое как кабинет, офис, через которое полностью или частично осуществляется деятельность физического лица, предоставляющего независимые личные услуги.</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20" w:name="SUB150000"/>
      <w:bookmarkEnd w:id="20"/>
      <w:r w:rsidRPr="00F35F4E">
        <w:rPr>
          <w:rFonts w:ascii="Times New Roman" w:eastAsia="Times New Roman" w:hAnsi="Times New Roman" w:cs="Times New Roman"/>
          <w:b/>
          <w:bCs/>
          <w:color w:val="000000"/>
          <w:sz w:val="28"/>
          <w:szCs w:val="28"/>
          <w:lang w:eastAsia="ru-RU"/>
        </w:rPr>
        <w:t>Статья 15</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Зависимые личные услуги</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w:t>
      </w:r>
      <w:proofErr w:type="gramStart"/>
      <w:r w:rsidRPr="00F35F4E">
        <w:rPr>
          <w:rFonts w:ascii="Times New Roman" w:eastAsia="Times New Roman" w:hAnsi="Times New Roman" w:cs="Times New Roman"/>
          <w:color w:val="000000"/>
          <w:sz w:val="28"/>
          <w:szCs w:val="28"/>
          <w:lang w:eastAsia="ru-RU"/>
        </w:rPr>
        <w:t xml:space="preserve">С учетом положений статьей </w:t>
      </w:r>
      <w:bookmarkStart w:id="21" w:name="sub1000054818"/>
      <w:r w:rsidRPr="00F35F4E">
        <w:rPr>
          <w:rFonts w:ascii="Times New Roman" w:eastAsia="Times New Roman" w:hAnsi="Times New Roman" w:cs="Times New Roman"/>
          <w:color w:val="000000"/>
          <w:sz w:val="28"/>
          <w:szCs w:val="28"/>
          <w:lang w:eastAsia="ru-RU"/>
        </w:rPr>
        <w:t xml:space="preserve">16 /Вознаграждение директоров/, </w:t>
      </w:r>
      <w:bookmarkStart w:id="22" w:name="sub1000054819"/>
      <w:r w:rsidRPr="00F35F4E">
        <w:rPr>
          <w:rFonts w:ascii="Times New Roman" w:eastAsia="Times New Roman" w:hAnsi="Times New Roman" w:cs="Times New Roman"/>
          <w:color w:val="000000"/>
          <w:sz w:val="28"/>
          <w:szCs w:val="28"/>
          <w:lang w:eastAsia="ru-RU"/>
        </w:rPr>
        <w:t xml:space="preserve">18 /Пенсии и другие подобные выплаты/, </w:t>
      </w:r>
      <w:bookmarkStart w:id="23" w:name="sub1000054820"/>
      <w:r w:rsidRPr="00F35F4E">
        <w:rPr>
          <w:rFonts w:ascii="Times New Roman" w:eastAsia="Times New Roman" w:hAnsi="Times New Roman" w:cs="Times New Roman"/>
          <w:color w:val="000000"/>
          <w:sz w:val="28"/>
          <w:szCs w:val="28"/>
          <w:lang w:eastAsia="ru-RU"/>
        </w:rPr>
        <w:t>19</w:t>
      </w:r>
      <w:bookmarkEnd w:id="23"/>
      <w:r w:rsidRPr="00F35F4E">
        <w:rPr>
          <w:rFonts w:ascii="Times New Roman" w:eastAsia="Times New Roman" w:hAnsi="Times New Roman" w:cs="Times New Roman"/>
          <w:color w:val="000000"/>
          <w:sz w:val="28"/>
          <w:szCs w:val="28"/>
          <w:lang w:eastAsia="ru-RU"/>
        </w:rPr>
        <w:t xml:space="preserve"> /Государственная служба/ настоящего Соглашения,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по найму не осуществляется в другом Договаривающемся Государстве.</w:t>
      </w:r>
      <w:proofErr w:type="gramEnd"/>
      <w:r w:rsidRPr="00F35F4E">
        <w:rPr>
          <w:rFonts w:ascii="Times New Roman" w:eastAsia="Times New Roman" w:hAnsi="Times New Roman" w:cs="Times New Roman"/>
          <w:color w:val="000000"/>
          <w:sz w:val="28"/>
          <w:szCs w:val="28"/>
          <w:lang w:eastAsia="ru-RU"/>
        </w:rPr>
        <w:t xml:space="preserve"> Если работа по найму </w:t>
      </w:r>
      <w:proofErr w:type="gramStart"/>
      <w:r w:rsidRPr="00F35F4E">
        <w:rPr>
          <w:rFonts w:ascii="Times New Roman" w:eastAsia="Times New Roman" w:hAnsi="Times New Roman" w:cs="Times New Roman"/>
          <w:color w:val="000000"/>
          <w:sz w:val="28"/>
          <w:szCs w:val="28"/>
          <w:lang w:eastAsia="ru-RU"/>
        </w:rPr>
        <w:t>осуществляется</w:t>
      </w:r>
      <w:proofErr w:type="gramEnd"/>
      <w:r w:rsidRPr="00F35F4E">
        <w:rPr>
          <w:rFonts w:ascii="Times New Roman" w:eastAsia="Times New Roman" w:hAnsi="Times New Roman" w:cs="Times New Roman"/>
          <w:color w:val="000000"/>
          <w:sz w:val="28"/>
          <w:szCs w:val="28"/>
          <w:lang w:eastAsia="ru-RU"/>
        </w:rPr>
        <w:t xml:space="preserve"> таким образом, получаемое в связи с этим вознаграждение может облагаться налогом в этом другом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Несмотря на положения пункта 1 настоящей Статьи, вознаграждения, получаемые резидентом Договаривающегося Государства в связи с работой по найму, осуществляемой в другом Договаривающемся Государстве, облагаются налогом только в первом упомянутом Государстве, если: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а) получатель находится в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вознаграждение выплачивается нанимателем или от имени нанимателя, не являющегося резидентом другого Государства, 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lastRenderedPageBreak/>
        <w:t xml:space="preserve">в) вознаграждение не выплачивается постоянным учреждением (представительством) или постоянной базой, которую наниматель имеет в другом Государстве.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вознаграждения, в связи с работой по найму, осуществляемой на борту транспортного средства,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транспортное средство.</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24" w:name="SUB160000"/>
      <w:bookmarkEnd w:id="24"/>
      <w:r w:rsidRPr="00F35F4E">
        <w:rPr>
          <w:rFonts w:ascii="Times New Roman" w:eastAsia="Times New Roman" w:hAnsi="Times New Roman" w:cs="Times New Roman"/>
          <w:b/>
          <w:bCs/>
          <w:color w:val="000000"/>
          <w:sz w:val="28"/>
          <w:szCs w:val="28"/>
          <w:lang w:eastAsia="ru-RU"/>
        </w:rPr>
        <w:t>Статья 16</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Вознаграждение директоров</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proofErr w:type="gramStart"/>
      <w:r w:rsidRPr="00F35F4E">
        <w:rPr>
          <w:rFonts w:ascii="Times New Roman" w:eastAsia="Times New Roman" w:hAnsi="Times New Roman" w:cs="Times New Roman"/>
          <w:color w:val="000000"/>
          <w:sz w:val="28"/>
          <w:szCs w:val="28"/>
          <w:lang w:eastAsia="ru-RU"/>
        </w:rPr>
        <w:t>Директорские и аналогичные с ними выплаты, получаемые резидентом Договаривающегося Государства в качестве члена совета директоров или сходного с ним органа юридического лица, которое является резидентом другого Договаривающегося Государства, могут облагаться налогом в этом другом Государстве.</w:t>
      </w:r>
      <w:proofErr w:type="gramEnd"/>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25" w:name="SUB170000"/>
      <w:bookmarkEnd w:id="25"/>
      <w:r w:rsidRPr="00F35F4E">
        <w:rPr>
          <w:rFonts w:ascii="Times New Roman" w:eastAsia="Times New Roman" w:hAnsi="Times New Roman" w:cs="Times New Roman"/>
          <w:b/>
          <w:bCs/>
          <w:color w:val="000000"/>
          <w:sz w:val="28"/>
          <w:szCs w:val="28"/>
          <w:lang w:eastAsia="ru-RU"/>
        </w:rPr>
        <w:t>Статья 17</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Артисты и спортсмены</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Независимо от положений статей 14 /Независимые личные услуги/ и </w:t>
      </w:r>
      <w:bookmarkStart w:id="26" w:name="sub1000054821"/>
      <w:r w:rsidRPr="00F35F4E">
        <w:rPr>
          <w:rFonts w:ascii="Times New Roman" w:eastAsia="Times New Roman" w:hAnsi="Times New Roman" w:cs="Times New Roman"/>
          <w:color w:val="000000"/>
          <w:sz w:val="28"/>
          <w:szCs w:val="28"/>
          <w:lang w:eastAsia="ru-RU"/>
        </w:rPr>
        <w:t xml:space="preserve">15 /Зависимые личные услуги/ настоящего Соглашения, доход, получаемый работником искусства (такого, как артист театра, кино, радио, телевидения, музыкант) и спортсменом от личной деятельности, может облагаться налогом в том Договаривающемся Государстве, где осуществляется его деятельность.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w:t>
      </w:r>
      <w:proofErr w:type="gramStart"/>
      <w:r w:rsidRPr="00F35F4E">
        <w:rPr>
          <w:rFonts w:ascii="Times New Roman" w:eastAsia="Times New Roman" w:hAnsi="Times New Roman" w:cs="Times New Roman"/>
          <w:color w:val="000000"/>
          <w:sz w:val="28"/>
          <w:szCs w:val="28"/>
          <w:lang w:eastAsia="ru-RU"/>
        </w:rPr>
        <w:t xml:space="preserve">Если доход от личной деятельности работника искусства и спортсмена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/Зависимые личные услуги/ настоящего Соглашения, облагаться налогом в Договаривающемся Государстве, где работник искусства или спортсмен осуществляет свою деятельность. </w:t>
      </w:r>
      <w:proofErr w:type="gramEnd"/>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3. Доход, полученный резидентом одного Договаривающегося Государства, независимо от положений пунктов 1 и 2 настоящей Статьи, в качестве работника искусства или спортсмена от его личной деятельности, облагается налогом только в этом Государстве, если деятельность осуществляется в другом Договаривающемся Государстве в рамках программы по культурному или спортивному обмену на основании межправительственных Соглашений. При этом указанная деятельность целиком или в основном финансируется из общественных фондов одного или обоих Договаривающихся Государств, или их административных подразделений или местных органов власти.</w:t>
      </w:r>
    </w:p>
    <w:p w:rsidR="00F35F4E" w:rsidRDefault="00F35F4E" w:rsidP="00F35F4E">
      <w:pPr>
        <w:spacing w:after="0" w:line="240" w:lineRule="auto"/>
        <w:jc w:val="center"/>
        <w:rPr>
          <w:rFonts w:ascii="Times New Roman" w:eastAsia="Times New Roman" w:hAnsi="Times New Roman" w:cs="Times New Roman"/>
          <w:b/>
          <w:bCs/>
          <w:color w:val="000000"/>
          <w:sz w:val="28"/>
          <w:szCs w:val="28"/>
          <w:lang w:eastAsia="ru-RU"/>
        </w:rPr>
      </w:pPr>
      <w:bookmarkStart w:id="27" w:name="SUB180000"/>
      <w:bookmarkStart w:id="28" w:name="_GoBack"/>
      <w:bookmarkEnd w:id="27"/>
      <w:bookmarkEnd w:id="28"/>
    </w:p>
    <w:p w:rsidR="00F35F4E" w:rsidRDefault="00F35F4E" w:rsidP="00F35F4E">
      <w:pPr>
        <w:spacing w:after="0" w:line="240" w:lineRule="auto"/>
        <w:jc w:val="center"/>
        <w:rPr>
          <w:rFonts w:ascii="Times New Roman" w:eastAsia="Times New Roman" w:hAnsi="Times New Roman" w:cs="Times New Roman"/>
          <w:b/>
          <w:bCs/>
          <w:color w:val="000000"/>
          <w:sz w:val="28"/>
          <w:szCs w:val="28"/>
          <w:lang w:eastAsia="ru-RU"/>
        </w:rPr>
      </w:pP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lastRenderedPageBreak/>
        <w:t>Статья 18</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Пенсии и другие подобные выплаты</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С учетом положений </w:t>
      </w:r>
      <w:bookmarkStart w:id="29" w:name="sub1000054822"/>
      <w:r w:rsidRPr="00F35F4E">
        <w:rPr>
          <w:rFonts w:ascii="Times New Roman" w:eastAsia="Times New Roman" w:hAnsi="Times New Roman" w:cs="Times New Roman"/>
          <w:color w:val="000000"/>
          <w:sz w:val="28"/>
          <w:szCs w:val="28"/>
          <w:lang w:eastAsia="ru-RU"/>
        </w:rPr>
        <w:t>пункта 2 статьи 19</w:t>
      </w:r>
      <w:bookmarkEnd w:id="29"/>
      <w:r w:rsidRPr="00F35F4E">
        <w:rPr>
          <w:rFonts w:ascii="Times New Roman" w:eastAsia="Times New Roman" w:hAnsi="Times New Roman" w:cs="Times New Roman"/>
          <w:color w:val="000000"/>
          <w:sz w:val="28"/>
          <w:szCs w:val="28"/>
          <w:lang w:eastAsia="ru-RU"/>
        </w:rPr>
        <w:t xml:space="preserve"> /Государственная служба/ настоящего Соглашения, пенсии и другие подобные вознаграждения, выплачиваемые в отношении прошлой работы резиденту Договаривающегося Государства, и любой аннуитет, выплачиваемый такому резиденту, облагаются налогом только в этом Государстве.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2. Термин «аннуитет» означает установленную сумму, подлежащую периодической уплате физическому лицу в установленное время в течение жизни, либо в течение определенного периода времени в соответствии с обязательством производить такие выплаты взамен адекватного и полного возмещения в денежном или стоимостном выражении.</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30" w:name="SUB190000"/>
      <w:bookmarkEnd w:id="30"/>
      <w:r w:rsidRPr="00F35F4E">
        <w:rPr>
          <w:rFonts w:ascii="Times New Roman" w:eastAsia="Times New Roman" w:hAnsi="Times New Roman" w:cs="Times New Roman"/>
          <w:b/>
          <w:bCs/>
          <w:color w:val="000000"/>
          <w:sz w:val="28"/>
          <w:szCs w:val="28"/>
          <w:lang w:eastAsia="ru-RU"/>
        </w:rPr>
        <w:t>Статья 19</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Государственная служба</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а) Вознаграждение, </w:t>
      </w:r>
      <w:proofErr w:type="gramStart"/>
      <w:r w:rsidRPr="00F35F4E">
        <w:rPr>
          <w:rFonts w:ascii="Times New Roman" w:eastAsia="Times New Roman" w:hAnsi="Times New Roman" w:cs="Times New Roman"/>
          <w:color w:val="000000"/>
          <w:sz w:val="28"/>
          <w:szCs w:val="28"/>
          <w:lang w:eastAsia="ru-RU"/>
        </w:rPr>
        <w:t>иное</w:t>
      </w:r>
      <w:proofErr w:type="gramEnd"/>
      <w:r w:rsidRPr="00F35F4E">
        <w:rPr>
          <w:rFonts w:ascii="Times New Roman" w:eastAsia="Times New Roman" w:hAnsi="Times New Roman" w:cs="Times New Roman"/>
          <w:color w:val="000000"/>
          <w:sz w:val="28"/>
          <w:szCs w:val="28"/>
          <w:lang w:eastAsia="ru-RU"/>
        </w:rPr>
        <w:t xml:space="preserve"> чем пенсия, выплачиваемое административно территориальным подразделением или местным органом власти Договаривающегося Государства любому физическому лицу за службу, осуществляемую для административно-территориального подразделения, или местного органа власти этого Договаривающегося Государства, облагается налогом только в этом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Однако, такое вознаграждение облагается налогом только в другом Договаривающемся Государстве, если служба осуществляется в этом другом Государстве и физическое лицо, которое является резидентом этого Государства: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35F4E">
        <w:rPr>
          <w:rFonts w:ascii="Times New Roman" w:eastAsia="Times New Roman" w:hAnsi="Times New Roman" w:cs="Times New Roman"/>
          <w:color w:val="000000"/>
          <w:sz w:val="28"/>
          <w:szCs w:val="28"/>
          <w:lang w:eastAsia="ru-RU"/>
        </w:rPr>
        <w:t xml:space="preserve">II) не стало резидентом этого Государства только в целях осуществления такой службы. </w:t>
      </w:r>
      <w:proofErr w:type="gramEnd"/>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190200"/>
      <w:bookmarkEnd w:id="31"/>
      <w:r w:rsidRPr="00F35F4E">
        <w:rPr>
          <w:rFonts w:ascii="Times New Roman" w:eastAsia="Times New Roman" w:hAnsi="Times New Roman" w:cs="Times New Roman"/>
          <w:color w:val="000000"/>
          <w:sz w:val="28"/>
          <w:szCs w:val="28"/>
          <w:lang w:eastAsia="ru-RU"/>
        </w:rPr>
        <w:t xml:space="preserve">2. а) Любая пенсия, выплачиваемая административно-территориальным подразделением, или местным органом власти Договаривающегося Государства, или из созданных ими фондов физическому лицу за службу, осуществляемую для административно территориального подразделения или местного органа власти Договаривающегося Государства, облагается налогом только в этом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3. Положения статей 15</w:t>
      </w:r>
      <w:bookmarkEnd w:id="26"/>
      <w:r w:rsidRPr="00F35F4E">
        <w:rPr>
          <w:rFonts w:ascii="Times New Roman" w:eastAsia="Times New Roman" w:hAnsi="Times New Roman" w:cs="Times New Roman"/>
          <w:color w:val="000000"/>
          <w:sz w:val="28"/>
          <w:szCs w:val="28"/>
          <w:lang w:eastAsia="ru-RU"/>
        </w:rPr>
        <w:t xml:space="preserve"> /Зависимые личные услуги/, 16</w:t>
      </w:r>
      <w:bookmarkEnd w:id="21"/>
      <w:r w:rsidRPr="00F35F4E">
        <w:rPr>
          <w:rFonts w:ascii="Times New Roman" w:eastAsia="Times New Roman" w:hAnsi="Times New Roman" w:cs="Times New Roman"/>
          <w:color w:val="000000"/>
          <w:sz w:val="28"/>
          <w:szCs w:val="28"/>
          <w:lang w:eastAsia="ru-RU"/>
        </w:rPr>
        <w:t xml:space="preserve"> /Вознаграждение директоров/ и 18</w:t>
      </w:r>
      <w:bookmarkEnd w:id="22"/>
      <w:r w:rsidRPr="00F35F4E">
        <w:rPr>
          <w:rFonts w:ascii="Times New Roman" w:eastAsia="Times New Roman" w:hAnsi="Times New Roman" w:cs="Times New Roman"/>
          <w:color w:val="000000"/>
          <w:sz w:val="28"/>
          <w:szCs w:val="28"/>
          <w:lang w:eastAsia="ru-RU"/>
        </w:rPr>
        <w:t xml:space="preserve"> /Пенсии и другие подобные выплаты/ настоящего Соглашения применяются к вознаграждениям и пенсиям в отношении службы, осуществляемой в связи с выполнением экономической (предпринимательской) деятельности административно территориальным подразделением, или местным органом власти Договаривающегося Государства.</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32" w:name="SUB200000"/>
      <w:bookmarkEnd w:id="32"/>
      <w:r w:rsidRPr="00F35F4E">
        <w:rPr>
          <w:rFonts w:ascii="Times New Roman" w:eastAsia="Times New Roman" w:hAnsi="Times New Roman" w:cs="Times New Roman"/>
          <w:b/>
          <w:bCs/>
          <w:color w:val="000000"/>
          <w:sz w:val="28"/>
          <w:szCs w:val="28"/>
          <w:lang w:eastAsia="ru-RU"/>
        </w:rPr>
        <w:lastRenderedPageBreak/>
        <w:t>Статья 20</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Студенты</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proofErr w:type="gramStart"/>
      <w:r w:rsidRPr="00F35F4E">
        <w:rPr>
          <w:rFonts w:ascii="Times New Roman" w:eastAsia="Times New Roman" w:hAnsi="Times New Roman" w:cs="Times New Roman"/>
          <w:color w:val="000000"/>
          <w:sz w:val="28"/>
          <w:szCs w:val="28"/>
          <w:lang w:eastAsia="ru-RU"/>
        </w:rPr>
        <w:t>Выплаты,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находящиеся в первом упомянутом Государстве исключительно с целью получения образования или прохождения практики, получают для целей своего содержания, получения образования или прохождения практики, не облагаются налогом в первом упомянутом Государстве, если источники этих платежей находятся в другом Государстве.</w:t>
      </w:r>
      <w:proofErr w:type="gramEnd"/>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33" w:name="SUB210000"/>
      <w:bookmarkEnd w:id="33"/>
      <w:r w:rsidRPr="00F35F4E">
        <w:rPr>
          <w:rFonts w:ascii="Times New Roman" w:eastAsia="Times New Roman" w:hAnsi="Times New Roman" w:cs="Times New Roman"/>
          <w:b/>
          <w:bCs/>
          <w:color w:val="000000"/>
          <w:sz w:val="28"/>
          <w:szCs w:val="28"/>
          <w:lang w:eastAsia="ru-RU"/>
        </w:rPr>
        <w:t>Статья 21</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Другие доходы</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Виды доходов резидента Договаривающегося Государства, независимо от источника их возникновения, не упомянутые в предыдущих статьях настоящего Соглашения, подлежат налогообложению только в этом Государстве.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w:t>
      </w:r>
      <w:proofErr w:type="gramStart"/>
      <w:r w:rsidRPr="00F35F4E">
        <w:rPr>
          <w:rFonts w:ascii="Times New Roman" w:eastAsia="Times New Roman" w:hAnsi="Times New Roman" w:cs="Times New Roman"/>
          <w:color w:val="000000"/>
          <w:sz w:val="28"/>
          <w:szCs w:val="28"/>
          <w:lang w:eastAsia="ru-RU"/>
        </w:rPr>
        <w:t xml:space="preserve">Положения пункта 1 настоящей Статьи не применяются к доходам, кроме доходов от недвижимого имущества, определенного в </w:t>
      </w:r>
      <w:bookmarkStart w:id="34" w:name="sub1000054823"/>
      <w:r w:rsidRPr="00F35F4E">
        <w:rPr>
          <w:rFonts w:ascii="Times New Roman" w:eastAsia="Times New Roman" w:hAnsi="Times New Roman" w:cs="Times New Roman"/>
          <w:color w:val="000000"/>
          <w:sz w:val="28"/>
          <w:szCs w:val="28"/>
          <w:lang w:eastAsia="ru-RU"/>
        </w:rPr>
        <w:t>пункте 2 статьи 6</w:t>
      </w:r>
      <w:bookmarkEnd w:id="34"/>
      <w:r w:rsidRPr="00F35F4E">
        <w:rPr>
          <w:rFonts w:ascii="Times New Roman" w:eastAsia="Times New Roman" w:hAnsi="Times New Roman" w:cs="Times New Roman"/>
          <w:color w:val="000000"/>
          <w:sz w:val="28"/>
          <w:szCs w:val="28"/>
          <w:lang w:eastAsia="ru-RU"/>
        </w:rPr>
        <w:t xml:space="preserve"> /Доход от недвижимого имущества/ настоящего Соглашения, если получатель таких доходов является резидентом одного Договаривающегося Государства, осуществляет экономическую (предпринимательскую) деятельность в другом Договаривающемся Государстве через расположенное в нем постоянное учреждение (представительство) и оказывает в этом другом Государстве независимые личные услуги через</w:t>
      </w:r>
      <w:proofErr w:type="gramEnd"/>
      <w:r w:rsidRPr="00F35F4E">
        <w:rPr>
          <w:rFonts w:ascii="Times New Roman" w:eastAsia="Times New Roman" w:hAnsi="Times New Roman" w:cs="Times New Roman"/>
          <w:color w:val="000000"/>
          <w:sz w:val="28"/>
          <w:szCs w:val="28"/>
          <w:lang w:eastAsia="ru-RU"/>
        </w:rPr>
        <w:t xml:space="preserve"> находящуюся там постоянную базу, и право или имущество, в </w:t>
      </w:r>
      <w:proofErr w:type="gramStart"/>
      <w:r w:rsidRPr="00F35F4E">
        <w:rPr>
          <w:rFonts w:ascii="Times New Roman" w:eastAsia="Times New Roman" w:hAnsi="Times New Roman" w:cs="Times New Roman"/>
          <w:color w:val="000000"/>
          <w:sz w:val="28"/>
          <w:szCs w:val="28"/>
          <w:lang w:eastAsia="ru-RU"/>
        </w:rPr>
        <w:t>связи</w:t>
      </w:r>
      <w:proofErr w:type="gramEnd"/>
      <w:r w:rsidRPr="00F35F4E">
        <w:rPr>
          <w:rFonts w:ascii="Times New Roman" w:eastAsia="Times New Roman" w:hAnsi="Times New Roman" w:cs="Times New Roman"/>
          <w:color w:val="000000"/>
          <w:sz w:val="28"/>
          <w:szCs w:val="28"/>
          <w:lang w:eastAsia="ru-RU"/>
        </w:rPr>
        <w:t xml:space="preserve"> с которыми производилась выплата дохода, действительно связаны с таким постоянным учреждением (представительством) или постоянной базой. В таком случае применяются положения статьи 7</w:t>
      </w:r>
      <w:bookmarkEnd w:id="11"/>
      <w:r w:rsidRPr="00F35F4E">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14</w:t>
      </w:r>
      <w:bookmarkEnd w:id="12"/>
      <w:r w:rsidRPr="00F35F4E">
        <w:rPr>
          <w:rFonts w:ascii="Times New Roman" w:eastAsia="Times New Roman" w:hAnsi="Times New Roman" w:cs="Times New Roman"/>
          <w:color w:val="000000"/>
          <w:sz w:val="28"/>
          <w:szCs w:val="28"/>
          <w:lang w:eastAsia="ru-RU"/>
        </w:rPr>
        <w:t xml:space="preserve"> /Независимые личные услуги/ настоящего Соглашения, в зависимости от обстоятельств.</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35" w:name="SUB220000"/>
      <w:bookmarkEnd w:id="35"/>
      <w:r w:rsidRPr="00F35F4E">
        <w:rPr>
          <w:rFonts w:ascii="Times New Roman" w:eastAsia="Times New Roman" w:hAnsi="Times New Roman" w:cs="Times New Roman"/>
          <w:b/>
          <w:bCs/>
          <w:color w:val="000000"/>
          <w:sz w:val="28"/>
          <w:szCs w:val="28"/>
          <w:lang w:eastAsia="ru-RU"/>
        </w:rPr>
        <w:t>Статья 22</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Имущество (капитал)</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1. Имущество (капитал) в виде недвижимого имущества, упомянутый в статье 6</w:t>
      </w:r>
      <w:bookmarkEnd w:id="18"/>
      <w:r w:rsidRPr="00F35F4E">
        <w:rPr>
          <w:rFonts w:ascii="Times New Roman" w:eastAsia="Times New Roman" w:hAnsi="Times New Roman" w:cs="Times New Roman"/>
          <w:color w:val="000000"/>
          <w:sz w:val="28"/>
          <w:szCs w:val="28"/>
          <w:lang w:eastAsia="ru-RU"/>
        </w:rPr>
        <w:t xml:space="preserve"> /Доход от недвижимого имущества/ настоящего Соглашения, принадлежащий резиденту Договаривающегося Государства и расположенный в другом Договаривающемся Государстве, может облагаться налогом в этом другом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w:t>
      </w:r>
      <w:proofErr w:type="gramStart"/>
      <w:r w:rsidRPr="00F35F4E">
        <w:rPr>
          <w:rFonts w:ascii="Times New Roman" w:eastAsia="Times New Roman" w:hAnsi="Times New Roman" w:cs="Times New Roman"/>
          <w:color w:val="000000"/>
          <w:sz w:val="28"/>
          <w:szCs w:val="28"/>
          <w:lang w:eastAsia="ru-RU"/>
        </w:rPr>
        <w:t xml:space="preserve">Имущество (капитал) в виде движимого имущества, являющийся частью производственного имущества постоянного учреждения (представительства), которое предприятие одного Договаривающегося Государства имеет в другом Договаривающемся Государстве, или в виде </w:t>
      </w:r>
      <w:r w:rsidRPr="00F35F4E">
        <w:rPr>
          <w:rFonts w:ascii="Times New Roman" w:eastAsia="Times New Roman" w:hAnsi="Times New Roman" w:cs="Times New Roman"/>
          <w:color w:val="000000"/>
          <w:sz w:val="28"/>
          <w:szCs w:val="28"/>
          <w:lang w:eastAsia="ru-RU"/>
        </w:rPr>
        <w:lastRenderedPageBreak/>
        <w:t xml:space="preserve">движимого имущества, относящегося к постоянной базе, имеющейся в распоряжении резидента Договаривающегося Государства в другом Договаривающемся Государстве в целях оказания независимых личных услуг, может облагаться налогом в этом другом Государстве. </w:t>
      </w:r>
      <w:proofErr w:type="gramEnd"/>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3. Имущество (капитал) в виде морского, воздушного, железнодорожного или автомобильного транспорта, который эксплуатируется в международных перевозках, а также в виде движимого имущества, относящегося к деятельности этих транспортных средств, облагается налогом только в этом Договаривающемся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4. Имущество (капитал) в виде акций или других корпоративных прав компании, активы которой состоят главным образом из недвижимого имущества, расположенного в Договаривающемся Государстве, может облагаться налогом в этом Договаривающемся Государстве.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5. Все другие элементы имущества (капитала) резидента Договаривающегося Государства облагаются налогом только в этом Государстве.</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36" w:name="SUB230000"/>
      <w:bookmarkEnd w:id="36"/>
      <w:r w:rsidRPr="00F35F4E">
        <w:rPr>
          <w:rFonts w:ascii="Times New Roman" w:eastAsia="Times New Roman" w:hAnsi="Times New Roman" w:cs="Times New Roman"/>
          <w:b/>
          <w:bCs/>
          <w:color w:val="000000"/>
          <w:sz w:val="28"/>
          <w:szCs w:val="28"/>
          <w:lang w:eastAsia="ru-RU"/>
        </w:rPr>
        <w:t>Статья 23</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Метод устранения двойного налогообложения</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Если резидент Договаривающегося Государства получает доход или владеет имуществом (капиталом), которые в соответствии с положениями настоящего Соглашения могут облагаться налогом в другом Договаривающемся Государстве, первое упомянутое Государство позволит: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налогу на доход, уплаченному в другом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w:t>
      </w:r>
      <w:proofErr w:type="spellStart"/>
      <w:r w:rsidRPr="00F35F4E">
        <w:rPr>
          <w:rFonts w:ascii="Times New Roman" w:eastAsia="Times New Roman" w:hAnsi="Times New Roman" w:cs="Times New Roman"/>
          <w:color w:val="000000"/>
          <w:sz w:val="28"/>
          <w:szCs w:val="28"/>
          <w:lang w:eastAsia="ru-RU"/>
        </w:rPr>
        <w:t>ii</w:t>
      </w:r>
      <w:proofErr w:type="spellEnd"/>
      <w:r w:rsidRPr="00F35F4E">
        <w:rPr>
          <w:rFonts w:ascii="Times New Roman" w:eastAsia="Times New Roman" w:hAnsi="Times New Roman" w:cs="Times New Roman"/>
          <w:color w:val="000000"/>
          <w:sz w:val="28"/>
          <w:szCs w:val="28"/>
          <w:lang w:eastAsia="ru-RU"/>
        </w:rPr>
        <w:t xml:space="preserve">) вычесть из налога на имущество (капитал) этого резидента сумму, равную налогу на имущество (капитал), уплаченному в другом Государстве;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Размер налога, вычитаемого в соответствии с вышеприведенными положениями, не должен превышать налога, который был бы начислен на такой же доход по ставкам, действующим в первом Договаривающемся Государстве.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w:t>
      </w:r>
      <w:proofErr w:type="gramStart"/>
      <w:r w:rsidRPr="00F35F4E">
        <w:rPr>
          <w:rFonts w:ascii="Times New Roman" w:eastAsia="Times New Roman" w:hAnsi="Times New Roman" w:cs="Times New Roman"/>
          <w:color w:val="000000"/>
          <w:sz w:val="28"/>
          <w:szCs w:val="28"/>
          <w:lang w:eastAsia="ru-RU"/>
        </w:rPr>
        <w:t>Если резидент Договаривающегося Государства получает доход или владеет имуществом (капиталом), который в соответствии с положениями настоящего Соглашения облагается налогом только в другом Договаривающемся Государстве, первое Договаривающееся Государство может включить этот доход или имущество (капитал) в базу налогообложения, но только для целей установления ставки налога на такой другой доход или имущество (капитал), как подвергаемый налогообложению в этом Договаривающемся Государстве.</w:t>
      </w:r>
      <w:proofErr w:type="gramEnd"/>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37" w:name="SUB240000"/>
      <w:bookmarkEnd w:id="37"/>
      <w:r w:rsidRPr="00F35F4E">
        <w:rPr>
          <w:rFonts w:ascii="Times New Roman" w:eastAsia="Times New Roman" w:hAnsi="Times New Roman" w:cs="Times New Roman"/>
          <w:b/>
          <w:bCs/>
          <w:color w:val="000000"/>
          <w:sz w:val="28"/>
          <w:szCs w:val="28"/>
          <w:lang w:eastAsia="ru-RU"/>
        </w:rPr>
        <w:t>Статья 24</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proofErr w:type="spellStart"/>
      <w:r w:rsidRPr="00F35F4E">
        <w:rPr>
          <w:rFonts w:ascii="Times New Roman" w:eastAsia="Times New Roman" w:hAnsi="Times New Roman" w:cs="Times New Roman"/>
          <w:b/>
          <w:bCs/>
          <w:color w:val="000000"/>
          <w:sz w:val="28"/>
          <w:szCs w:val="28"/>
          <w:lang w:eastAsia="ru-RU"/>
        </w:rPr>
        <w:t>Недискриминация</w:t>
      </w:r>
      <w:proofErr w:type="spellEnd"/>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w:t>
      </w:r>
      <w:r w:rsidRPr="00F35F4E">
        <w:rPr>
          <w:rFonts w:ascii="Times New Roman" w:eastAsia="Times New Roman" w:hAnsi="Times New Roman" w:cs="Times New Roman"/>
          <w:color w:val="000000"/>
          <w:sz w:val="28"/>
          <w:szCs w:val="28"/>
          <w:lang w:eastAsia="ru-RU"/>
        </w:rPr>
        <w:lastRenderedPageBreak/>
        <w:t xml:space="preserve">обременительному налогообложению или связанным с ним обязательствам,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Независимо от положений </w:t>
      </w:r>
      <w:bookmarkStart w:id="38" w:name="sub1000054824"/>
      <w:r w:rsidRPr="00F35F4E">
        <w:rPr>
          <w:rFonts w:ascii="Times New Roman" w:eastAsia="Times New Roman" w:hAnsi="Times New Roman" w:cs="Times New Roman"/>
          <w:color w:val="000000"/>
          <w:sz w:val="28"/>
          <w:szCs w:val="28"/>
          <w:lang w:eastAsia="ru-RU"/>
        </w:rPr>
        <w:t xml:space="preserve">статьи 1 /Лица, к которым применяется Соглашение/ настоящего Соглашения, данное положение также применяется в отношении лиц, которые не являются резидентами одного или обоих Договаривающихся Государств.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w:t>
      </w:r>
      <w:proofErr w:type="gramStart"/>
      <w:r w:rsidRPr="00F35F4E">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какому-либо налогообложению, либо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w:t>
      </w:r>
      <w:proofErr w:type="gramEnd"/>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3. Налогообложение постоянного учреждения (представительства),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такую же деятельность.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4. Положения настоящей статьи не должны истолковываться, как обязывающее одно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представляет своим собственным резидентам.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5. </w:t>
      </w:r>
      <w:proofErr w:type="gramStart"/>
      <w:r w:rsidRPr="00F35F4E">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39" w:name="sub1000054825"/>
      <w:r w:rsidRPr="00F35F4E">
        <w:rPr>
          <w:rFonts w:ascii="Times New Roman" w:eastAsia="Times New Roman" w:hAnsi="Times New Roman" w:cs="Times New Roman"/>
          <w:color w:val="000000"/>
          <w:sz w:val="28"/>
          <w:szCs w:val="28"/>
          <w:lang w:eastAsia="ru-RU"/>
        </w:rPr>
        <w:t>пункта 1 статьи 9</w:t>
      </w:r>
      <w:bookmarkEnd w:id="39"/>
      <w:r w:rsidRPr="00F35F4E">
        <w:rPr>
          <w:rFonts w:ascii="Times New Roman" w:eastAsia="Times New Roman" w:hAnsi="Times New Roman" w:cs="Times New Roman"/>
          <w:color w:val="000000"/>
          <w:sz w:val="28"/>
          <w:szCs w:val="28"/>
          <w:lang w:eastAsia="ru-RU"/>
        </w:rPr>
        <w:t xml:space="preserve"> /Ассоциированные предприятия/, </w:t>
      </w:r>
      <w:bookmarkStart w:id="40" w:name="sub1000054826"/>
      <w:r w:rsidRPr="00F35F4E">
        <w:rPr>
          <w:rFonts w:ascii="Times New Roman" w:eastAsia="Times New Roman" w:hAnsi="Times New Roman" w:cs="Times New Roman"/>
          <w:color w:val="000000"/>
          <w:sz w:val="28"/>
          <w:szCs w:val="28"/>
          <w:lang w:eastAsia="ru-RU"/>
        </w:rPr>
        <w:t>пункта 7 статьи 11</w:t>
      </w:r>
      <w:bookmarkEnd w:id="40"/>
      <w:r w:rsidRPr="00F35F4E">
        <w:rPr>
          <w:rFonts w:ascii="Times New Roman" w:eastAsia="Times New Roman" w:hAnsi="Times New Roman" w:cs="Times New Roman"/>
          <w:color w:val="000000"/>
          <w:sz w:val="28"/>
          <w:szCs w:val="28"/>
          <w:lang w:eastAsia="ru-RU"/>
        </w:rPr>
        <w:t xml:space="preserve"> /Проценты/ или </w:t>
      </w:r>
      <w:bookmarkStart w:id="41" w:name="sub1000054827"/>
      <w:r w:rsidRPr="00F35F4E">
        <w:rPr>
          <w:rFonts w:ascii="Times New Roman" w:eastAsia="Times New Roman" w:hAnsi="Times New Roman" w:cs="Times New Roman"/>
          <w:color w:val="000000"/>
          <w:sz w:val="28"/>
          <w:szCs w:val="28"/>
          <w:lang w:eastAsia="ru-RU"/>
        </w:rPr>
        <w:t>пункта 6 статьи 12</w:t>
      </w:r>
      <w:bookmarkEnd w:id="41"/>
      <w:r w:rsidRPr="00F35F4E">
        <w:rPr>
          <w:rFonts w:ascii="Times New Roman" w:eastAsia="Times New Roman" w:hAnsi="Times New Roman" w:cs="Times New Roman"/>
          <w:color w:val="000000"/>
          <w:sz w:val="28"/>
          <w:szCs w:val="28"/>
          <w:lang w:eastAsia="ru-RU"/>
        </w:rPr>
        <w:t xml:space="preserve"> /Роялти/ настоящего Соглашения, проценты, роялти и другие выплаты, осуществляемые предприятием одного Договаривающегося Государства резиденту другого Договаривающегося Государства, должны, в целях определения налогооблагаемой прибыли таких предприятий, подлежать вычетам таким же образом, как если бы они выплачивались резиденту первого упомянутого</w:t>
      </w:r>
      <w:proofErr w:type="gramEnd"/>
      <w:r w:rsidRPr="00F35F4E">
        <w:rPr>
          <w:rFonts w:ascii="Times New Roman" w:eastAsia="Times New Roman" w:hAnsi="Times New Roman" w:cs="Times New Roman"/>
          <w:color w:val="000000"/>
          <w:sz w:val="28"/>
          <w:szCs w:val="28"/>
          <w:lang w:eastAsia="ru-RU"/>
        </w:rPr>
        <w:t xml:space="preserve"> Государства. Также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имущества (капитала) данного предприятия, вычитаться таким же образом, как если бы вычитались резиденту первого упомянутого Государства.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6. </w:t>
      </w:r>
      <w:proofErr w:type="gramStart"/>
      <w:r w:rsidRPr="00F35F4E">
        <w:rPr>
          <w:rFonts w:ascii="Times New Roman" w:eastAsia="Times New Roman" w:hAnsi="Times New Roman" w:cs="Times New Roman"/>
          <w:color w:val="000000"/>
          <w:sz w:val="28"/>
          <w:szCs w:val="28"/>
          <w:lang w:eastAsia="ru-RU"/>
        </w:rPr>
        <w:t xml:space="preserve">Предприятие одного Договаривающегося Государства, имущество (капитал) которого полностью или частично принадлежит или контролируется, прямо или косвенно, одним или более резидентами другого Договаривающегося Государства, не должно подлежать в первом упомянутом Государстве какому либо налогообложению или связанным с ним обязательствам, иным или более обременительным, чем налогообложение или связанные с ним обязательства, которым подвергается </w:t>
      </w:r>
      <w:r w:rsidRPr="00F35F4E">
        <w:rPr>
          <w:rFonts w:ascii="Times New Roman" w:eastAsia="Times New Roman" w:hAnsi="Times New Roman" w:cs="Times New Roman"/>
          <w:color w:val="000000"/>
          <w:sz w:val="28"/>
          <w:szCs w:val="28"/>
          <w:lang w:eastAsia="ru-RU"/>
        </w:rPr>
        <w:lastRenderedPageBreak/>
        <w:t>или может подвергаться другое подобное предприятие первого Договаривающегося Государства</w:t>
      </w:r>
      <w:proofErr w:type="gramEnd"/>
      <w:r w:rsidRPr="00F35F4E">
        <w:rPr>
          <w:rFonts w:ascii="Times New Roman" w:eastAsia="Times New Roman" w:hAnsi="Times New Roman" w:cs="Times New Roman"/>
          <w:color w:val="000000"/>
          <w:sz w:val="28"/>
          <w:szCs w:val="28"/>
          <w:lang w:eastAsia="ru-RU"/>
        </w:rPr>
        <w:t>.</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42" w:name="SUB250000"/>
      <w:bookmarkEnd w:id="42"/>
      <w:r w:rsidRPr="00F35F4E">
        <w:rPr>
          <w:rFonts w:ascii="Times New Roman" w:eastAsia="Times New Roman" w:hAnsi="Times New Roman" w:cs="Times New Roman"/>
          <w:b/>
          <w:bCs/>
          <w:color w:val="000000"/>
          <w:sz w:val="28"/>
          <w:szCs w:val="28"/>
          <w:lang w:eastAsia="ru-RU"/>
        </w:rPr>
        <w:t>Статья 25</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Процедура взаимного согласования</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w:t>
      </w:r>
      <w:proofErr w:type="gramStart"/>
      <w:r w:rsidRPr="00F35F4E">
        <w:rPr>
          <w:rFonts w:ascii="Times New Roman" w:eastAsia="Times New Roman" w:hAnsi="Times New Roman" w:cs="Times New Roman"/>
          <w:color w:val="000000"/>
          <w:sz w:val="28"/>
          <w:szCs w:val="28"/>
          <w:lang w:eastAsia="ru-RU"/>
        </w:rPr>
        <w:t>Если лицо, являющееся резидентом одного из Договаривающихся Государств,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это лицо может, независимо от средств защиты, предусмотренных национальным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w:t>
      </w:r>
      <w:proofErr w:type="gramEnd"/>
      <w:r w:rsidRPr="00F35F4E">
        <w:rPr>
          <w:rFonts w:ascii="Times New Roman" w:eastAsia="Times New Roman" w:hAnsi="Times New Roman" w:cs="Times New Roman"/>
          <w:color w:val="000000"/>
          <w:sz w:val="28"/>
          <w:szCs w:val="28"/>
          <w:lang w:eastAsia="ru-RU"/>
        </w:rPr>
        <w:t xml:space="preserve"> под действие </w:t>
      </w:r>
      <w:bookmarkStart w:id="43" w:name="sub1000054828"/>
      <w:r w:rsidRPr="00F35F4E">
        <w:rPr>
          <w:rFonts w:ascii="Times New Roman" w:eastAsia="Times New Roman" w:hAnsi="Times New Roman" w:cs="Times New Roman"/>
          <w:color w:val="000000"/>
          <w:sz w:val="28"/>
          <w:szCs w:val="28"/>
          <w:lang w:eastAsia="ru-RU"/>
        </w:rPr>
        <w:t>пункта 1 статьи 24</w:t>
      </w:r>
      <w:bookmarkEnd w:id="43"/>
      <w:r w:rsidRPr="00F35F4E">
        <w:rPr>
          <w:rFonts w:ascii="Times New Roman" w:eastAsia="Times New Roman" w:hAnsi="Times New Roman" w:cs="Times New Roman"/>
          <w:color w:val="000000"/>
          <w:sz w:val="28"/>
          <w:szCs w:val="28"/>
          <w:lang w:eastAsia="ru-RU"/>
        </w:rPr>
        <w:t xml:space="preserve"> настоящего Соглашения, в компетентный орган того Договаривающегося Государства, национальным лицом которого оно является. Заявление должно быть представлено в течение 3 лет с момента первого уведомления о действиях, приводящих к налогообложению не в соответствии с положениями Соглашения.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может самостоятельно прийти к удовлетворительному решению, решить его по взаимному согласию с компетентным органом другого Договаривающегося Государства, с целью </w:t>
      </w:r>
      <w:proofErr w:type="spellStart"/>
      <w:r w:rsidRPr="00F35F4E">
        <w:rPr>
          <w:rFonts w:ascii="Times New Roman" w:eastAsia="Times New Roman" w:hAnsi="Times New Roman" w:cs="Times New Roman"/>
          <w:color w:val="000000"/>
          <w:sz w:val="28"/>
          <w:szCs w:val="28"/>
          <w:lang w:eastAsia="ru-RU"/>
        </w:rPr>
        <w:t>избежания</w:t>
      </w:r>
      <w:proofErr w:type="spellEnd"/>
      <w:r w:rsidRPr="00F35F4E">
        <w:rPr>
          <w:rFonts w:ascii="Times New Roman" w:eastAsia="Times New Roman" w:hAnsi="Times New Roman" w:cs="Times New Roman"/>
          <w:color w:val="000000"/>
          <w:sz w:val="28"/>
          <w:szCs w:val="28"/>
          <w:lang w:eastAsia="ru-RU"/>
        </w:rPr>
        <w:t xml:space="preserve"> налогообложения, неправомерного с точки зрения положений настоящего Соглашения. Любая достигнутая договоренность должна выполняться независимо от каких-либо временных ограничений, предусмотренных национальными законодательствами Договаривающихся Государств.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в связи с применением положений настоящего Соглашения. Все споры, связанные с выполнением положений настоящего Соглашения, разрешаются путем переговоров и консультаций.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5. </w:t>
      </w:r>
      <w:proofErr w:type="gramStart"/>
      <w:r w:rsidRPr="00F35F4E">
        <w:rPr>
          <w:rFonts w:ascii="Times New Roman" w:eastAsia="Times New Roman" w:hAnsi="Times New Roman" w:cs="Times New Roman"/>
          <w:color w:val="000000"/>
          <w:sz w:val="28"/>
          <w:szCs w:val="28"/>
          <w:lang w:eastAsia="ru-RU"/>
        </w:rPr>
        <w:t xml:space="preserve">Если любые споры или разногласия, возникающие в связи с толкованием или применением настоящего Соглашения, не могут решаться компетентными органами в соответствии с предыдущими пунктами настоящей статьи, при согласии компетентных органов и налогоплательщика вопрос может быть передан на рассмотрение арбитражу, в том случае, если налогоплательщик дает письменное согласие на признание решения </w:t>
      </w:r>
      <w:r w:rsidRPr="00F35F4E">
        <w:rPr>
          <w:rFonts w:ascii="Times New Roman" w:eastAsia="Times New Roman" w:hAnsi="Times New Roman" w:cs="Times New Roman"/>
          <w:color w:val="000000"/>
          <w:sz w:val="28"/>
          <w:szCs w:val="28"/>
          <w:lang w:eastAsia="ru-RU"/>
        </w:rPr>
        <w:lastRenderedPageBreak/>
        <w:t>арбитража обязательным.</w:t>
      </w:r>
      <w:proofErr w:type="gramEnd"/>
      <w:r w:rsidRPr="00F35F4E">
        <w:rPr>
          <w:rFonts w:ascii="Times New Roman" w:eastAsia="Times New Roman" w:hAnsi="Times New Roman" w:cs="Times New Roman"/>
          <w:color w:val="000000"/>
          <w:sz w:val="28"/>
          <w:szCs w:val="28"/>
          <w:lang w:eastAsia="ru-RU"/>
        </w:rPr>
        <w:t xml:space="preserve"> Решение арбитража по конкретному вопросу является обязательным для обоих Государств. Процедура рассмотрения таких вопросов Государствами устанавливается путем обмена нотами через дипломатические каналы. После истечения трехлетнего периода, следующего за вступлением настоящего Соглашения в силу, компетентные органы консультируются друг с другом для определения уместности обмена дипломатическими нотами. Положения настоящего пункта вступят в силу после того, как Государства достигли соглашения путем обмена дипломатическими нотами.</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44" w:name="SUB260000"/>
      <w:bookmarkEnd w:id="44"/>
      <w:r w:rsidRPr="00F35F4E">
        <w:rPr>
          <w:rFonts w:ascii="Times New Roman" w:eastAsia="Times New Roman" w:hAnsi="Times New Roman" w:cs="Times New Roman"/>
          <w:b/>
          <w:bCs/>
          <w:color w:val="000000"/>
          <w:sz w:val="28"/>
          <w:szCs w:val="28"/>
          <w:lang w:eastAsia="ru-RU"/>
        </w:rPr>
        <w:t>Статья 26</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Обмен информацией</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1. Компетентные органы Договаривающихся Государств обмениваются информацией, касающейся налогов, необходимой для выполнения положений настоящего Соглашения или национальных законодательств Договаривающихся Государств, к которым применяются положения настоящего Соглашения, в той мере, пока налогообложение по этому законодательству не противоречит Соглашению, в частности, для предотвращения уклонений от уплаты налогов. Обмен информацией не ограничивается положениями статьи 1</w:t>
      </w:r>
      <w:bookmarkEnd w:id="38"/>
      <w:r w:rsidRPr="00F35F4E">
        <w:rPr>
          <w:rFonts w:ascii="Times New Roman" w:eastAsia="Times New Roman" w:hAnsi="Times New Roman" w:cs="Times New Roman"/>
          <w:color w:val="000000"/>
          <w:sz w:val="28"/>
          <w:szCs w:val="28"/>
          <w:lang w:eastAsia="ru-RU"/>
        </w:rPr>
        <w:t xml:space="preserve"> /Лица, к которым применяется Соглашение/ настоящего Соглашения. </w:t>
      </w:r>
      <w:proofErr w:type="gramStart"/>
      <w:r w:rsidRPr="00F35F4E">
        <w:rPr>
          <w:rFonts w:ascii="Times New Roman" w:eastAsia="Times New Roman" w:hAnsi="Times New Roman" w:cs="Times New Roman"/>
          <w:color w:val="000000"/>
          <w:sz w:val="28"/>
          <w:szCs w:val="28"/>
          <w:lang w:eastAsia="ru-RU"/>
        </w:rPr>
        <w:t>Любая информация, получаемая компетентным органом Договаривающегося Государства, считается конфиденциальной, так же, как и информация, полученная в рамках национального законодательства этого Государства, и сообщается только тем лицам и органам (включая суды и административные органы), которые занимаются исчислением или сбором, взысканием или судебным преследованием, а также рассмотрением в судебном порядке или рассмотрением апелляции, касающейся налогов, к которым применяется настоящее Соглашение, и должна</w:t>
      </w:r>
      <w:proofErr w:type="gramEnd"/>
      <w:r w:rsidRPr="00F35F4E">
        <w:rPr>
          <w:rFonts w:ascii="Times New Roman" w:eastAsia="Times New Roman" w:hAnsi="Times New Roman" w:cs="Times New Roman"/>
          <w:color w:val="000000"/>
          <w:sz w:val="28"/>
          <w:szCs w:val="28"/>
          <w:lang w:eastAsia="ru-RU"/>
        </w:rPr>
        <w:t xml:space="preserve"> использоваться только для таких целей. Они могут раскрывать эту информацию в ходе открытого судебного заседания или при принятии судебных решений.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2. Ни в коем случае положения пункта 1 настоящей Статьи не должны трактоваться в целях наложения на компетентный орган Договаривающегося Государства обязательства: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того или другого Договаривающегося Государства;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предоставлять информацию, которую нельзя получить по законодательству или в ходе обычной административной практики того или другого Договаривающегося Государства;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в) предоставлять информацию, которая бы раскрывала какую-либо торговую, промышленную, коммерческую или профессиональную тайну, либо торговый процесс, либо передавать информацию, разглашение которой противоречило бы государственной политике.</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45" w:name="SUB270000"/>
      <w:bookmarkEnd w:id="45"/>
      <w:r w:rsidRPr="00F35F4E">
        <w:rPr>
          <w:rFonts w:ascii="Times New Roman" w:eastAsia="Times New Roman" w:hAnsi="Times New Roman" w:cs="Times New Roman"/>
          <w:b/>
          <w:bCs/>
          <w:color w:val="000000"/>
          <w:sz w:val="28"/>
          <w:szCs w:val="28"/>
          <w:lang w:eastAsia="ru-RU"/>
        </w:rPr>
        <w:lastRenderedPageBreak/>
        <w:t>Статья 27</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Сотрудники дипломатических представительств и консульских служб</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Никакие положения настоящего Соглашения не затрагивают налоговых привилегий сотрудников дипломатических представительств и консульских служб, предоставленных общими нормами международного права или на основании специальных соглашений.</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46" w:name="SUB280000"/>
      <w:bookmarkEnd w:id="46"/>
      <w:r w:rsidRPr="00F35F4E">
        <w:rPr>
          <w:rFonts w:ascii="Times New Roman" w:eastAsia="Times New Roman" w:hAnsi="Times New Roman" w:cs="Times New Roman"/>
          <w:b/>
          <w:bCs/>
          <w:color w:val="000000"/>
          <w:sz w:val="28"/>
          <w:szCs w:val="28"/>
          <w:lang w:eastAsia="ru-RU"/>
        </w:rPr>
        <w:t>Статья 28</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Вступление в силу</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1. Настоящее Соглашение вступает в силу </w:t>
      </w:r>
      <w:proofErr w:type="gramStart"/>
      <w:r w:rsidRPr="00F35F4E">
        <w:rPr>
          <w:rFonts w:ascii="Times New Roman" w:eastAsia="Times New Roman" w:hAnsi="Times New Roman" w:cs="Times New Roman"/>
          <w:color w:val="000000"/>
          <w:sz w:val="28"/>
          <w:szCs w:val="28"/>
          <w:lang w:eastAsia="ru-RU"/>
        </w:rPr>
        <w:t>с даты</w:t>
      </w:r>
      <w:proofErr w:type="gramEnd"/>
      <w:r w:rsidRPr="00F35F4E">
        <w:rPr>
          <w:rFonts w:ascii="Times New Roman" w:eastAsia="Times New Roman" w:hAnsi="Times New Roman" w:cs="Times New Roman"/>
          <w:color w:val="000000"/>
          <w:sz w:val="28"/>
          <w:szCs w:val="28"/>
          <w:lang w:eastAsia="ru-RU"/>
        </w:rPr>
        <w:t xml:space="preserve"> последнего уведомления, направленного по дипломатическим каналам, о выполнении Договаривающимися Государствами всех внутригосударственных процедур, необходимых для вступления настоящего Соглашения в силу.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Соглашение будет применяться в отношении всех налогов, за налогооблагаемые периоды, начинающиеся с 1 января или после 1 января календарного года, следующего за годом вступления Соглашения в силу.</w:t>
      </w:r>
    </w:p>
    <w:p w:rsidR="00F35F4E" w:rsidRPr="00F35F4E" w:rsidRDefault="00F35F4E" w:rsidP="00F35F4E">
      <w:pPr>
        <w:spacing w:after="0" w:line="240" w:lineRule="auto"/>
        <w:jc w:val="center"/>
        <w:rPr>
          <w:rFonts w:ascii="Times New Roman" w:eastAsia="Times New Roman" w:hAnsi="Times New Roman" w:cs="Times New Roman"/>
          <w:color w:val="000000"/>
          <w:sz w:val="28"/>
          <w:szCs w:val="28"/>
          <w:lang w:eastAsia="ru-RU"/>
        </w:rPr>
      </w:pPr>
      <w:bookmarkStart w:id="47" w:name="SUB290000"/>
      <w:bookmarkEnd w:id="47"/>
      <w:r w:rsidRPr="00F35F4E">
        <w:rPr>
          <w:rFonts w:ascii="Times New Roman" w:eastAsia="Times New Roman" w:hAnsi="Times New Roman" w:cs="Times New Roman"/>
          <w:b/>
          <w:bCs/>
          <w:color w:val="000000"/>
          <w:sz w:val="28"/>
          <w:szCs w:val="28"/>
          <w:lang w:eastAsia="ru-RU"/>
        </w:rPr>
        <w:t>Статья 29</w:t>
      </w:r>
      <w:r w:rsidRPr="00F35F4E">
        <w:rPr>
          <w:rFonts w:ascii="Times New Roman" w:eastAsia="Times New Roman" w:hAnsi="Times New Roman" w:cs="Times New Roman"/>
          <w:color w:val="000000"/>
          <w:sz w:val="28"/>
          <w:szCs w:val="28"/>
          <w:lang w:eastAsia="ru-RU"/>
        </w:rPr>
        <w:t xml:space="preserve"> </w:t>
      </w:r>
    </w:p>
    <w:p w:rsidR="00F35F4E" w:rsidRPr="00F35F4E" w:rsidRDefault="00F35F4E" w:rsidP="00F35F4E">
      <w:pPr>
        <w:spacing w:after="240" w:line="240" w:lineRule="auto"/>
        <w:jc w:val="center"/>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b/>
          <w:bCs/>
          <w:color w:val="000000"/>
          <w:sz w:val="28"/>
          <w:szCs w:val="28"/>
          <w:lang w:eastAsia="ru-RU"/>
        </w:rPr>
        <w:t>Прекращение действия</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Настоящее Соглашение остается в силе до тех пор, пока одно из Договаривающихся Государств не прекратит его действие. Каждое из Договаривающихся Государств может прекратить действие настоящего Соглашения, письменно уведомив другое Договаривающееся Государство по дипломатическим каналам о прекращении действия настоящего Соглашения не </w:t>
      </w:r>
      <w:proofErr w:type="gramStart"/>
      <w:r w:rsidRPr="00F35F4E">
        <w:rPr>
          <w:rFonts w:ascii="Times New Roman" w:eastAsia="Times New Roman" w:hAnsi="Times New Roman" w:cs="Times New Roman"/>
          <w:color w:val="000000"/>
          <w:sz w:val="28"/>
          <w:szCs w:val="28"/>
          <w:lang w:eastAsia="ru-RU"/>
        </w:rPr>
        <w:t>позднее</w:t>
      </w:r>
      <w:proofErr w:type="gramEnd"/>
      <w:r w:rsidRPr="00F35F4E">
        <w:rPr>
          <w:rFonts w:ascii="Times New Roman" w:eastAsia="Times New Roman" w:hAnsi="Times New Roman" w:cs="Times New Roman"/>
          <w:color w:val="000000"/>
          <w:sz w:val="28"/>
          <w:szCs w:val="28"/>
          <w:lang w:eastAsia="ru-RU"/>
        </w:rPr>
        <w:t xml:space="preserve"> чем за 6 месяцев до окончания любого календарного года. В таком случае, положение настоящего Соглашения перестает применяться: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а) к налогам на доходы, взимаемым у источника в отношении сумм доходов, выплачиваемых с 1 января или после 1 января календарного года после прекращения действия настоящего Соглашения;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б) к другим налогам на доходы в отношении налогооблагаемого периода, начинающегося с 1 января или после 1 января календарного года после прекращения действия настоящего Соглашения; </w:t>
      </w:r>
    </w:p>
    <w:p w:rsidR="00F35F4E" w:rsidRPr="00F35F4E" w:rsidRDefault="00F35F4E" w:rsidP="00F35F4E">
      <w:pPr>
        <w:spacing w:after="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 xml:space="preserve">в) к налогам на имущество в отношении взимания этих налогов с 1 января или после 1 января календарного года после прекращения действия настоящего Соглашения. </w:t>
      </w:r>
    </w:p>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настоящее Соглашение.</w:t>
      </w:r>
    </w:p>
    <w:p w:rsid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r w:rsidRPr="00F35F4E">
        <w:rPr>
          <w:rFonts w:ascii="Times New Roman" w:eastAsia="Times New Roman" w:hAnsi="Times New Roman" w:cs="Times New Roman"/>
          <w:color w:val="000000"/>
          <w:sz w:val="28"/>
          <w:szCs w:val="28"/>
          <w:lang w:eastAsia="ru-RU"/>
        </w:rPr>
        <w:t>Совершено в городе Душанбе 16 декабря 1999 года, в двух экземплярах, каждый на казахском, таджикском и русском языках, причем все тексты имеют одинаковую силу. В случае возникновения разногласий в толковании положений настоящего Соглашения, Договаривающиеся Государства будут руководствоваться текстом на русском языке.</w:t>
      </w:r>
    </w:p>
    <w:p w:rsid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86"/>
      </w:tblGrid>
      <w:tr w:rsidR="00F35F4E" w:rsidRPr="00F35F4E" w:rsidTr="00F35F4E">
        <w:tc>
          <w:tcPr>
            <w:tcW w:w="4361" w:type="dxa"/>
            <w:shd w:val="clear" w:color="auto" w:fill="auto"/>
          </w:tcPr>
          <w:p w:rsidR="00F35F4E" w:rsidRPr="00F35F4E" w:rsidRDefault="00F35F4E" w:rsidP="00F35F4E">
            <w:pPr>
              <w:spacing w:after="240"/>
              <w:rPr>
                <w:rFonts w:ascii="Times New Roman" w:eastAsia="Times New Roman" w:hAnsi="Times New Roman" w:cs="Times New Roman"/>
                <w:b/>
                <w:color w:val="000000"/>
                <w:sz w:val="28"/>
                <w:szCs w:val="28"/>
                <w:lang w:eastAsia="ru-RU"/>
              </w:rPr>
            </w:pPr>
            <w:r w:rsidRPr="00F35F4E">
              <w:rPr>
                <w:rFonts w:ascii="Times New Roman" w:eastAsia="Times New Roman" w:hAnsi="Times New Roman" w:cs="Times New Roman"/>
                <w:b/>
                <w:color w:val="000000"/>
                <w:sz w:val="28"/>
                <w:szCs w:val="28"/>
                <w:lang w:eastAsia="ru-RU"/>
              </w:rPr>
              <w:t>ЗА РЕСПУБЛИКУ КАЗАХСТАН</w:t>
            </w:r>
          </w:p>
        </w:tc>
        <w:tc>
          <w:tcPr>
            <w:tcW w:w="4786" w:type="dxa"/>
            <w:shd w:val="clear" w:color="auto" w:fill="auto"/>
          </w:tcPr>
          <w:p w:rsidR="00F35F4E" w:rsidRPr="00F35F4E" w:rsidRDefault="00F35F4E" w:rsidP="00F35F4E">
            <w:pPr>
              <w:spacing w:after="240"/>
              <w:jc w:val="right"/>
              <w:rPr>
                <w:rFonts w:ascii="Times New Roman" w:eastAsia="Times New Roman" w:hAnsi="Times New Roman" w:cs="Times New Roman"/>
                <w:b/>
                <w:color w:val="000000"/>
                <w:sz w:val="28"/>
                <w:szCs w:val="28"/>
                <w:lang w:eastAsia="ru-RU"/>
              </w:rPr>
            </w:pPr>
            <w:r w:rsidRPr="00F35F4E">
              <w:rPr>
                <w:rFonts w:ascii="Times New Roman" w:eastAsia="Times New Roman" w:hAnsi="Times New Roman" w:cs="Times New Roman"/>
                <w:b/>
                <w:color w:val="000000"/>
                <w:sz w:val="28"/>
                <w:szCs w:val="28"/>
                <w:lang w:eastAsia="ru-RU"/>
              </w:rPr>
              <w:t>ЗА</w:t>
            </w:r>
            <w:r>
              <w:rPr>
                <w:rFonts w:ascii="Times New Roman" w:eastAsia="Times New Roman" w:hAnsi="Times New Roman" w:cs="Times New Roman"/>
                <w:b/>
                <w:color w:val="000000"/>
                <w:sz w:val="28"/>
                <w:szCs w:val="28"/>
                <w:lang w:eastAsia="ru-RU"/>
              </w:rPr>
              <w:t xml:space="preserve"> </w:t>
            </w:r>
            <w:r w:rsidRPr="00F35F4E">
              <w:rPr>
                <w:rFonts w:ascii="Times New Roman" w:eastAsia="Times New Roman" w:hAnsi="Times New Roman" w:cs="Times New Roman"/>
                <w:b/>
                <w:color w:val="000000"/>
                <w:sz w:val="28"/>
                <w:szCs w:val="28"/>
                <w:lang w:eastAsia="ru-RU"/>
              </w:rPr>
              <w:t>РЕСПУБЛИКУ ТАДЖИКИСТАН</w:t>
            </w:r>
          </w:p>
        </w:tc>
      </w:tr>
    </w:tbl>
    <w:p w:rsidR="00F35F4E" w:rsidRPr="00F35F4E" w:rsidRDefault="00F35F4E" w:rsidP="00F35F4E">
      <w:pPr>
        <w:spacing w:after="240" w:line="240" w:lineRule="auto"/>
        <w:ind w:firstLine="400"/>
        <w:jc w:val="both"/>
        <w:rPr>
          <w:rFonts w:ascii="Times New Roman" w:eastAsia="Times New Roman" w:hAnsi="Times New Roman" w:cs="Times New Roman"/>
          <w:color w:val="000000"/>
          <w:sz w:val="28"/>
          <w:szCs w:val="28"/>
          <w:lang w:eastAsia="ru-RU"/>
        </w:rPr>
      </w:pPr>
    </w:p>
    <w:sectPr w:rsidR="00F35F4E" w:rsidRPr="00F35F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9C" w:rsidRDefault="00B9269C" w:rsidP="00F35F4E">
      <w:pPr>
        <w:spacing w:after="0" w:line="240" w:lineRule="auto"/>
      </w:pPr>
      <w:r>
        <w:separator/>
      </w:r>
    </w:p>
  </w:endnote>
  <w:endnote w:type="continuationSeparator" w:id="0">
    <w:p w:rsidR="00B9269C" w:rsidRDefault="00B9269C" w:rsidP="00F3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9C" w:rsidRDefault="00B9269C" w:rsidP="00F35F4E">
      <w:pPr>
        <w:spacing w:after="0" w:line="240" w:lineRule="auto"/>
      </w:pPr>
      <w:r>
        <w:separator/>
      </w:r>
    </w:p>
  </w:footnote>
  <w:footnote w:type="continuationSeparator" w:id="0">
    <w:p w:rsidR="00B9269C" w:rsidRDefault="00B9269C" w:rsidP="00F35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4E"/>
    <w:rsid w:val="005E4DFC"/>
    <w:rsid w:val="00836CED"/>
    <w:rsid w:val="00B9269C"/>
    <w:rsid w:val="00BF4EBE"/>
    <w:rsid w:val="00F3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5F4E"/>
    <w:rPr>
      <w:rFonts w:ascii="Times New Roman" w:hAnsi="Times New Roman" w:cs="Times New Roman" w:hint="default"/>
      <w:b/>
      <w:bCs/>
      <w:i w:val="0"/>
      <w:iCs w:val="0"/>
      <w:color w:val="000080"/>
      <w:sz w:val="20"/>
      <w:szCs w:val="20"/>
      <w:u w:val="single"/>
    </w:rPr>
  </w:style>
  <w:style w:type="character" w:customStyle="1" w:styleId="s3">
    <w:name w:val="s3"/>
    <w:basedOn w:val="a0"/>
    <w:rsid w:val="00F35F4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F35F4E"/>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F35F4E"/>
    <w:rPr>
      <w:rFonts w:ascii="Times New Roman" w:hAnsi="Times New Roman" w:cs="Times New Roman" w:hint="default"/>
      <w:b/>
      <w:bCs/>
      <w:i/>
      <w:iCs/>
      <w:color w:val="333399"/>
      <w:u w:val="single"/>
      <w:bdr w:val="none" w:sz="0" w:space="0" w:color="auto" w:frame="1"/>
    </w:rPr>
  </w:style>
  <w:style w:type="paragraph" w:styleId="a4">
    <w:name w:val="header"/>
    <w:basedOn w:val="a"/>
    <w:link w:val="a5"/>
    <w:uiPriority w:val="99"/>
    <w:unhideWhenUsed/>
    <w:rsid w:val="00F35F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5F4E"/>
  </w:style>
  <w:style w:type="paragraph" w:styleId="a6">
    <w:name w:val="footer"/>
    <w:basedOn w:val="a"/>
    <w:link w:val="a7"/>
    <w:uiPriority w:val="99"/>
    <w:unhideWhenUsed/>
    <w:rsid w:val="00F35F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5F4E"/>
  </w:style>
  <w:style w:type="table" w:styleId="a8">
    <w:name w:val="Table Grid"/>
    <w:basedOn w:val="a1"/>
    <w:uiPriority w:val="59"/>
    <w:rsid w:val="00F35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5F4E"/>
    <w:rPr>
      <w:rFonts w:ascii="Times New Roman" w:hAnsi="Times New Roman" w:cs="Times New Roman" w:hint="default"/>
      <w:b/>
      <w:bCs/>
      <w:i w:val="0"/>
      <w:iCs w:val="0"/>
      <w:color w:val="000080"/>
      <w:sz w:val="20"/>
      <w:szCs w:val="20"/>
      <w:u w:val="single"/>
    </w:rPr>
  </w:style>
  <w:style w:type="character" w:customStyle="1" w:styleId="s3">
    <w:name w:val="s3"/>
    <w:basedOn w:val="a0"/>
    <w:rsid w:val="00F35F4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F35F4E"/>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F35F4E"/>
    <w:rPr>
      <w:rFonts w:ascii="Times New Roman" w:hAnsi="Times New Roman" w:cs="Times New Roman" w:hint="default"/>
      <w:b/>
      <w:bCs/>
      <w:i/>
      <w:iCs/>
      <w:color w:val="333399"/>
      <w:u w:val="single"/>
      <w:bdr w:val="none" w:sz="0" w:space="0" w:color="auto" w:frame="1"/>
    </w:rPr>
  </w:style>
  <w:style w:type="paragraph" w:styleId="a4">
    <w:name w:val="header"/>
    <w:basedOn w:val="a"/>
    <w:link w:val="a5"/>
    <w:uiPriority w:val="99"/>
    <w:unhideWhenUsed/>
    <w:rsid w:val="00F35F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5F4E"/>
  </w:style>
  <w:style w:type="paragraph" w:styleId="a6">
    <w:name w:val="footer"/>
    <w:basedOn w:val="a"/>
    <w:link w:val="a7"/>
    <w:uiPriority w:val="99"/>
    <w:unhideWhenUsed/>
    <w:rsid w:val="00F35F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5F4E"/>
  </w:style>
  <w:style w:type="table" w:styleId="a8">
    <w:name w:val="Table Grid"/>
    <w:basedOn w:val="a1"/>
    <w:uiPriority w:val="59"/>
    <w:rsid w:val="00F35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380F-A448-455F-A55A-11D8E482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8406</Words>
  <Characters>47915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2015-01-12T10:44:00Z</dcterms:created>
  <dcterms:modified xsi:type="dcterms:W3CDTF">2015-01-12T10:56:00Z</dcterms:modified>
</cp:coreProperties>
</file>