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 xml:space="preserve">Соглашение </w:t>
      </w:r>
      <w:r w:rsidRPr="000B27BF">
        <w:rPr>
          <w:rFonts w:ascii="Times New Roman" w:eastAsia="Times New Roman" w:hAnsi="Times New Roman" w:cs="Times New Roman"/>
          <w:color w:val="000000"/>
          <w:sz w:val="28"/>
          <w:szCs w:val="28"/>
          <w:lang w:eastAsia="ru-RU"/>
        </w:rPr>
        <w:br/>
      </w:r>
      <w:r w:rsidRPr="003C2F46">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Республики</w:t>
      </w:r>
      <w:r w:rsidR="003C2F46">
        <w:rPr>
          <w:rFonts w:ascii="Times New Roman" w:eastAsia="Times New Roman" w:hAnsi="Times New Roman" w:cs="Times New Roman"/>
          <w:b/>
          <w:bCs/>
          <w:color w:val="000000"/>
          <w:sz w:val="28"/>
          <w:szCs w:val="28"/>
          <w:lang w:eastAsia="ru-RU"/>
        </w:rPr>
        <w:t xml:space="preserve"> </w:t>
      </w:r>
      <w:r w:rsidRPr="003C2F46">
        <w:rPr>
          <w:rFonts w:ascii="Times New Roman" w:eastAsia="Times New Roman" w:hAnsi="Times New Roman" w:cs="Times New Roman"/>
          <w:b/>
          <w:bCs/>
          <w:color w:val="000000"/>
          <w:sz w:val="28"/>
          <w:szCs w:val="28"/>
          <w:lang w:eastAsia="ru-RU"/>
        </w:rPr>
        <w:t xml:space="preserve">Узбекистан об </w:t>
      </w:r>
      <w:proofErr w:type="spellStart"/>
      <w:r w:rsidRPr="003C2F46">
        <w:rPr>
          <w:rFonts w:ascii="Times New Roman" w:eastAsia="Times New Roman" w:hAnsi="Times New Roman" w:cs="Times New Roman"/>
          <w:b/>
          <w:bCs/>
          <w:color w:val="000000"/>
          <w:sz w:val="28"/>
          <w:szCs w:val="28"/>
          <w:lang w:eastAsia="ru-RU"/>
        </w:rPr>
        <w:t>избежании</w:t>
      </w:r>
      <w:proofErr w:type="spellEnd"/>
      <w:r w:rsidRPr="003C2F46">
        <w:rPr>
          <w:rFonts w:ascii="Times New Roman" w:eastAsia="Times New Roman" w:hAnsi="Times New Roman" w:cs="Times New Roman"/>
          <w:b/>
          <w:bCs/>
          <w:color w:val="000000"/>
          <w:sz w:val="28"/>
          <w:szCs w:val="28"/>
          <w:lang w:eastAsia="ru-RU"/>
        </w:rPr>
        <w:t xml:space="preserve"> двойного налогообложения доходов и имущества </w:t>
      </w:r>
      <w:r w:rsidRPr="000B27BF">
        <w:rPr>
          <w:rFonts w:ascii="Times New Roman" w:eastAsia="Times New Roman" w:hAnsi="Times New Roman" w:cs="Times New Roman"/>
          <w:color w:val="000000"/>
          <w:sz w:val="28"/>
          <w:szCs w:val="28"/>
          <w:lang w:eastAsia="ru-RU"/>
        </w:rPr>
        <w:br/>
      </w:r>
      <w:r w:rsidRPr="003C2F46">
        <w:rPr>
          <w:rFonts w:ascii="Times New Roman" w:eastAsia="Times New Roman" w:hAnsi="Times New Roman" w:cs="Times New Roman"/>
          <w:b/>
          <w:bCs/>
          <w:color w:val="000000"/>
          <w:sz w:val="28"/>
          <w:szCs w:val="28"/>
          <w:lang w:eastAsia="ru-RU"/>
        </w:rPr>
        <w:t>(г. Алматы, 12 июня 1996 года)</w:t>
      </w:r>
    </w:p>
    <w:p w:rsidR="000B27BF" w:rsidRPr="000B27BF" w:rsidRDefault="000B27BF" w:rsidP="003C2F46">
      <w:pPr>
        <w:spacing w:after="0" w:line="240" w:lineRule="auto"/>
        <w:jc w:val="both"/>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i/>
          <w:iCs/>
          <w:color w:val="FF0000"/>
          <w:sz w:val="28"/>
          <w:szCs w:val="28"/>
          <w:lang w:eastAsia="ru-RU"/>
        </w:rPr>
        <w:t>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Узбекистан,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Pr="000B27BF">
        <w:rPr>
          <w:rFonts w:ascii="Times New Roman" w:eastAsia="Times New Roman" w:hAnsi="Times New Roman" w:cs="Times New Roman"/>
          <w:color w:val="000000"/>
          <w:sz w:val="28"/>
          <w:szCs w:val="28"/>
          <w:lang w:eastAsia="ru-RU"/>
        </w:rPr>
        <w:t>избежании</w:t>
      </w:r>
      <w:proofErr w:type="spellEnd"/>
      <w:r w:rsidRPr="000B27BF">
        <w:rPr>
          <w:rFonts w:ascii="Times New Roman" w:eastAsia="Times New Roman" w:hAnsi="Times New Roman" w:cs="Times New Roman"/>
          <w:color w:val="000000"/>
          <w:sz w:val="28"/>
          <w:szCs w:val="28"/>
          <w:lang w:eastAsia="ru-RU"/>
        </w:rPr>
        <w:t xml:space="preserve"> двойного налогообложения доходов и имущества, и в целях содействия дальнейшему развитию двустороннего экономического сотрудничества,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Согласились о нижеследующем:</w:t>
      </w:r>
    </w:p>
    <w:p w:rsidR="003C2F46" w:rsidRDefault="003C2F46" w:rsidP="003C2F46">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Область применения</w:t>
      </w:r>
    </w:p>
    <w:p w:rsidR="003C2F46" w:rsidRPr="000B27BF" w:rsidRDefault="003C2F46"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3C2F46" w:rsidRDefault="003C2F46" w:rsidP="003C2F46">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3C2F46" w:rsidRPr="000B27BF" w:rsidRDefault="003C2F46"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Настоящее Соглашение распространяется на налоги с доходов (прибыли) и на имущество, взимаемые от имени каждого Договаривающегося Государства, его административными подразделениями или местными властями независимо от способа их взимания.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0B27BF">
        <w:rPr>
          <w:rFonts w:ascii="Times New Roman" w:eastAsia="Times New Roman" w:hAnsi="Times New Roman" w:cs="Times New Roman"/>
          <w:color w:val="000000"/>
          <w:sz w:val="28"/>
          <w:szCs w:val="28"/>
          <w:lang w:eastAsia="ru-RU"/>
        </w:rPr>
        <w:t xml:space="preserve">2. К налогам с доходов (прибыли) и на имущество относятся все налоги, взимаемые с общего дохода, либо с части дохода, включая налоги на доходы от отчуждения движимого или недвижимого имущества, налоги с общих сумм заработной платы или вознаграждений, а также налоги на прирост стоимости имущества.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0B27BF">
        <w:rPr>
          <w:rFonts w:ascii="Times New Roman" w:eastAsia="Times New Roman" w:hAnsi="Times New Roman" w:cs="Times New Roman"/>
          <w:color w:val="000000"/>
          <w:sz w:val="28"/>
          <w:szCs w:val="28"/>
          <w:lang w:eastAsia="ru-RU"/>
        </w:rPr>
        <w:t xml:space="preserve">3. Налогами, на которые распространяется настоящее Соглашение, являются: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 в Республике Казахстан: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 налог на прибыль и доходы предприятий;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(II) налог на доходы физических лиц;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(III) налог на имущество физических лиц;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(далее именуемые как "налоги Казахстана");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 в Республике Узбекистан: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 налог на доходы предприятий, объединений и организаций;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(II) подоходный налог с граждан Узбекистана, иностранных граждан и лиц без гражданства;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(III) налог на имущество предприятий;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(IV) налог на имущество физических лиц;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(далее именуемые как "налоги Узбекистана").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0B27BF">
        <w:rPr>
          <w:rFonts w:ascii="Times New Roman" w:eastAsia="Times New Roman" w:hAnsi="Times New Roman" w:cs="Times New Roman"/>
          <w:color w:val="000000"/>
          <w:sz w:val="28"/>
          <w:szCs w:val="28"/>
          <w:lang w:eastAsia="ru-RU"/>
        </w:rPr>
        <w:lastRenderedPageBreak/>
        <w:t>4. Данное Соглашение будет применяться также к любым подобным или по существу аналогичным налогам, которые будут взиматься любым из Договаривающихся Государств после даты подписания настоящего Соглашения в дополнение или вместо налогов, указанных в пункте 3 настоящей статьи. Компетентные органы Договаривающихся Государств будут уведомлять друг друга о любых существенных изменениях в их налоговых законодательствах.</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3</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Общие определения</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1. Для целей настоящего Соглашения, если из контекста не вытекает иное</w:t>
      </w:r>
      <w:proofErr w:type="gramStart"/>
      <w:r w:rsidRPr="000B27BF">
        <w:rPr>
          <w:rFonts w:ascii="Times New Roman" w:eastAsia="Times New Roman" w:hAnsi="Times New Roman" w:cs="Times New Roman"/>
          <w:color w:val="000000"/>
          <w:sz w:val="28"/>
          <w:szCs w:val="28"/>
          <w:lang w:eastAsia="ru-RU"/>
        </w:rPr>
        <w:t xml:space="preserve">,: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термины: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w:t>
      </w:r>
      <w:r w:rsidRPr="003C2F46">
        <w:rPr>
          <w:rFonts w:ascii="Times New Roman" w:eastAsia="Times New Roman" w:hAnsi="Times New Roman" w:cs="Times New Roman"/>
          <w:b/>
          <w:bCs/>
          <w:color w:val="000000"/>
          <w:sz w:val="28"/>
          <w:szCs w:val="28"/>
          <w:lang w:eastAsia="ru-RU"/>
        </w:rPr>
        <w:t>Казахстан</w:t>
      </w:r>
      <w:r w:rsidRPr="000B27BF">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w:t>
      </w:r>
      <w:r w:rsidRPr="003C2F46">
        <w:rPr>
          <w:rFonts w:ascii="Times New Roman" w:eastAsia="Times New Roman" w:hAnsi="Times New Roman" w:cs="Times New Roman"/>
          <w:b/>
          <w:bCs/>
          <w:color w:val="000000"/>
          <w:sz w:val="28"/>
          <w:szCs w:val="28"/>
          <w:lang w:eastAsia="ru-RU"/>
        </w:rPr>
        <w:t>Узбекистан</w:t>
      </w:r>
      <w:r w:rsidRPr="000B27BF">
        <w:rPr>
          <w:rFonts w:ascii="Times New Roman" w:eastAsia="Times New Roman" w:hAnsi="Times New Roman" w:cs="Times New Roman"/>
          <w:color w:val="000000"/>
          <w:sz w:val="28"/>
          <w:szCs w:val="28"/>
          <w:lang w:eastAsia="ru-RU"/>
        </w:rPr>
        <w:t xml:space="preserve">" означает Республику Узбекистан и при использовании в географическом смысле включает ее территорию, внутренние воды,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Узбекистан;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b) термины "</w:t>
      </w:r>
      <w:r w:rsidRPr="003C2F46">
        <w:rPr>
          <w:rFonts w:ascii="Times New Roman" w:eastAsia="Times New Roman" w:hAnsi="Times New Roman" w:cs="Times New Roman"/>
          <w:b/>
          <w:bCs/>
          <w:color w:val="000000"/>
          <w:sz w:val="28"/>
          <w:szCs w:val="28"/>
          <w:lang w:eastAsia="ru-RU"/>
        </w:rPr>
        <w:t>Договаривающееся Государство</w:t>
      </w:r>
      <w:r w:rsidRPr="000B27BF">
        <w:rPr>
          <w:rFonts w:ascii="Times New Roman" w:eastAsia="Times New Roman" w:hAnsi="Times New Roman" w:cs="Times New Roman"/>
          <w:color w:val="000000"/>
          <w:sz w:val="28"/>
          <w:szCs w:val="28"/>
          <w:lang w:eastAsia="ru-RU"/>
        </w:rPr>
        <w:t>" и "</w:t>
      </w:r>
      <w:r w:rsidRPr="003C2F46">
        <w:rPr>
          <w:rFonts w:ascii="Times New Roman" w:eastAsia="Times New Roman" w:hAnsi="Times New Roman" w:cs="Times New Roman"/>
          <w:b/>
          <w:bCs/>
          <w:color w:val="000000"/>
          <w:sz w:val="28"/>
          <w:szCs w:val="28"/>
          <w:lang w:eastAsia="ru-RU"/>
        </w:rPr>
        <w:t>другое Договаривающееся Государство</w:t>
      </w:r>
      <w:r w:rsidRPr="000B27BF">
        <w:rPr>
          <w:rFonts w:ascii="Times New Roman" w:eastAsia="Times New Roman" w:hAnsi="Times New Roman" w:cs="Times New Roman"/>
          <w:color w:val="000000"/>
          <w:sz w:val="28"/>
          <w:szCs w:val="28"/>
          <w:lang w:eastAsia="ru-RU"/>
        </w:rPr>
        <w:t xml:space="preserve">" означают Узбекистан или Казахстан в зависимости от контекста;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 термин "</w:t>
      </w:r>
      <w:r w:rsidRPr="003C2F46">
        <w:rPr>
          <w:rFonts w:ascii="Times New Roman" w:eastAsia="Times New Roman" w:hAnsi="Times New Roman" w:cs="Times New Roman"/>
          <w:b/>
          <w:bCs/>
          <w:color w:val="000000"/>
          <w:sz w:val="28"/>
          <w:szCs w:val="28"/>
          <w:lang w:eastAsia="ru-RU"/>
        </w:rPr>
        <w:t>лицо</w:t>
      </w:r>
      <w:r w:rsidRPr="000B27BF">
        <w:rPr>
          <w:rFonts w:ascii="Times New Roman" w:eastAsia="Times New Roman" w:hAnsi="Times New Roman" w:cs="Times New Roman"/>
          <w:color w:val="000000"/>
          <w:sz w:val="28"/>
          <w:szCs w:val="28"/>
          <w:lang w:eastAsia="ru-RU"/>
        </w:rPr>
        <w:t xml:space="preserve">" включает физическое лицо, любое юридическое лицо и любое другое объединение лиц, созданное в соответствии с законами Договаривающегося Государства, и которое рассматривается для целей налогообложения как юридическое лицо;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d) термин "</w:t>
      </w:r>
      <w:r w:rsidRPr="003C2F46">
        <w:rPr>
          <w:rFonts w:ascii="Times New Roman" w:eastAsia="Times New Roman" w:hAnsi="Times New Roman" w:cs="Times New Roman"/>
          <w:b/>
          <w:bCs/>
          <w:color w:val="000000"/>
          <w:sz w:val="28"/>
          <w:szCs w:val="28"/>
          <w:lang w:eastAsia="ru-RU"/>
        </w:rPr>
        <w:t>компания</w:t>
      </w:r>
      <w:r w:rsidRPr="000B27BF">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любую организацию, которая для целей налогообложения рассматривается как корпоративное объединение, включая акционерное общество, общество с ограниченной ответственностью или любое другое юридическое лицо или организацию, которые облагаются налогом на доход (прибыль);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е) термины "</w:t>
      </w:r>
      <w:r w:rsidRPr="003C2F46">
        <w:rPr>
          <w:rFonts w:ascii="Times New Roman" w:eastAsia="Times New Roman" w:hAnsi="Times New Roman" w:cs="Times New Roman"/>
          <w:b/>
          <w:bCs/>
          <w:color w:val="000000"/>
          <w:sz w:val="28"/>
          <w:szCs w:val="28"/>
          <w:lang w:eastAsia="ru-RU"/>
        </w:rPr>
        <w:t>предприятие Договаривающегося Государства</w:t>
      </w:r>
      <w:r w:rsidRPr="000B27BF">
        <w:rPr>
          <w:rFonts w:ascii="Times New Roman" w:eastAsia="Times New Roman" w:hAnsi="Times New Roman" w:cs="Times New Roman"/>
          <w:color w:val="000000"/>
          <w:sz w:val="28"/>
          <w:szCs w:val="28"/>
          <w:lang w:eastAsia="ru-RU"/>
        </w:rPr>
        <w:t>" и "</w:t>
      </w:r>
      <w:r w:rsidRPr="003C2F46">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0B27BF">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lastRenderedPageBreak/>
        <w:t>f) термин "</w:t>
      </w:r>
      <w:r w:rsidRPr="003C2F46">
        <w:rPr>
          <w:rFonts w:ascii="Times New Roman" w:eastAsia="Times New Roman" w:hAnsi="Times New Roman" w:cs="Times New Roman"/>
          <w:b/>
          <w:bCs/>
          <w:color w:val="000000"/>
          <w:sz w:val="28"/>
          <w:szCs w:val="28"/>
          <w:lang w:eastAsia="ru-RU"/>
        </w:rPr>
        <w:t>международная перевозка</w:t>
      </w:r>
      <w:r w:rsidRPr="000B27BF">
        <w:rPr>
          <w:rFonts w:ascii="Times New Roman" w:eastAsia="Times New Roman" w:hAnsi="Times New Roman" w:cs="Times New Roman"/>
          <w:color w:val="000000"/>
          <w:sz w:val="28"/>
          <w:szCs w:val="28"/>
          <w:lang w:eastAsia="ru-RU"/>
        </w:rPr>
        <w:t xml:space="preserve">" означает любую перевозку морским, речным или воздушным судном, железнодорожным или автомобильным транспортным средством, осуществляемую предприятием Договаривающего Государства, кроме случаев, когда такая перевозка осуществляется между пунктами, расположенными на территории другого Договаривающегося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h) термин "национальное лицо" включает: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 любое физическое лицо, являющееся гражданином Договаривающегося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(II) любое юридическое лицо и ассоциацию, получившее свой статус в соответствии с действующим законодательством Договаривающегося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g) термин "компетентный орган" означает: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 в Республике Казахстан - Министерство финансов Республики Казахстан или его уполномоченного представителя;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 в Республике Узбекистан - Государственный налоговый комитет Республики Узбекистан.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0B27BF">
        <w:rPr>
          <w:rFonts w:ascii="Times New Roman" w:eastAsia="Times New Roman" w:hAnsi="Times New Roman" w:cs="Times New Roman"/>
          <w:color w:val="000000"/>
          <w:sz w:val="28"/>
          <w:szCs w:val="28"/>
          <w:lang w:eastAsia="ru-RU"/>
        </w:rPr>
        <w:t>2. При применении настоящего Соглашения Договаривающимся Государством любой термин, не определенный в Соглашении, имеет то значение, которое придается ему законодательством этого Государства в отношении налогов, на которые распространяется Соглашение, если из контекста не вытекает иное.</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4</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Резидент</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постоянного местопребывания, места создания, местонахождения фактического руководящего органа или любого другого критерия аналогичного характера. Однако этот термин не включает лицо, подлежащее налогообложению в этом Договаривающемся Государстве только на основании того, что оно получает доход из источников или от имущества в этом же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Термин также включает Правительство Договаривающегося Государства или его административные подразделения, местные органы власти. Он также включает любую пенсионную или другую форму пособий работникам, а также любую благотворительную </w:t>
      </w:r>
      <w:proofErr w:type="gramStart"/>
      <w:r w:rsidRPr="000B27BF">
        <w:rPr>
          <w:rFonts w:ascii="Times New Roman" w:eastAsia="Times New Roman" w:hAnsi="Times New Roman" w:cs="Times New Roman"/>
          <w:color w:val="000000"/>
          <w:sz w:val="28"/>
          <w:szCs w:val="28"/>
          <w:lang w:eastAsia="ru-RU"/>
        </w:rPr>
        <w:t>организацию</w:t>
      </w:r>
      <w:proofErr w:type="gramEnd"/>
      <w:r w:rsidRPr="000B27BF">
        <w:rPr>
          <w:rFonts w:ascii="Times New Roman" w:eastAsia="Times New Roman" w:hAnsi="Times New Roman" w:cs="Times New Roman"/>
          <w:color w:val="000000"/>
          <w:sz w:val="28"/>
          <w:szCs w:val="28"/>
          <w:lang w:eastAsia="ru-RU"/>
        </w:rPr>
        <w:t xml:space="preserve"> созданную в соответствии с законами Договаривающегося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0B27BF">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физическое лицо является резидентом обоих Договаривающихся Государств, его статус определяется следующим образом: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оно будет считаться резидентом того Государства, в котором оно располагает доступным для него постоянным жилищем; если оно </w:t>
      </w:r>
      <w:r w:rsidRPr="000B27BF">
        <w:rPr>
          <w:rFonts w:ascii="Times New Roman" w:eastAsia="Times New Roman" w:hAnsi="Times New Roman" w:cs="Times New Roman"/>
          <w:color w:val="000000"/>
          <w:sz w:val="28"/>
          <w:szCs w:val="28"/>
          <w:lang w:eastAsia="ru-RU"/>
        </w:rPr>
        <w:lastRenderedPageBreak/>
        <w:t xml:space="preserve">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связи (центр жизненных интересов);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если Государство, в котором лицо имеет центр жизненных интересов, не может быть определено или если такое лицо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обычно проживает;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с) если лицо обычно проживает в обоих Договаривающихся Государствах или обычно не проживает ни в одном из них, оно считается резидентом того Договаривающегося Государства, гражданином которого является;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d) если каждое из Договаривающихся Государств рассматривает его в качестве своего резидента или ни одно из Договаривающихся Государств не считает его таковым, компетентные органы Договаривающихся Государств решают данный вопрос по взаимному согласию.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0B27BF">
        <w:rPr>
          <w:rFonts w:ascii="Times New Roman" w:eastAsia="Times New Roman" w:hAnsi="Times New Roman" w:cs="Times New Roman"/>
          <w:color w:val="000000"/>
          <w:sz w:val="28"/>
          <w:szCs w:val="28"/>
          <w:lang w:eastAsia="ru-RU"/>
        </w:rPr>
        <w:t xml:space="preserve">3. </w:t>
      </w:r>
      <w:proofErr w:type="gramStart"/>
      <w:r w:rsidRPr="000B27BF">
        <w:rPr>
          <w:rFonts w:ascii="Times New Roman" w:eastAsia="Times New Roman" w:hAnsi="Times New Roman" w:cs="Times New Roman"/>
          <w:color w:val="000000"/>
          <w:sz w:val="28"/>
          <w:szCs w:val="28"/>
          <w:lang w:eastAsia="ru-RU"/>
        </w:rPr>
        <w:t>Если по причине положений пункта 1, лицо, иное, чем физическое, является резидентом обоих Договаривающихся Государств, то компетентные органы Договаривающихся Государств будут стремиться решить вопрос по взаимному согласию, но если компетентные органы не смогут достичь такого согласия, такое лицо не будет считаться резидентом ни в одном Договаривающемся Государстве для целей получения льгот в соответствии с настоящей Конвенцией.</w:t>
      </w:r>
      <w:proofErr w:type="gramEnd"/>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5</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Постоянное учреждение</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Для целей настоящего Соглашения термин "постоянное учреждение" означает постоянное место, через которое предприятие Договаривающегося Государства осуществляет предпринимательскую деятельность в другом Договаривающемся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0B27BF">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место управления;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отделение;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с) контору;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d) фабрику;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е) мастерскую;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0B27BF">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lastRenderedPageBreak/>
        <w:t>b) установку или сооружение, используемые для разведки (</w:t>
      </w:r>
      <w:proofErr w:type="spellStart"/>
      <w:r w:rsidRPr="000B27BF">
        <w:rPr>
          <w:rFonts w:ascii="Times New Roman" w:eastAsia="Times New Roman" w:hAnsi="Times New Roman" w:cs="Times New Roman"/>
          <w:color w:val="000000"/>
          <w:sz w:val="28"/>
          <w:szCs w:val="28"/>
          <w:lang w:eastAsia="ru-RU"/>
        </w:rPr>
        <w:t>exploration</w:t>
      </w:r>
      <w:proofErr w:type="spellEnd"/>
      <w:r w:rsidRPr="000B27BF">
        <w:rPr>
          <w:rFonts w:ascii="Times New Roman" w:eastAsia="Times New Roman" w:hAnsi="Times New Roman" w:cs="Times New Roman"/>
          <w:color w:val="000000"/>
          <w:sz w:val="28"/>
          <w:szCs w:val="28"/>
          <w:lang w:eastAsia="ru-RU"/>
        </w:rPr>
        <w:t xml:space="preserve">)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0B27BF">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включает: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этому предприятию;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этому предприятию, исключительно в целях хранения, демонстрации или поставки;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с) содержание запасов товаров или изделий, принадлежащих этому предприятию, исключительно для целей переработки их другим предприятием;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этого предприятия;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е) содержание постоянного места деятельности только в целях осуществления любой другой деятельности подготовительного или вспомогательного характера в интересах исключительно этого предприятия;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упомянутых в подпунктах от "а" до "е" при условии, что совокупная деятельность этого постоянного места, возникшая в результате такой комбинации, носит подготовительный или вспомогательный характер.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0B27BF">
        <w:rPr>
          <w:rFonts w:ascii="Times New Roman" w:eastAsia="Times New Roman" w:hAnsi="Times New Roman" w:cs="Times New Roman"/>
          <w:color w:val="000000"/>
          <w:sz w:val="28"/>
          <w:szCs w:val="28"/>
          <w:lang w:eastAsia="ru-RU"/>
        </w:rPr>
        <w:t xml:space="preserve">5. </w:t>
      </w:r>
      <w:proofErr w:type="gramStart"/>
      <w:r w:rsidRPr="000B27BF">
        <w:rPr>
          <w:rFonts w:ascii="Times New Roman" w:eastAsia="Times New Roman" w:hAnsi="Times New Roman" w:cs="Times New Roman"/>
          <w:color w:val="000000"/>
          <w:sz w:val="28"/>
          <w:szCs w:val="28"/>
          <w:lang w:eastAsia="ru-RU"/>
        </w:rPr>
        <w:t>Несмотря на положения пунктов 1 и 2, если лицо, иное, чем агент с независимым статусом, к которому применяются положения пункта 6 настоящей статьи, действуя от имени предприятия, имеет и обычно использует в Договаривающемся Государстве право заключать контракты от имени этого предприятия, то такое предприятие будет рассматриваться как имеющее постоянное учреждение в этом Государстве в отношении любой деятельности, которую это лицо</w:t>
      </w:r>
      <w:proofErr w:type="gramEnd"/>
      <w:r w:rsidRPr="000B27BF">
        <w:rPr>
          <w:rFonts w:ascii="Times New Roman" w:eastAsia="Times New Roman" w:hAnsi="Times New Roman" w:cs="Times New Roman"/>
          <w:color w:val="000000"/>
          <w:sz w:val="28"/>
          <w:szCs w:val="28"/>
          <w:lang w:eastAsia="ru-RU"/>
        </w:rPr>
        <w:t xml:space="preserve"> </w:t>
      </w:r>
      <w:proofErr w:type="gramStart"/>
      <w:r w:rsidRPr="000B27BF">
        <w:rPr>
          <w:rFonts w:ascii="Times New Roman" w:eastAsia="Times New Roman" w:hAnsi="Times New Roman" w:cs="Times New Roman"/>
          <w:color w:val="000000"/>
          <w:sz w:val="28"/>
          <w:szCs w:val="28"/>
          <w:lang w:eastAsia="ru-RU"/>
        </w:rPr>
        <w:t xml:space="preserve">осуществляет для предприятия, если только деятельность этого лица не ограничивается упомянутой в параграфе 4, которая, хотя и осуществляется через постоянное место деятельности, согласно положениям этого параграфа не делает из этого постоянного места деятельности постоянное учреждение.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600"/>
      <w:bookmarkEnd w:id="15"/>
      <w:r w:rsidRPr="000B27BF">
        <w:rPr>
          <w:rFonts w:ascii="Times New Roman" w:eastAsia="Times New Roman" w:hAnsi="Times New Roman" w:cs="Times New Roman"/>
          <w:color w:val="000000"/>
          <w:sz w:val="28"/>
          <w:szCs w:val="28"/>
          <w:lang w:eastAsia="ru-RU"/>
        </w:rPr>
        <w:t xml:space="preserve">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w:t>
      </w:r>
      <w:r w:rsidRPr="000B27BF">
        <w:rPr>
          <w:rFonts w:ascii="Times New Roman" w:eastAsia="Times New Roman" w:hAnsi="Times New Roman" w:cs="Times New Roman"/>
          <w:color w:val="000000"/>
          <w:sz w:val="28"/>
          <w:szCs w:val="28"/>
          <w:lang w:eastAsia="ru-RU"/>
        </w:rPr>
        <w:lastRenderedPageBreak/>
        <w:t xml:space="preserve">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700"/>
      <w:bookmarkEnd w:id="16"/>
      <w:r w:rsidRPr="000B27BF">
        <w:rPr>
          <w:rFonts w:ascii="Times New Roman" w:eastAsia="Times New Roman" w:hAnsi="Times New Roman" w:cs="Times New Roman"/>
          <w:color w:val="000000"/>
          <w:sz w:val="28"/>
          <w:szCs w:val="28"/>
          <w:lang w:eastAsia="ru-RU"/>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17" w:name="SUB60000"/>
      <w:bookmarkEnd w:id="17"/>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6</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Доходы от недвижимого имущества</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налогами только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60200"/>
      <w:bookmarkEnd w:id="18"/>
      <w:r w:rsidRPr="000B27BF">
        <w:rPr>
          <w:rFonts w:ascii="Times New Roman" w:eastAsia="Times New Roman" w:hAnsi="Times New Roman" w:cs="Times New Roman"/>
          <w:color w:val="000000"/>
          <w:sz w:val="28"/>
          <w:szCs w:val="28"/>
          <w:lang w:eastAsia="ru-RU"/>
        </w:rPr>
        <w:t xml:space="preserve">2. В настоящем Соглашении термин "недвижимое имущество" будет иметь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0B27BF">
        <w:rPr>
          <w:rFonts w:ascii="Times New Roman" w:eastAsia="Times New Roman" w:hAnsi="Times New Roman" w:cs="Times New Roman"/>
          <w:color w:val="000000"/>
          <w:sz w:val="28"/>
          <w:szCs w:val="28"/>
          <w:lang w:eastAsia="ru-RU"/>
        </w:rPr>
        <w:t>Этот термин в любом случае включает имущество, вспомогательное по отношению к недвижимому имуществу, скот и оборудование, используемое в сельском или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рассматриваемые в качестве компенсации за разработку или предоставление права на разработку природных ресурсов.</w:t>
      </w:r>
      <w:proofErr w:type="gramEnd"/>
      <w:r w:rsidRPr="000B27BF">
        <w:rPr>
          <w:rFonts w:ascii="Times New Roman" w:eastAsia="Times New Roman" w:hAnsi="Times New Roman" w:cs="Times New Roman"/>
          <w:color w:val="000000"/>
          <w:sz w:val="28"/>
          <w:szCs w:val="28"/>
          <w:lang w:eastAsia="ru-RU"/>
        </w:rPr>
        <w:t xml:space="preserve"> Морские, речные и воздушные суда, железнодорожные и автомобильные транспортные средства не будут рассматриваться в качестве недвижимого имущества.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300"/>
      <w:bookmarkEnd w:id="19"/>
      <w:r w:rsidRPr="000B27BF">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недвижимого имущества, аренды или использования недвижимого имущества в любой другой форме.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400"/>
      <w:bookmarkEnd w:id="20"/>
      <w:r w:rsidRPr="000B27BF">
        <w:rPr>
          <w:rFonts w:ascii="Times New Roman" w:eastAsia="Times New Roman" w:hAnsi="Times New Roman" w:cs="Times New Roman"/>
          <w:color w:val="000000"/>
          <w:sz w:val="28"/>
          <w:szCs w:val="28"/>
          <w:lang w:eastAsia="ru-RU"/>
        </w:rPr>
        <w:t>4. Положения пунктов 1 и 3 применяются также к доходу от недвижимого имущества предприятия и доходу от недвижимого имущества, используемого для осуществления независимых личных услуг.</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21" w:name="SUB70000"/>
      <w:bookmarkEnd w:id="21"/>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7</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Прибыль, полученная в одном Договаривающемся Государстве предприятием другого Договаривающегося Государства, облагается налогом в первом упомянутом Государстве, если только она получена через </w:t>
      </w:r>
      <w:r w:rsidRPr="000B27BF">
        <w:rPr>
          <w:rFonts w:ascii="Times New Roman" w:eastAsia="Times New Roman" w:hAnsi="Times New Roman" w:cs="Times New Roman"/>
          <w:color w:val="000000"/>
          <w:sz w:val="28"/>
          <w:szCs w:val="28"/>
          <w:lang w:eastAsia="ru-RU"/>
        </w:rPr>
        <w:lastRenderedPageBreak/>
        <w:t xml:space="preserve">расположенное там постоянное учреждение и только в той части, которая относится </w:t>
      </w:r>
      <w:proofErr w:type="gramStart"/>
      <w:r w:rsidRPr="000B27BF">
        <w:rPr>
          <w:rFonts w:ascii="Times New Roman" w:eastAsia="Times New Roman" w:hAnsi="Times New Roman" w:cs="Times New Roman"/>
          <w:color w:val="000000"/>
          <w:sz w:val="28"/>
          <w:szCs w:val="28"/>
          <w:lang w:eastAsia="ru-RU"/>
        </w:rPr>
        <w:t>к</w:t>
      </w:r>
      <w:proofErr w:type="gramEnd"/>
      <w:r w:rsidRPr="000B27BF">
        <w:rPr>
          <w:rFonts w:ascii="Times New Roman" w:eastAsia="Times New Roman" w:hAnsi="Times New Roman" w:cs="Times New Roman"/>
          <w:color w:val="000000"/>
          <w:sz w:val="28"/>
          <w:szCs w:val="28"/>
          <w:lang w:eastAsia="ru-RU"/>
        </w:rPr>
        <w:t xml:space="preserve">: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такому постоянному учреждению;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Государстве, </w:t>
      </w:r>
      <w:proofErr w:type="gramStart"/>
      <w:r w:rsidRPr="000B27BF">
        <w:rPr>
          <w:rFonts w:ascii="Times New Roman" w:eastAsia="Times New Roman" w:hAnsi="Times New Roman" w:cs="Times New Roman"/>
          <w:color w:val="000000"/>
          <w:sz w:val="28"/>
          <w:szCs w:val="28"/>
          <w:lang w:eastAsia="ru-RU"/>
        </w:rPr>
        <w:t>которая</w:t>
      </w:r>
      <w:proofErr w:type="gramEnd"/>
      <w:r w:rsidRPr="000B27BF">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70200"/>
      <w:bookmarkEnd w:id="22"/>
      <w:r w:rsidRPr="000B27BF">
        <w:rPr>
          <w:rFonts w:ascii="Times New Roman" w:eastAsia="Times New Roman" w:hAnsi="Times New Roman" w:cs="Times New Roman"/>
          <w:color w:val="000000"/>
          <w:sz w:val="28"/>
          <w:szCs w:val="28"/>
          <w:lang w:eastAsia="ru-RU"/>
        </w:rPr>
        <w:t xml:space="preserve">2. </w:t>
      </w:r>
      <w:proofErr w:type="gramStart"/>
      <w:r w:rsidRPr="000B27BF">
        <w:rPr>
          <w:rFonts w:ascii="Times New Roman" w:eastAsia="Times New Roman" w:hAnsi="Times New Roman" w:cs="Times New Roman"/>
          <w:color w:val="000000"/>
          <w:sz w:val="28"/>
          <w:szCs w:val="28"/>
          <w:lang w:eastAsia="ru-RU"/>
        </w:rPr>
        <w:t>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самостоятельным предприятием, осуществляющим такую же или аналогичную деятельность, при таких же или подобных условиях, и действующим</w:t>
      </w:r>
      <w:proofErr w:type="gramEnd"/>
      <w:r w:rsidRPr="000B27BF">
        <w:rPr>
          <w:rFonts w:ascii="Times New Roman" w:eastAsia="Times New Roman" w:hAnsi="Times New Roman" w:cs="Times New Roman"/>
          <w:color w:val="000000"/>
          <w:sz w:val="28"/>
          <w:szCs w:val="28"/>
          <w:lang w:eastAsia="ru-RU"/>
        </w:rPr>
        <w:t xml:space="preserve"> совершенно независимо от предприятия, постоянным учреждением которого оно является.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300"/>
      <w:bookmarkEnd w:id="23"/>
      <w:r w:rsidRPr="000B27BF">
        <w:rPr>
          <w:rFonts w:ascii="Times New Roman" w:eastAsia="Times New Roman" w:hAnsi="Times New Roman" w:cs="Times New Roman"/>
          <w:color w:val="000000"/>
          <w:sz w:val="28"/>
          <w:szCs w:val="28"/>
          <w:lang w:eastAsia="ru-RU"/>
        </w:rPr>
        <w:t xml:space="preserve">3. При определении доходов (прибыли) постоянного учреждения должны быть сделаны вычеты документально подтвержденных расходов, произведенных для целей деятельности этого постоянного учреждения, включая управленческие и общеадминистративные расходы, независимо от того, понесены ли эти расходы в Государстве, в котором расположено постоянное учреждение, или за его пределами.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B27BF">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учреждению (офису) или любому из других учреждений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400"/>
      <w:bookmarkEnd w:id="24"/>
      <w:r w:rsidRPr="000B27BF">
        <w:rPr>
          <w:rFonts w:ascii="Times New Roman" w:eastAsia="Times New Roman" w:hAnsi="Times New Roman" w:cs="Times New Roman"/>
          <w:color w:val="000000"/>
          <w:sz w:val="28"/>
          <w:szCs w:val="28"/>
          <w:lang w:eastAsia="ru-RU"/>
        </w:rPr>
        <w:t xml:space="preserve">4. Никакая прибыль не относится к постоянному учреждению Договаривающегося Государства на основании лишь закупки постоянным учреждением товаров или изделий для этого предприятия.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500"/>
      <w:bookmarkEnd w:id="25"/>
      <w:r w:rsidRPr="000B27BF">
        <w:rPr>
          <w:rFonts w:ascii="Times New Roman" w:eastAsia="Times New Roman" w:hAnsi="Times New Roman" w:cs="Times New Roman"/>
          <w:color w:val="000000"/>
          <w:sz w:val="28"/>
          <w:szCs w:val="28"/>
          <w:lang w:eastAsia="ru-RU"/>
        </w:rPr>
        <w:t xml:space="preserve">5. Для целей предыдущих пунктов, доходы (прибыль), относящиеся к постоянному учреждению, будут определяться ежегодно одним и тем же методом, если только не будет веской и достаточной причины для его изменения.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600"/>
      <w:bookmarkEnd w:id="26"/>
      <w:r w:rsidRPr="000B27BF">
        <w:rPr>
          <w:rFonts w:ascii="Times New Roman" w:eastAsia="Times New Roman" w:hAnsi="Times New Roman" w:cs="Times New Roman"/>
          <w:color w:val="000000"/>
          <w:sz w:val="28"/>
          <w:szCs w:val="28"/>
          <w:lang w:eastAsia="ru-RU"/>
        </w:rPr>
        <w:t>6. Если прибыль включает виды дохода, о которых говорится отдельно в других статьях настоящего Соглашения, положения этих статей не затрагиваются положениями настоящей статьи.</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27" w:name="SUB80000"/>
      <w:bookmarkEnd w:id="27"/>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lastRenderedPageBreak/>
        <w:t>Статья 8</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Международный транспорт</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Доходы (прибыль) резидента Договаривающегося Государства, полученные от использования морских, речных и воздушных судов, железнодорожных или автомобильных транспортных средств в международных перевозках, облагаются налогом только в этом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80200"/>
      <w:bookmarkEnd w:id="28"/>
      <w:r w:rsidRPr="000B27BF">
        <w:rPr>
          <w:rFonts w:ascii="Times New Roman" w:eastAsia="Times New Roman" w:hAnsi="Times New Roman" w:cs="Times New Roman"/>
          <w:color w:val="000000"/>
          <w:sz w:val="28"/>
          <w:szCs w:val="28"/>
          <w:lang w:eastAsia="ru-RU"/>
        </w:rPr>
        <w:t xml:space="preserve">2. </w:t>
      </w:r>
      <w:proofErr w:type="gramStart"/>
      <w:r w:rsidRPr="000B27BF">
        <w:rPr>
          <w:rFonts w:ascii="Times New Roman" w:eastAsia="Times New Roman" w:hAnsi="Times New Roman" w:cs="Times New Roman"/>
          <w:color w:val="000000"/>
          <w:sz w:val="28"/>
          <w:szCs w:val="28"/>
          <w:lang w:eastAsia="ru-RU"/>
        </w:rPr>
        <w:t xml:space="preserve">Для целей настоящего Соглашения доходы от использования морских, речных и воздушных судов, железнодорожных или автомобильных транспортных средств в международных перевозках включают доход от прямого использования, сдачи в аренду или использования в любой другой форме транспортных средств, включая использование, содержание или сдачу в аренду контейнеров (включая трейлеры и сопутствующее оборудование для транспортировки контейнеров).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80300"/>
      <w:bookmarkEnd w:id="29"/>
      <w:r w:rsidRPr="000B27BF">
        <w:rPr>
          <w:rFonts w:ascii="Times New Roman" w:eastAsia="Times New Roman" w:hAnsi="Times New Roman" w:cs="Times New Roman"/>
          <w:color w:val="000000"/>
          <w:sz w:val="28"/>
          <w:szCs w:val="28"/>
          <w:lang w:eastAsia="ru-RU"/>
        </w:rPr>
        <w:t>3. Положения пунктов 1 и 2 применяются также к прибыли от участия в пуле, совместном предприятии или международной организации по эксплуатации транспортных средств.</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30" w:name="SUB90000"/>
      <w:bookmarkEnd w:id="30"/>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9</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Ассоциированные предприятия</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В случаях, когда: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B27BF">
        <w:rPr>
          <w:rFonts w:ascii="Times New Roman" w:eastAsia="Times New Roman" w:hAnsi="Times New Roman" w:cs="Times New Roman"/>
          <w:color w:val="000000"/>
          <w:sz w:val="28"/>
          <w:szCs w:val="28"/>
          <w:lang w:eastAsia="ru-RU"/>
        </w:rPr>
        <w:t>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возникают или устанавливаются в их коммерческих и финансовых взаимоотношениях обстоятельства, отличные от тех, которые имели бы место между независимыми предприятиями, тогда прибыль, которая была бы зачислена одному из предприятий, но</w:t>
      </w:r>
      <w:proofErr w:type="gramEnd"/>
      <w:r w:rsidRPr="000B27BF">
        <w:rPr>
          <w:rFonts w:ascii="Times New Roman" w:eastAsia="Times New Roman" w:hAnsi="Times New Roman" w:cs="Times New Roman"/>
          <w:color w:val="000000"/>
          <w:sz w:val="28"/>
          <w:szCs w:val="28"/>
          <w:lang w:eastAsia="ru-RU"/>
        </w:rPr>
        <w:t xml:space="preserve"> из-за наличия таких отношений не была ему зачислена, может быть включена в доход данного предприятия и, соответственно, обложена налогом.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90200"/>
      <w:bookmarkEnd w:id="31"/>
      <w:r w:rsidRPr="000B27BF">
        <w:rPr>
          <w:rFonts w:ascii="Times New Roman" w:eastAsia="Times New Roman" w:hAnsi="Times New Roman" w:cs="Times New Roman"/>
          <w:color w:val="000000"/>
          <w:sz w:val="28"/>
          <w:szCs w:val="28"/>
          <w:lang w:eastAsia="ru-RU"/>
        </w:rPr>
        <w:t>2. Если в соответствии с положениями пункта 1, доход, который был включен одним Договаривающимся Государством в доход лица, затем включается также другим Договаривающимся Государством в доход другого лица, первое Государство сделает соответствующую корректировку суммы налога, исчисленного первому лицу с такого дохода. При определении такой корректировки будут учитываться другие положения данного Соглашения, и компетентные органы Договаривающихся Государств будут при необходимости консультироваться друг с другом.</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32" w:name="SUB100000"/>
      <w:bookmarkEnd w:id="32"/>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lastRenderedPageBreak/>
        <w:t>Статья 10</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Дивиденды</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100200"/>
      <w:bookmarkEnd w:id="33"/>
      <w:r w:rsidRPr="000B27BF">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дивидендов фактически имеет на них право, то взимаемый налог не должен превышать 10 процентов валовой суммы дивидендов.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Этот пункт не касается налогообложения в отношении прибыли, из которой выплачиваются дивиденды.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100300"/>
      <w:bookmarkEnd w:id="34"/>
      <w:r w:rsidRPr="000B27BF">
        <w:rPr>
          <w:rFonts w:ascii="Times New Roman" w:eastAsia="Times New Roman" w:hAnsi="Times New Roman" w:cs="Times New Roman"/>
          <w:color w:val="000000"/>
          <w:sz w:val="28"/>
          <w:szCs w:val="28"/>
          <w:lang w:eastAsia="ru-RU"/>
        </w:rPr>
        <w:t xml:space="preserve">3. </w:t>
      </w:r>
      <w:proofErr w:type="gramStart"/>
      <w:r w:rsidRPr="000B27BF">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00400"/>
      <w:bookmarkEnd w:id="35"/>
      <w:r w:rsidRPr="000B27BF">
        <w:rPr>
          <w:rFonts w:ascii="Times New Roman" w:eastAsia="Times New Roman" w:hAnsi="Times New Roman" w:cs="Times New Roman"/>
          <w:color w:val="000000"/>
          <w:sz w:val="28"/>
          <w:szCs w:val="28"/>
          <w:lang w:eastAsia="ru-RU"/>
        </w:rPr>
        <w:t xml:space="preserve">4. </w:t>
      </w:r>
      <w:proofErr w:type="gramStart"/>
      <w:r w:rsidRPr="000B27BF">
        <w:rPr>
          <w:rFonts w:ascii="Times New Roman" w:eastAsia="Times New Roman" w:hAnsi="Times New Roman" w:cs="Times New Roman"/>
          <w:color w:val="000000"/>
          <w:sz w:val="28"/>
          <w:szCs w:val="28"/>
          <w:lang w:eastAsia="ru-RU"/>
        </w:rPr>
        <w:t>Положения пункта 1 и 2 настоящей статьи не применяются, если лицо, фактически имеющее право на дивиденды,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независимые личные услуги с расположенной там постоянной базы, и холдинг, в отношении которого выплачиваются дивиденды, фактически связан с таким</w:t>
      </w:r>
      <w:proofErr w:type="gramEnd"/>
      <w:r w:rsidRPr="000B27BF">
        <w:rPr>
          <w:rFonts w:ascii="Times New Roman" w:eastAsia="Times New Roman" w:hAnsi="Times New Roman" w:cs="Times New Roman"/>
          <w:color w:val="000000"/>
          <w:sz w:val="28"/>
          <w:szCs w:val="28"/>
          <w:lang w:eastAsia="ru-RU"/>
        </w:rPr>
        <w:t xml:space="preserve"> постоянным учреждением или постоянной базой. В таком случае применяются положения </w:t>
      </w:r>
      <w:bookmarkStart w:id="36" w:name="sub1000036767"/>
      <w:r w:rsidRPr="003C2F46">
        <w:rPr>
          <w:rFonts w:ascii="Times New Roman" w:eastAsia="Times New Roman" w:hAnsi="Times New Roman" w:cs="Times New Roman"/>
          <w:color w:val="000000"/>
          <w:sz w:val="28"/>
          <w:szCs w:val="28"/>
          <w:lang w:eastAsia="ru-RU"/>
        </w:rPr>
        <w:t>статьи 7</w:t>
      </w:r>
      <w:r w:rsidRPr="000B27BF">
        <w:rPr>
          <w:rFonts w:ascii="Times New Roman" w:eastAsia="Times New Roman" w:hAnsi="Times New Roman" w:cs="Times New Roman"/>
          <w:color w:val="000000"/>
          <w:sz w:val="28"/>
          <w:szCs w:val="28"/>
          <w:lang w:eastAsia="ru-RU"/>
        </w:rPr>
        <w:t xml:space="preserve"> или </w:t>
      </w:r>
      <w:bookmarkStart w:id="37" w:name="sub1000036768"/>
      <w:r w:rsidRPr="003C2F46">
        <w:rPr>
          <w:rFonts w:ascii="Times New Roman" w:eastAsia="Times New Roman" w:hAnsi="Times New Roman" w:cs="Times New Roman"/>
          <w:color w:val="000000"/>
          <w:sz w:val="28"/>
          <w:szCs w:val="28"/>
          <w:lang w:eastAsia="ru-RU"/>
        </w:rPr>
        <w:t>статьи 14</w:t>
      </w:r>
      <w:r w:rsidRPr="000B27BF">
        <w:rPr>
          <w:rFonts w:ascii="Times New Roman" w:eastAsia="Times New Roman" w:hAnsi="Times New Roman" w:cs="Times New Roman"/>
          <w:color w:val="000000"/>
          <w:sz w:val="28"/>
          <w:szCs w:val="28"/>
          <w:lang w:eastAsia="ru-RU"/>
        </w:rPr>
        <w:t xml:space="preserve"> настоящего Соглашения, в зависимости от обстоятельств.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500"/>
      <w:bookmarkEnd w:id="38"/>
      <w:r w:rsidRPr="000B27BF">
        <w:rPr>
          <w:rFonts w:ascii="Times New Roman" w:eastAsia="Times New Roman" w:hAnsi="Times New Roman" w:cs="Times New Roman"/>
          <w:color w:val="000000"/>
          <w:sz w:val="28"/>
          <w:szCs w:val="28"/>
          <w:lang w:eastAsia="ru-RU"/>
        </w:rPr>
        <w:t xml:space="preserve">5. </w:t>
      </w:r>
      <w:proofErr w:type="gramStart"/>
      <w:r w:rsidRPr="000B27BF">
        <w:rPr>
          <w:rFonts w:ascii="Times New Roman" w:eastAsia="Times New Roman" w:hAnsi="Times New Roman" w:cs="Times New Roman"/>
          <w:color w:val="000000"/>
          <w:sz w:val="28"/>
          <w:szCs w:val="28"/>
          <w:lang w:eastAsia="ru-RU"/>
        </w:rPr>
        <w:t>В случае, когда компания, являющаяся резидентом Договаривающегося Государства, получает прибыль в другом Договаривающемся Государстве, это другое Государство может не облагать налогом дивиденды, выплачиваемые этой компанией, кроме случаев, когда такие дивиденды уплачиваются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w:t>
      </w:r>
      <w:proofErr w:type="gramEnd"/>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39" w:name="SUB110000"/>
      <w:bookmarkEnd w:id="39"/>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lastRenderedPageBreak/>
        <w:t>Статья 11</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Проценты</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10200"/>
      <w:bookmarkEnd w:id="40"/>
      <w:r w:rsidRPr="000B27BF">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валовой суммы процентов.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10300"/>
      <w:bookmarkEnd w:id="41"/>
      <w:r w:rsidRPr="000B27BF">
        <w:rPr>
          <w:rFonts w:ascii="Times New Roman" w:eastAsia="Times New Roman" w:hAnsi="Times New Roman" w:cs="Times New Roman"/>
          <w:color w:val="000000"/>
          <w:sz w:val="28"/>
          <w:szCs w:val="28"/>
          <w:lang w:eastAsia="ru-RU"/>
        </w:rPr>
        <w:t xml:space="preserve">3. Независимо от положений пункта 2 проценты, образующиеся в Договаривающемся Государстве, будут освобождены от налога в этом Государстве, если: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фактическим получателем процентов является Правительство другого Договаривающегося Государства, или местные органы власти, или любые другие органы этого Правительства или местных органов власти;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фактическим получателем является Национальный Банк Республики Казахстан или Центральный банк Республики Узбекистан ("банк банков" Договаривающегося Государства), организация по гарантированию государственных экспортных и импортных кредитов или другие подобные организации, которым в соответствии с законодательством Договаривающегося Государства делегированы соответствующие права.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400"/>
      <w:bookmarkEnd w:id="42"/>
      <w:r w:rsidRPr="000B27BF">
        <w:rPr>
          <w:rFonts w:ascii="Times New Roman" w:eastAsia="Times New Roman" w:hAnsi="Times New Roman" w:cs="Times New Roman"/>
          <w:color w:val="000000"/>
          <w:sz w:val="28"/>
          <w:szCs w:val="28"/>
          <w:lang w:eastAsia="ru-RU"/>
        </w:rPr>
        <w:t xml:space="preserve">4. Термин "проценты" при использовании в настоящем Соглашении означает доход от долговых требований любого вида, вне зависимости от ипотечного обеспечения и от владения правом на участие в прибылях, в частности, доход от правительственных ценных бумаг и долговых обязательств, включая премии и выигрыши по этим ценным бумагам и долговым обязательствам. Штрафы за несвоевременные выплаты не рассматриваются в качестве процентов для целей настоящей статьи.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500"/>
      <w:bookmarkEnd w:id="43"/>
      <w:r w:rsidRPr="000B27BF">
        <w:rPr>
          <w:rFonts w:ascii="Times New Roman" w:eastAsia="Times New Roman" w:hAnsi="Times New Roman" w:cs="Times New Roman"/>
          <w:color w:val="000000"/>
          <w:sz w:val="28"/>
          <w:szCs w:val="28"/>
          <w:lang w:eastAsia="ru-RU"/>
        </w:rPr>
        <w:t xml:space="preserve">5. Положения пунктов 1 и 2 не применяются, если фактический владелец </w:t>
      </w:r>
      <w:proofErr w:type="gramStart"/>
      <w:r w:rsidRPr="000B27BF">
        <w:rPr>
          <w:rFonts w:ascii="Times New Roman" w:eastAsia="Times New Roman" w:hAnsi="Times New Roman" w:cs="Times New Roman"/>
          <w:color w:val="000000"/>
          <w:sz w:val="28"/>
          <w:szCs w:val="28"/>
          <w:lang w:eastAsia="ru-RU"/>
        </w:rPr>
        <w:t>процентов</w:t>
      </w:r>
      <w:proofErr w:type="gramEnd"/>
      <w:r w:rsidRPr="000B27BF">
        <w:rPr>
          <w:rFonts w:ascii="Times New Roman" w:eastAsia="Times New Roman" w:hAnsi="Times New Roman" w:cs="Times New Roman"/>
          <w:color w:val="000000"/>
          <w:sz w:val="28"/>
          <w:szCs w:val="28"/>
          <w:lang w:eastAsia="ru-RU"/>
        </w:rPr>
        <w:t xml:space="preserve">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на основании которых выплачиваются проценты, действительно относятся к такому постоянному учреждению или постоянной базе. В таком случае применяются положения </w:t>
      </w:r>
      <w:r w:rsidRPr="003C2F46">
        <w:rPr>
          <w:rFonts w:ascii="Times New Roman" w:eastAsia="Times New Roman" w:hAnsi="Times New Roman" w:cs="Times New Roman"/>
          <w:color w:val="000000"/>
          <w:sz w:val="28"/>
          <w:szCs w:val="28"/>
          <w:lang w:eastAsia="ru-RU"/>
        </w:rPr>
        <w:t>статьи 7</w:t>
      </w:r>
      <w:r w:rsidRPr="000B27BF">
        <w:rPr>
          <w:rFonts w:ascii="Times New Roman" w:eastAsia="Times New Roman" w:hAnsi="Times New Roman" w:cs="Times New Roman"/>
          <w:color w:val="000000"/>
          <w:sz w:val="28"/>
          <w:szCs w:val="28"/>
          <w:lang w:eastAsia="ru-RU"/>
        </w:rPr>
        <w:t xml:space="preserve"> или </w:t>
      </w:r>
      <w:r w:rsidRPr="003C2F46">
        <w:rPr>
          <w:rFonts w:ascii="Times New Roman" w:eastAsia="Times New Roman" w:hAnsi="Times New Roman" w:cs="Times New Roman"/>
          <w:color w:val="000000"/>
          <w:sz w:val="28"/>
          <w:szCs w:val="28"/>
          <w:lang w:eastAsia="ru-RU"/>
        </w:rPr>
        <w:t>статьи 14</w:t>
      </w:r>
      <w:r w:rsidRPr="000B27BF">
        <w:rPr>
          <w:rFonts w:ascii="Times New Roman" w:eastAsia="Times New Roman" w:hAnsi="Times New Roman" w:cs="Times New Roman"/>
          <w:color w:val="000000"/>
          <w:sz w:val="28"/>
          <w:szCs w:val="28"/>
          <w:lang w:eastAsia="ru-RU"/>
        </w:rPr>
        <w:t xml:space="preserve"> настоящего Соглашения, в зависимости от обстоятельств.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600"/>
      <w:bookmarkEnd w:id="44"/>
      <w:r w:rsidRPr="000B27BF">
        <w:rPr>
          <w:rFonts w:ascii="Times New Roman" w:eastAsia="Times New Roman" w:hAnsi="Times New Roman" w:cs="Times New Roman"/>
          <w:color w:val="000000"/>
          <w:sz w:val="28"/>
          <w:szCs w:val="28"/>
          <w:lang w:eastAsia="ru-RU"/>
        </w:rPr>
        <w:t xml:space="preserve">6. Проценты считаются возникшими в Договаривающемся Государстве, когда плательщиком является само Государство, местные органы власти или резидент данного Государства. </w:t>
      </w:r>
      <w:proofErr w:type="gramStart"/>
      <w:r w:rsidRPr="000B27BF">
        <w:rPr>
          <w:rFonts w:ascii="Times New Roman" w:eastAsia="Times New Roman" w:hAnsi="Times New Roman" w:cs="Times New Roman"/>
          <w:color w:val="000000"/>
          <w:sz w:val="28"/>
          <w:szCs w:val="28"/>
          <w:lang w:eastAsia="ru-RU"/>
        </w:rPr>
        <w:t xml:space="preserve">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w:t>
      </w:r>
      <w:r w:rsidRPr="000B27BF">
        <w:rPr>
          <w:rFonts w:ascii="Times New Roman" w:eastAsia="Times New Roman" w:hAnsi="Times New Roman" w:cs="Times New Roman"/>
          <w:color w:val="000000"/>
          <w:sz w:val="28"/>
          <w:szCs w:val="28"/>
          <w:lang w:eastAsia="ru-RU"/>
        </w:rPr>
        <w:lastRenderedPageBreak/>
        <w:t xml:space="preserve">Государстве, в связи с которым возникли </w:t>
      </w:r>
      <w:proofErr w:type="spellStart"/>
      <w:r w:rsidRPr="000B27BF">
        <w:rPr>
          <w:rFonts w:ascii="Times New Roman" w:eastAsia="Times New Roman" w:hAnsi="Times New Roman" w:cs="Times New Roman"/>
          <w:color w:val="000000"/>
          <w:sz w:val="28"/>
          <w:szCs w:val="28"/>
          <w:lang w:eastAsia="ru-RU"/>
        </w:rPr>
        <w:t>выплачивающиеся</w:t>
      </w:r>
      <w:proofErr w:type="spellEnd"/>
      <w:r w:rsidRPr="000B27BF">
        <w:rPr>
          <w:rFonts w:ascii="Times New Roman" w:eastAsia="Times New Roman" w:hAnsi="Times New Roman" w:cs="Times New Roman"/>
          <w:color w:val="000000"/>
          <w:sz w:val="28"/>
          <w:szCs w:val="28"/>
          <w:lang w:eastAsia="ru-RU"/>
        </w:rPr>
        <w:t xml:space="preserve"> по задолженности проценты и такие проценты выплачиваются таким постоянным учреждением или постоянной базой, в этом случае проценты считаются возникшими в Договаривающемся Государстве, в котором расположено постоянное учреждение или постоянная база.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700"/>
      <w:bookmarkEnd w:id="45"/>
      <w:r w:rsidRPr="000B27BF">
        <w:rPr>
          <w:rFonts w:ascii="Times New Roman" w:eastAsia="Times New Roman" w:hAnsi="Times New Roman" w:cs="Times New Roman"/>
          <w:color w:val="000000"/>
          <w:sz w:val="28"/>
          <w:szCs w:val="28"/>
          <w:lang w:eastAsia="ru-RU"/>
        </w:rPr>
        <w:t xml:space="preserve">7. </w:t>
      </w:r>
      <w:proofErr w:type="gramStart"/>
      <w:r w:rsidRPr="000B27BF">
        <w:rPr>
          <w:rFonts w:ascii="Times New Roman" w:eastAsia="Times New Roman" w:hAnsi="Times New Roman" w:cs="Times New Roman"/>
          <w:color w:val="000000"/>
          <w:sz w:val="28"/>
          <w:szCs w:val="28"/>
          <w:lang w:eastAsia="ru-RU"/>
        </w:rPr>
        <w:t>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w:t>
      </w:r>
      <w:proofErr w:type="gramEnd"/>
      <w:r w:rsidRPr="000B27BF">
        <w:rPr>
          <w:rFonts w:ascii="Times New Roman" w:eastAsia="Times New Roman" w:hAnsi="Times New Roman" w:cs="Times New Roman"/>
          <w:color w:val="000000"/>
          <w:sz w:val="28"/>
          <w:szCs w:val="28"/>
          <w:lang w:eastAsia="ru-RU"/>
        </w:rPr>
        <w:t xml:space="preserve">.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800"/>
      <w:bookmarkEnd w:id="46"/>
      <w:r w:rsidRPr="000B27BF">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47" w:name="SUB120000"/>
      <w:bookmarkEnd w:id="47"/>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12</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Роялти</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20200"/>
      <w:bookmarkEnd w:id="48"/>
      <w:r w:rsidRPr="000B27BF">
        <w:rPr>
          <w:rFonts w:ascii="Times New Roman" w:eastAsia="Times New Roman" w:hAnsi="Times New Roman" w:cs="Times New Roman"/>
          <w:color w:val="000000"/>
          <w:sz w:val="28"/>
          <w:szCs w:val="28"/>
          <w:lang w:eastAsia="ru-RU"/>
        </w:rPr>
        <w:t xml:space="preserve">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не может превышать 10 процентов валовой суммы роялти. Компетентные органы Договаривающихся Государств по взаимному соглашению учредят способ применения таких ограничений.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20300"/>
      <w:bookmarkEnd w:id="49"/>
      <w:r w:rsidRPr="000B27BF">
        <w:rPr>
          <w:rFonts w:ascii="Times New Roman" w:eastAsia="Times New Roman" w:hAnsi="Times New Roman" w:cs="Times New Roman"/>
          <w:color w:val="000000"/>
          <w:sz w:val="28"/>
          <w:szCs w:val="28"/>
          <w:lang w:eastAsia="ru-RU"/>
        </w:rPr>
        <w:t xml:space="preserve">3. </w:t>
      </w:r>
      <w:proofErr w:type="gramStart"/>
      <w:r w:rsidRPr="000B27BF">
        <w:rPr>
          <w:rFonts w:ascii="Times New Roman" w:eastAsia="Times New Roman" w:hAnsi="Times New Roman" w:cs="Times New Roman"/>
          <w:color w:val="000000"/>
          <w:sz w:val="28"/>
          <w:szCs w:val="28"/>
          <w:lang w:eastAsia="ru-RU"/>
        </w:rPr>
        <w:t>Термин "роялти" при использовании в настоящей статье включает платежи любого вида, получаемые в качестве возмещения за использование или за предоставление права использования авторских прав на любое произведение литературы, искусства или науки, включая кинофильмы и записи для радиовещания и телевидения и видеокассеты, любые патенты, торговые марки, дизайн или модель, план, компьютерные программы, секретные формулы или процессы, или за информацию относительно промышленного</w:t>
      </w:r>
      <w:proofErr w:type="gramEnd"/>
      <w:r w:rsidRPr="000B27BF">
        <w:rPr>
          <w:rFonts w:ascii="Times New Roman" w:eastAsia="Times New Roman" w:hAnsi="Times New Roman" w:cs="Times New Roman"/>
          <w:color w:val="000000"/>
          <w:sz w:val="28"/>
          <w:szCs w:val="28"/>
          <w:lang w:eastAsia="ru-RU"/>
        </w:rPr>
        <w:t xml:space="preserve">,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400"/>
      <w:bookmarkEnd w:id="50"/>
      <w:r w:rsidRPr="000B27BF">
        <w:rPr>
          <w:rFonts w:ascii="Times New Roman" w:eastAsia="Times New Roman" w:hAnsi="Times New Roman" w:cs="Times New Roman"/>
          <w:color w:val="000000"/>
          <w:sz w:val="28"/>
          <w:szCs w:val="28"/>
          <w:lang w:eastAsia="ru-RU"/>
        </w:rPr>
        <w:lastRenderedPageBreak/>
        <w:t xml:space="preserve">4. </w:t>
      </w:r>
      <w:proofErr w:type="gramStart"/>
      <w:r w:rsidRPr="000B27BF">
        <w:rPr>
          <w:rFonts w:ascii="Times New Roman" w:eastAsia="Times New Roman" w:hAnsi="Times New Roman" w:cs="Times New Roman"/>
          <w:color w:val="000000"/>
          <w:sz w:val="28"/>
          <w:szCs w:val="28"/>
          <w:lang w:eastAsia="ru-RU"/>
        </w:rPr>
        <w:t>Положения пунктов 1 и 2 не применяются, если фактический получатель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базу, и право или имущество, в отношении которых выплачиваются роялти, действительно связаны с таким постоянным учреждением или базой.</w:t>
      </w:r>
      <w:proofErr w:type="gramEnd"/>
      <w:r w:rsidRPr="000B27BF">
        <w:rPr>
          <w:rFonts w:ascii="Times New Roman" w:eastAsia="Times New Roman" w:hAnsi="Times New Roman" w:cs="Times New Roman"/>
          <w:color w:val="000000"/>
          <w:sz w:val="28"/>
          <w:szCs w:val="28"/>
          <w:lang w:eastAsia="ru-RU"/>
        </w:rPr>
        <w:t xml:space="preserve"> В таком случае применяются положения </w:t>
      </w:r>
      <w:r w:rsidRPr="003C2F46">
        <w:rPr>
          <w:rFonts w:ascii="Times New Roman" w:eastAsia="Times New Roman" w:hAnsi="Times New Roman" w:cs="Times New Roman"/>
          <w:color w:val="000000"/>
          <w:sz w:val="28"/>
          <w:szCs w:val="28"/>
          <w:lang w:eastAsia="ru-RU"/>
        </w:rPr>
        <w:t>статьи 7</w:t>
      </w:r>
      <w:r w:rsidRPr="000B27BF">
        <w:rPr>
          <w:rFonts w:ascii="Times New Roman" w:eastAsia="Times New Roman" w:hAnsi="Times New Roman" w:cs="Times New Roman"/>
          <w:color w:val="000000"/>
          <w:sz w:val="28"/>
          <w:szCs w:val="28"/>
          <w:lang w:eastAsia="ru-RU"/>
        </w:rPr>
        <w:t xml:space="preserve"> или </w:t>
      </w:r>
      <w:r w:rsidRPr="003C2F46">
        <w:rPr>
          <w:rFonts w:ascii="Times New Roman" w:eastAsia="Times New Roman" w:hAnsi="Times New Roman" w:cs="Times New Roman"/>
          <w:color w:val="000000"/>
          <w:sz w:val="28"/>
          <w:szCs w:val="28"/>
          <w:lang w:eastAsia="ru-RU"/>
        </w:rPr>
        <w:t>статьи 14</w:t>
      </w:r>
      <w:r w:rsidRPr="000B27BF">
        <w:rPr>
          <w:rFonts w:ascii="Times New Roman" w:eastAsia="Times New Roman" w:hAnsi="Times New Roman" w:cs="Times New Roman"/>
          <w:color w:val="000000"/>
          <w:sz w:val="28"/>
          <w:szCs w:val="28"/>
          <w:lang w:eastAsia="ru-RU"/>
        </w:rPr>
        <w:t xml:space="preserve"> настоящего Соглашения, в зависимости от обстоятельств.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500"/>
      <w:bookmarkEnd w:id="51"/>
      <w:r w:rsidRPr="000B27BF">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600"/>
      <w:bookmarkEnd w:id="52"/>
      <w:r w:rsidRPr="000B27BF">
        <w:rPr>
          <w:rFonts w:ascii="Times New Roman" w:eastAsia="Times New Roman" w:hAnsi="Times New Roman" w:cs="Times New Roman"/>
          <w:color w:val="000000"/>
          <w:sz w:val="28"/>
          <w:szCs w:val="28"/>
          <w:lang w:eastAsia="ru-RU"/>
        </w:rPr>
        <w:t xml:space="preserve">6. </w:t>
      </w:r>
      <w:proofErr w:type="gramStart"/>
      <w:r w:rsidRPr="000B27BF">
        <w:rPr>
          <w:rFonts w:ascii="Times New Roman" w:eastAsia="Times New Roman" w:hAnsi="Times New Roman" w:cs="Times New Roman"/>
          <w:color w:val="000000"/>
          <w:sz w:val="28"/>
          <w:szCs w:val="28"/>
          <w:lang w:eastAsia="ru-RU"/>
        </w:rPr>
        <w:t>Если вследствие особых отношений между плательщиком и лицом, фактически имеющим право на роялти, или между ними обоими и каким-либо третьим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w:t>
      </w:r>
      <w:proofErr w:type="gramEnd"/>
      <w:r w:rsidRPr="000B27BF">
        <w:rPr>
          <w:rFonts w:ascii="Times New Roman" w:eastAsia="Times New Roman" w:hAnsi="Times New Roman" w:cs="Times New Roman"/>
          <w:color w:val="000000"/>
          <w:sz w:val="28"/>
          <w:szCs w:val="28"/>
          <w:lang w:eastAsia="ru-RU"/>
        </w:rPr>
        <w:t xml:space="preserve">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700"/>
      <w:bookmarkEnd w:id="53"/>
      <w:r w:rsidRPr="000B27BF">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54" w:name="SUB130000"/>
      <w:bookmarkEnd w:id="54"/>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13</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Прирост стоимости имущества</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Доходы, которые резидент одного Договаривающегося Государства получает от отчуждения недвижимого имущества, упомянутого в </w:t>
      </w:r>
      <w:bookmarkStart w:id="55" w:name="sub1000036769"/>
      <w:r w:rsidRPr="003C2F46">
        <w:rPr>
          <w:rFonts w:ascii="Times New Roman" w:eastAsia="Times New Roman" w:hAnsi="Times New Roman" w:cs="Times New Roman"/>
          <w:color w:val="000000"/>
          <w:sz w:val="28"/>
          <w:szCs w:val="28"/>
          <w:lang w:eastAsia="ru-RU"/>
        </w:rPr>
        <w:t>статье 6</w:t>
      </w:r>
      <w:bookmarkEnd w:id="55"/>
      <w:r w:rsidRPr="000B27BF">
        <w:rPr>
          <w:rFonts w:ascii="Times New Roman" w:eastAsia="Times New Roman" w:hAnsi="Times New Roman" w:cs="Times New Roman"/>
          <w:color w:val="000000"/>
          <w:sz w:val="28"/>
          <w:szCs w:val="28"/>
          <w:lang w:eastAsia="ru-RU"/>
        </w:rPr>
        <w:t xml:space="preserve">, находящегося в другом Договаривающемся Государстве, могут облагаться налогом в этом другом Договаривающемся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30200"/>
      <w:bookmarkEnd w:id="56"/>
      <w:r w:rsidRPr="000B27BF">
        <w:rPr>
          <w:rFonts w:ascii="Times New Roman" w:eastAsia="Times New Roman" w:hAnsi="Times New Roman" w:cs="Times New Roman"/>
          <w:color w:val="000000"/>
          <w:sz w:val="28"/>
          <w:szCs w:val="28"/>
          <w:lang w:eastAsia="ru-RU"/>
        </w:rPr>
        <w:t xml:space="preserve">2. </w:t>
      </w:r>
      <w:proofErr w:type="gramStart"/>
      <w:r w:rsidRPr="000B27BF">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одного Договаривающегося Государства в другом Договаривающемся Государстве для целей осуществления независимых личных услуг, включая доходы от отчуждения такого постоянного учреждения (отдельно или вместе с </w:t>
      </w:r>
      <w:r w:rsidRPr="000B27BF">
        <w:rPr>
          <w:rFonts w:ascii="Times New Roman" w:eastAsia="Times New Roman" w:hAnsi="Times New Roman" w:cs="Times New Roman"/>
          <w:color w:val="000000"/>
          <w:sz w:val="28"/>
          <w:szCs w:val="28"/>
          <w:lang w:eastAsia="ru-RU"/>
        </w:rPr>
        <w:lastRenderedPageBreak/>
        <w:t>предприятием), или такой постоянной базы</w:t>
      </w:r>
      <w:proofErr w:type="gramEnd"/>
      <w:r w:rsidRPr="000B27BF">
        <w:rPr>
          <w:rFonts w:ascii="Times New Roman" w:eastAsia="Times New Roman" w:hAnsi="Times New Roman" w:cs="Times New Roman"/>
          <w:color w:val="000000"/>
          <w:sz w:val="28"/>
          <w:szCs w:val="28"/>
          <w:lang w:eastAsia="ru-RU"/>
        </w:rPr>
        <w:t xml:space="preserve">, могут облагаться налогом в этом другом Договаривающемся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30300"/>
      <w:bookmarkEnd w:id="57"/>
      <w:r w:rsidRPr="000B27BF">
        <w:rPr>
          <w:rFonts w:ascii="Times New Roman" w:eastAsia="Times New Roman" w:hAnsi="Times New Roman" w:cs="Times New Roman"/>
          <w:color w:val="000000"/>
          <w:sz w:val="28"/>
          <w:szCs w:val="28"/>
          <w:lang w:eastAsia="ru-RU"/>
        </w:rPr>
        <w:t xml:space="preserve">3. Доходы, получаемые резидентом одного Договаривающегося Государства от отчуждения морских, речных или воздушных судов, железнодорожных или автомобильных транспортных средств, используемых в международных перевозках предприятием Договаривающегося Государства или движимого имущества, связанного с эксплуатацией этих транспортных средств, подлежат налогообложению только в этом Договаривающемся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30400"/>
      <w:bookmarkEnd w:id="58"/>
      <w:r w:rsidRPr="000B27BF">
        <w:rPr>
          <w:rFonts w:ascii="Times New Roman" w:eastAsia="Times New Roman" w:hAnsi="Times New Roman" w:cs="Times New Roman"/>
          <w:color w:val="000000"/>
          <w:sz w:val="28"/>
          <w:szCs w:val="28"/>
          <w:lang w:eastAsia="ru-RU"/>
        </w:rPr>
        <w:t>4. Доходы от отчуждения любого другого имущества, не указанного в пунктах 1, 2 и 3 данной статьи, облагаются налогами только в том Договаривающемся Государстве, резидентом которого является лицо, отчуждающее имущество.</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59" w:name="SUB140000"/>
      <w:bookmarkEnd w:id="59"/>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14</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Независимые личные услуги</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от оказания профессиональных услуг или других услуг независимого характера, облагается налогом только в этом Государстве. Однако такой доход может также облагаться налогом в другом Договаривающемся Государстве, но только если: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 или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физическое лицо пребывает или пребывало в другом Договаривающемся Государстве в течение периода или периодов, превышающих в общей сложности 183 дня в течение любого 12 месячного периода,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и только в части, относящейся к услугам, предоставленным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40200"/>
      <w:bookmarkEnd w:id="60"/>
      <w:r w:rsidRPr="000B27BF">
        <w:rPr>
          <w:rFonts w:ascii="Times New Roman" w:eastAsia="Times New Roman" w:hAnsi="Times New Roman" w:cs="Times New Roman"/>
          <w:color w:val="000000"/>
          <w:sz w:val="28"/>
          <w:szCs w:val="28"/>
          <w:lang w:eastAsia="ru-RU"/>
        </w:rPr>
        <w:t xml:space="preserve">2. </w:t>
      </w:r>
      <w:proofErr w:type="gramStart"/>
      <w:r w:rsidRPr="000B27BF">
        <w:rPr>
          <w:rFonts w:ascii="Times New Roman" w:eastAsia="Times New Roman" w:hAnsi="Times New Roman" w:cs="Times New Roman"/>
          <w:color w:val="000000"/>
          <w:sz w:val="28"/>
          <w:szCs w:val="28"/>
          <w:lang w:eastAsia="ru-RU"/>
        </w:rPr>
        <w:t>Термин "независимые личные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юристов, инженеров, архитекторов, стоматологов и бухгалтеров.</w:t>
      </w:r>
      <w:proofErr w:type="gramEnd"/>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61" w:name="SUB150000"/>
      <w:bookmarkEnd w:id="61"/>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15</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Работа по найму</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С учетом положений </w:t>
      </w:r>
      <w:bookmarkStart w:id="62" w:name="sub1000036770"/>
      <w:r w:rsidRPr="003C2F46">
        <w:rPr>
          <w:rFonts w:ascii="Times New Roman" w:eastAsia="Times New Roman" w:hAnsi="Times New Roman" w:cs="Times New Roman"/>
          <w:color w:val="000000"/>
          <w:sz w:val="28"/>
          <w:szCs w:val="28"/>
          <w:lang w:eastAsia="ru-RU"/>
        </w:rPr>
        <w:t>статей 16</w:t>
      </w:r>
      <w:bookmarkEnd w:id="62"/>
      <w:r w:rsidRPr="000B27BF">
        <w:rPr>
          <w:rFonts w:ascii="Times New Roman" w:eastAsia="Times New Roman" w:hAnsi="Times New Roman" w:cs="Times New Roman"/>
          <w:color w:val="000000"/>
          <w:sz w:val="28"/>
          <w:szCs w:val="28"/>
          <w:lang w:eastAsia="ru-RU"/>
        </w:rPr>
        <w:t xml:space="preserve">, </w:t>
      </w:r>
      <w:bookmarkStart w:id="63" w:name="sub1000036771"/>
      <w:r w:rsidRPr="003C2F46">
        <w:rPr>
          <w:rFonts w:ascii="Times New Roman" w:eastAsia="Times New Roman" w:hAnsi="Times New Roman" w:cs="Times New Roman"/>
          <w:color w:val="000000"/>
          <w:sz w:val="28"/>
          <w:szCs w:val="28"/>
          <w:lang w:eastAsia="ru-RU"/>
        </w:rPr>
        <w:t>18</w:t>
      </w:r>
      <w:bookmarkEnd w:id="63"/>
      <w:r w:rsidRPr="000B27BF">
        <w:rPr>
          <w:rFonts w:ascii="Times New Roman" w:eastAsia="Times New Roman" w:hAnsi="Times New Roman" w:cs="Times New Roman"/>
          <w:color w:val="000000"/>
          <w:sz w:val="28"/>
          <w:szCs w:val="28"/>
          <w:lang w:eastAsia="ru-RU"/>
        </w:rPr>
        <w:t xml:space="preserve"> и </w:t>
      </w:r>
      <w:bookmarkStart w:id="64" w:name="sub1000036772"/>
      <w:r w:rsidRPr="003C2F46">
        <w:rPr>
          <w:rFonts w:ascii="Times New Roman" w:eastAsia="Times New Roman" w:hAnsi="Times New Roman" w:cs="Times New Roman"/>
          <w:color w:val="000000"/>
          <w:sz w:val="28"/>
          <w:szCs w:val="28"/>
          <w:lang w:eastAsia="ru-RU"/>
        </w:rPr>
        <w:t>19</w:t>
      </w:r>
      <w:bookmarkEnd w:id="64"/>
      <w:r w:rsidRPr="000B27BF">
        <w:rPr>
          <w:rFonts w:ascii="Times New Roman" w:eastAsia="Times New Roman" w:hAnsi="Times New Roman" w:cs="Times New Roman"/>
          <w:color w:val="000000"/>
          <w:sz w:val="28"/>
          <w:szCs w:val="28"/>
          <w:lang w:eastAsia="ru-RU"/>
        </w:rPr>
        <w:t xml:space="preserve"> настоящего Соглашения заработная плата и другие подобные вознаграждения, получаемые резидентом одного Договаривающегося Государства за работу по найму, облагаются налогом только в этом Государстве, если только такая работа не осуществляется в другом Договаривающемся Государстве. Если работа по </w:t>
      </w:r>
      <w:r w:rsidRPr="000B27BF">
        <w:rPr>
          <w:rFonts w:ascii="Times New Roman" w:eastAsia="Times New Roman" w:hAnsi="Times New Roman" w:cs="Times New Roman"/>
          <w:color w:val="000000"/>
          <w:sz w:val="28"/>
          <w:szCs w:val="28"/>
          <w:lang w:eastAsia="ru-RU"/>
        </w:rPr>
        <w:lastRenderedPageBreak/>
        <w:t xml:space="preserve">найму </w:t>
      </w:r>
      <w:proofErr w:type="gramStart"/>
      <w:r w:rsidRPr="000B27BF">
        <w:rPr>
          <w:rFonts w:ascii="Times New Roman" w:eastAsia="Times New Roman" w:hAnsi="Times New Roman" w:cs="Times New Roman"/>
          <w:color w:val="000000"/>
          <w:sz w:val="28"/>
          <w:szCs w:val="28"/>
          <w:lang w:eastAsia="ru-RU"/>
        </w:rPr>
        <w:t>осуществляется</w:t>
      </w:r>
      <w:proofErr w:type="gramEnd"/>
      <w:r w:rsidRPr="000B27BF">
        <w:rPr>
          <w:rFonts w:ascii="Times New Roman" w:eastAsia="Times New Roman" w:hAnsi="Times New Roman" w:cs="Times New Roman"/>
          <w:color w:val="000000"/>
          <w:sz w:val="28"/>
          <w:szCs w:val="28"/>
          <w:lang w:eastAsia="ru-RU"/>
        </w:rPr>
        <w:t xml:space="preserve"> таким образом, полученное в связи с этим вознаграждение может облагаться налогом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50200"/>
      <w:bookmarkEnd w:id="65"/>
      <w:r w:rsidRPr="000B27BF">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получаемое резидентом одного Договаривающегося Государства за работу по найму, осуществляемую в другом Договаривающемся Государстве, облагается налогом только в первом упомянутом Государстве, если: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получатель пребывает в другом Договаривающемся Государстве в течение периода или периодов, не превышающих в совокупности 183 дня в течение любого 12-месячного периода; 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Договаривающегося Государства; 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 расходы по выплате вознаграждения не несет постоянное учреждение или постоянная база, которые наниматель имеет в другом Государстве.</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50300"/>
      <w:bookmarkEnd w:id="66"/>
      <w:r w:rsidRPr="000B27BF">
        <w:rPr>
          <w:rFonts w:ascii="Times New Roman" w:eastAsia="Times New Roman" w:hAnsi="Times New Roman" w:cs="Times New Roman"/>
          <w:color w:val="000000"/>
          <w:sz w:val="28"/>
          <w:szCs w:val="28"/>
          <w:lang w:eastAsia="ru-RU"/>
        </w:rPr>
        <w:t xml:space="preserve">3. </w:t>
      </w:r>
      <w:proofErr w:type="gramStart"/>
      <w:r w:rsidRPr="000B27BF">
        <w:rPr>
          <w:rFonts w:ascii="Times New Roman" w:eastAsia="Times New Roman" w:hAnsi="Times New Roman" w:cs="Times New Roman"/>
          <w:color w:val="000000"/>
          <w:sz w:val="28"/>
          <w:szCs w:val="28"/>
          <w:lang w:eastAsia="ru-RU"/>
        </w:rPr>
        <w:t>Независимо от положения пунктов 1 и 2 настоящей статьи, заработная плата и другие подобные вознаграждения, получаемые резидентом одного Договаривающегося Государства за работу по найму, осуществляемую на борту морского, речного или воздушного судна, железнодорожного или автомобильного транспортного средства, используемых в международных перевозках, могут облагаться налогом в этом Государстве, резидентом которого является предприятие, эксплуатирующее эти транспортные средства.</w:t>
      </w:r>
      <w:proofErr w:type="gramEnd"/>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67" w:name="SUB160000"/>
      <w:bookmarkEnd w:id="67"/>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16</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Доходы, получаемые членами советов директоров</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Гонорары и другие аналогичные выплаты, получаемые резидентом одного Договаривающегося Государства в качестве члена совета директоров или аналогичного органа компании или любого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68" w:name="SUB170000"/>
      <w:bookmarkEnd w:id="68"/>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17</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Доходы артистов и спортсменов</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Независимо от положений статей </w:t>
      </w:r>
      <w:r w:rsidRPr="003C2F46">
        <w:rPr>
          <w:rFonts w:ascii="Times New Roman" w:eastAsia="Times New Roman" w:hAnsi="Times New Roman" w:cs="Times New Roman"/>
          <w:color w:val="000000"/>
          <w:sz w:val="28"/>
          <w:szCs w:val="28"/>
          <w:lang w:eastAsia="ru-RU"/>
        </w:rPr>
        <w:t>14</w:t>
      </w:r>
      <w:r w:rsidRPr="000B27BF">
        <w:rPr>
          <w:rFonts w:ascii="Times New Roman" w:eastAsia="Times New Roman" w:hAnsi="Times New Roman" w:cs="Times New Roman"/>
          <w:color w:val="000000"/>
          <w:sz w:val="28"/>
          <w:szCs w:val="28"/>
          <w:lang w:eastAsia="ru-RU"/>
        </w:rPr>
        <w:t xml:space="preserve"> и </w:t>
      </w:r>
      <w:bookmarkStart w:id="69" w:name="sub1000036773"/>
      <w:r w:rsidRPr="003C2F46">
        <w:rPr>
          <w:rFonts w:ascii="Times New Roman" w:eastAsia="Times New Roman" w:hAnsi="Times New Roman" w:cs="Times New Roman"/>
          <w:color w:val="000000"/>
          <w:sz w:val="28"/>
          <w:szCs w:val="28"/>
          <w:lang w:eastAsia="ru-RU"/>
        </w:rPr>
        <w:t>15</w:t>
      </w:r>
      <w:r w:rsidRPr="000B27BF">
        <w:rPr>
          <w:rFonts w:ascii="Times New Roman" w:eastAsia="Times New Roman" w:hAnsi="Times New Roman" w:cs="Times New Roman"/>
          <w:color w:val="000000"/>
          <w:sz w:val="28"/>
          <w:szCs w:val="28"/>
          <w:lang w:eastAsia="ru-RU"/>
        </w:rPr>
        <w:t xml:space="preserve"> настоящего Соглашения,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70200"/>
      <w:bookmarkEnd w:id="70"/>
      <w:r w:rsidRPr="000B27BF">
        <w:rPr>
          <w:rFonts w:ascii="Times New Roman" w:eastAsia="Times New Roman" w:hAnsi="Times New Roman" w:cs="Times New Roman"/>
          <w:color w:val="000000"/>
          <w:sz w:val="28"/>
          <w:szCs w:val="28"/>
          <w:lang w:eastAsia="ru-RU"/>
        </w:rPr>
        <w:t xml:space="preserve">2. </w:t>
      </w:r>
      <w:proofErr w:type="gramStart"/>
      <w:r w:rsidRPr="000B27BF">
        <w:rPr>
          <w:rFonts w:ascii="Times New Roman" w:eastAsia="Times New Roman" w:hAnsi="Times New Roman" w:cs="Times New Roman"/>
          <w:color w:val="000000"/>
          <w:sz w:val="28"/>
          <w:szCs w:val="28"/>
          <w:lang w:eastAsia="ru-RU"/>
        </w:rPr>
        <w:t xml:space="preserve">Если доход от личной деятельности, осуществляемой работником искусств или спортсменом в этом своем качестве, начисляется не самому работнику искусств или спортсмену, а другому лицу, этот доход может, несмотря на положения статей </w:t>
      </w:r>
      <w:r w:rsidRPr="003C2F46">
        <w:rPr>
          <w:rFonts w:ascii="Times New Roman" w:eastAsia="Times New Roman" w:hAnsi="Times New Roman" w:cs="Times New Roman"/>
          <w:color w:val="000000"/>
          <w:sz w:val="28"/>
          <w:szCs w:val="28"/>
          <w:lang w:eastAsia="ru-RU"/>
        </w:rPr>
        <w:t>7</w:t>
      </w:r>
      <w:bookmarkEnd w:id="36"/>
      <w:r w:rsidRPr="000B27BF">
        <w:rPr>
          <w:rFonts w:ascii="Times New Roman" w:eastAsia="Times New Roman" w:hAnsi="Times New Roman" w:cs="Times New Roman"/>
          <w:color w:val="000000"/>
          <w:sz w:val="28"/>
          <w:szCs w:val="28"/>
          <w:lang w:eastAsia="ru-RU"/>
        </w:rPr>
        <w:t xml:space="preserve">, </w:t>
      </w:r>
      <w:r w:rsidRPr="003C2F46">
        <w:rPr>
          <w:rFonts w:ascii="Times New Roman" w:eastAsia="Times New Roman" w:hAnsi="Times New Roman" w:cs="Times New Roman"/>
          <w:color w:val="000000"/>
          <w:sz w:val="28"/>
          <w:szCs w:val="28"/>
          <w:lang w:eastAsia="ru-RU"/>
        </w:rPr>
        <w:t>14</w:t>
      </w:r>
      <w:bookmarkEnd w:id="37"/>
      <w:r w:rsidRPr="000B27BF">
        <w:rPr>
          <w:rFonts w:ascii="Times New Roman" w:eastAsia="Times New Roman" w:hAnsi="Times New Roman" w:cs="Times New Roman"/>
          <w:color w:val="000000"/>
          <w:sz w:val="28"/>
          <w:szCs w:val="28"/>
          <w:lang w:eastAsia="ru-RU"/>
        </w:rPr>
        <w:t xml:space="preserve"> и </w:t>
      </w:r>
      <w:r w:rsidRPr="003C2F46">
        <w:rPr>
          <w:rFonts w:ascii="Times New Roman" w:eastAsia="Times New Roman" w:hAnsi="Times New Roman" w:cs="Times New Roman"/>
          <w:color w:val="000000"/>
          <w:sz w:val="28"/>
          <w:szCs w:val="28"/>
          <w:lang w:eastAsia="ru-RU"/>
        </w:rPr>
        <w:t>15</w:t>
      </w:r>
      <w:bookmarkEnd w:id="69"/>
      <w:r w:rsidRPr="000B27BF">
        <w:rPr>
          <w:rFonts w:ascii="Times New Roman" w:eastAsia="Times New Roman" w:hAnsi="Times New Roman" w:cs="Times New Roman"/>
          <w:color w:val="000000"/>
          <w:sz w:val="28"/>
          <w:szCs w:val="28"/>
          <w:lang w:eastAsia="ru-RU"/>
        </w:rPr>
        <w:t xml:space="preserve"> настоящего Соглашения, облагаться </w:t>
      </w:r>
      <w:r w:rsidRPr="000B27BF">
        <w:rPr>
          <w:rFonts w:ascii="Times New Roman" w:eastAsia="Times New Roman" w:hAnsi="Times New Roman" w:cs="Times New Roman"/>
          <w:color w:val="000000"/>
          <w:sz w:val="28"/>
          <w:szCs w:val="28"/>
          <w:lang w:eastAsia="ru-RU"/>
        </w:rPr>
        <w:lastRenderedPageBreak/>
        <w:t xml:space="preserve">налогом в том Договаривающемся Государстве, в котором осуществляется деятельность работника искусств или спортсмена.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70300"/>
      <w:bookmarkEnd w:id="71"/>
      <w:r w:rsidRPr="000B27BF">
        <w:rPr>
          <w:rFonts w:ascii="Times New Roman" w:eastAsia="Times New Roman" w:hAnsi="Times New Roman" w:cs="Times New Roman"/>
          <w:color w:val="000000"/>
          <w:sz w:val="28"/>
          <w:szCs w:val="28"/>
          <w:lang w:eastAsia="ru-RU"/>
        </w:rPr>
        <w:t>3. Положения пунктов 1 и 2 не применяются к доходам, получаемым от деятельности, осуществляемой в Договаривающемся Государстве работниками искусств или спортсменами, если эта деятельность финансируется другим Договаривающимся Государством, его субъектами или местными властями. В этом случае такой доход облагается налогом только в том Договаривающемся Государстве, резидентом которого является данный работник искусств или спортсмен.</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72" w:name="SUB180000"/>
      <w:bookmarkEnd w:id="72"/>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18</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Пенсии и другие подобные выплаты</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Пенсии (включая государственные пенсии и выплаты по социальному обеспечению) и аннуитеты, выплачиваемые резиденту Договаривающегося Государства, облагаются налогом только в этом Договаривающемся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80200"/>
      <w:bookmarkEnd w:id="73"/>
      <w:r w:rsidRPr="000B27BF">
        <w:rPr>
          <w:rFonts w:ascii="Times New Roman" w:eastAsia="Times New Roman" w:hAnsi="Times New Roman" w:cs="Times New Roman"/>
          <w:color w:val="000000"/>
          <w:sz w:val="28"/>
          <w:szCs w:val="28"/>
          <w:lang w:eastAsia="ru-RU"/>
        </w:rPr>
        <w:t xml:space="preserve">2. Термин "аннуитет" означает установленную сумму, выплачиваемую физическому лицу периодически в определенное время в течение жизни или на протяжении определенного периода времени по обязательству выплаты взамен на адекватную и полную компенсацию (отличную от оказываемых услуг).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80300"/>
      <w:bookmarkEnd w:id="74"/>
      <w:r w:rsidRPr="000B27BF">
        <w:rPr>
          <w:rFonts w:ascii="Times New Roman" w:eastAsia="Times New Roman" w:hAnsi="Times New Roman" w:cs="Times New Roman"/>
          <w:color w:val="000000"/>
          <w:sz w:val="28"/>
          <w:szCs w:val="28"/>
          <w:lang w:eastAsia="ru-RU"/>
        </w:rPr>
        <w:t>3. Алименты или другие аналогичные выплаты в пользу резидента Договаривающегося Государства могут облагаться налогом в этом Договаривающемся Государстве.</w:t>
      </w: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bookmarkStart w:id="75" w:name="SUB190000"/>
      <w:bookmarkEnd w:id="75"/>
      <w:r w:rsidRPr="003C2F46">
        <w:rPr>
          <w:rFonts w:ascii="Times New Roman" w:eastAsia="Times New Roman" w:hAnsi="Times New Roman" w:cs="Times New Roman"/>
          <w:b/>
          <w:bCs/>
          <w:color w:val="000000"/>
          <w:sz w:val="28"/>
          <w:szCs w:val="28"/>
          <w:lang w:eastAsia="ru-RU"/>
        </w:rPr>
        <w:t>Статья 19</w:t>
      </w:r>
      <w:r w:rsidRPr="000B27BF">
        <w:rPr>
          <w:rFonts w:ascii="Times New Roman" w:eastAsia="Times New Roman" w:hAnsi="Times New Roman" w:cs="Times New Roman"/>
          <w:color w:val="000000"/>
          <w:sz w:val="28"/>
          <w:szCs w:val="28"/>
          <w:lang w:eastAsia="ru-RU"/>
        </w:rPr>
        <w:t xml:space="preserve"> </w:t>
      </w: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Вознаграждения за государственную службу</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Вознаграждение, </w:t>
      </w:r>
      <w:proofErr w:type="gramStart"/>
      <w:r w:rsidRPr="000B27BF">
        <w:rPr>
          <w:rFonts w:ascii="Times New Roman" w:eastAsia="Times New Roman" w:hAnsi="Times New Roman" w:cs="Times New Roman"/>
          <w:color w:val="000000"/>
          <w:sz w:val="28"/>
          <w:szCs w:val="28"/>
          <w:lang w:eastAsia="ru-RU"/>
        </w:rPr>
        <w:t>иное</w:t>
      </w:r>
      <w:proofErr w:type="gramEnd"/>
      <w:r w:rsidRPr="000B27BF">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его административными подразделениями или местными органами власти физическому лицу за службу, осуществляемую для этого Государства, его административных подразделений или местных органов власти, облагается налогом только в этом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90200"/>
      <w:bookmarkEnd w:id="76"/>
      <w:r w:rsidRPr="000B27BF">
        <w:rPr>
          <w:rFonts w:ascii="Times New Roman" w:eastAsia="Times New Roman" w:hAnsi="Times New Roman" w:cs="Times New Roman"/>
          <w:color w:val="000000"/>
          <w:sz w:val="28"/>
          <w:szCs w:val="28"/>
          <w:lang w:eastAsia="ru-RU"/>
        </w:rPr>
        <w:t xml:space="preserve">2.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являющееся резидентом этого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 является национальным лицом этого Государства; или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(II) не стало резидентом этого Государства только с целью осуществления такой службы.</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77" w:name="SUB200000"/>
      <w:bookmarkEnd w:id="77"/>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20</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Студенты, преподаватели и научные работники</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w:t>
      </w:r>
      <w:proofErr w:type="gramStart"/>
      <w:r w:rsidRPr="000B27BF">
        <w:rPr>
          <w:rFonts w:ascii="Times New Roman" w:eastAsia="Times New Roman" w:hAnsi="Times New Roman" w:cs="Times New Roman"/>
          <w:color w:val="000000"/>
          <w:sz w:val="28"/>
          <w:szCs w:val="28"/>
          <w:lang w:eastAsia="ru-RU"/>
        </w:rPr>
        <w:t xml:space="preserve">Выплаты, получаемые студентом, аспирантом или практикантом, который является или являлся непосредственно перед приездом в Договаривающееся Государство резидентом другого Договаривающегося </w:t>
      </w:r>
      <w:r w:rsidRPr="000B27BF">
        <w:rPr>
          <w:rFonts w:ascii="Times New Roman" w:eastAsia="Times New Roman" w:hAnsi="Times New Roman" w:cs="Times New Roman"/>
          <w:color w:val="000000"/>
          <w:sz w:val="28"/>
          <w:szCs w:val="28"/>
          <w:lang w:eastAsia="ru-RU"/>
        </w:rPr>
        <w:lastRenderedPageBreak/>
        <w:t>Государства и находится в первом упомянутом Государстве исключительно с целью получения образования или прохождения практики, и предназначенные для целей своего содержания, получения образования или прохождения практики, не облагаются налогом в этом первом упомянутом Государстве, если источники этих платежей находятся за пределами</w:t>
      </w:r>
      <w:proofErr w:type="gramEnd"/>
      <w:r w:rsidRPr="000B27BF">
        <w:rPr>
          <w:rFonts w:ascii="Times New Roman" w:eastAsia="Times New Roman" w:hAnsi="Times New Roman" w:cs="Times New Roman"/>
          <w:color w:val="000000"/>
          <w:sz w:val="28"/>
          <w:szCs w:val="28"/>
          <w:lang w:eastAsia="ru-RU"/>
        </w:rPr>
        <w:t xml:space="preserve"> этого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200200"/>
      <w:bookmarkEnd w:id="78"/>
      <w:r w:rsidRPr="000B27BF">
        <w:rPr>
          <w:rFonts w:ascii="Times New Roman" w:eastAsia="Times New Roman" w:hAnsi="Times New Roman" w:cs="Times New Roman"/>
          <w:color w:val="000000"/>
          <w:sz w:val="28"/>
          <w:szCs w:val="28"/>
          <w:lang w:eastAsia="ru-RU"/>
        </w:rPr>
        <w:t xml:space="preserve">2. </w:t>
      </w:r>
      <w:proofErr w:type="gramStart"/>
      <w:r w:rsidRPr="000B27BF">
        <w:rPr>
          <w:rFonts w:ascii="Times New Roman" w:eastAsia="Times New Roman" w:hAnsi="Times New Roman" w:cs="Times New Roman"/>
          <w:color w:val="000000"/>
          <w:sz w:val="28"/>
          <w:szCs w:val="28"/>
          <w:lang w:eastAsia="ru-RU"/>
        </w:rPr>
        <w:t>Таким же образом вознаграждение, получаемое преподавателем или научным работником, который является или непосредственно перед приездом в Договаривающееся Государство являлся резидентом другого Договаривающегося Государства и находится в первом упомянутом Государстве преимущественно с целью преподавания или проведения исследований, освобождается от налога в этом Государстве на период в течение двух лет в отношении вознаграждения за такое преподавание или проведение исследований.</w:t>
      </w:r>
      <w:proofErr w:type="gramEnd"/>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79" w:name="SUB210000"/>
      <w:bookmarkEnd w:id="79"/>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21</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Другие доходы</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Виды доходов резидента одного Договаривающегося Государства, независимо от того, где они возникают, о которых не говорится в других статьях настоящего Соглашения, облагаются налогом только в этом Договаривающемся Государстве.</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80" w:name="SUB220000"/>
      <w:bookmarkEnd w:id="80"/>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22</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Имущество</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Недвижимое имущество, принадлежащее резиденту одного Договаривающегося Государства и находящееся в другом Договаривающемся Государстве, может облагаться налогом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220200"/>
      <w:bookmarkEnd w:id="81"/>
      <w:r w:rsidRPr="000B27BF">
        <w:rPr>
          <w:rFonts w:ascii="Times New Roman" w:eastAsia="Times New Roman" w:hAnsi="Times New Roman" w:cs="Times New Roman"/>
          <w:color w:val="000000"/>
          <w:sz w:val="28"/>
          <w:szCs w:val="28"/>
          <w:lang w:eastAsia="ru-RU"/>
        </w:rPr>
        <w:t xml:space="preserve">2. Движимое имущество, являющееся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представленное движимым имуществом, относящимся к постоянной базе, доступной резиденту Договаривающегося Государства в другом Договаривающемся Государстве для целей осуществления независимых личных услуг, может облагаться налогом в этом другом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220300"/>
      <w:bookmarkEnd w:id="82"/>
      <w:r w:rsidRPr="000B27BF">
        <w:rPr>
          <w:rFonts w:ascii="Times New Roman" w:eastAsia="Times New Roman" w:hAnsi="Times New Roman" w:cs="Times New Roman"/>
          <w:color w:val="000000"/>
          <w:sz w:val="28"/>
          <w:szCs w:val="28"/>
          <w:lang w:eastAsia="ru-RU"/>
        </w:rPr>
        <w:t xml:space="preserve">3. Имущество, представленное морскими, воздушными судами, железнодорожным 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осуществлением таких перевозок, облагается налогом только в этом Договаривающемся Государстве.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220400"/>
      <w:bookmarkEnd w:id="83"/>
      <w:r w:rsidRPr="000B27BF">
        <w:rPr>
          <w:rFonts w:ascii="Times New Roman" w:eastAsia="Times New Roman" w:hAnsi="Times New Roman" w:cs="Times New Roman"/>
          <w:color w:val="000000"/>
          <w:sz w:val="28"/>
          <w:szCs w:val="28"/>
          <w:lang w:eastAsia="ru-RU"/>
        </w:rPr>
        <w:lastRenderedPageBreak/>
        <w:t>4. Все другие элементы имущества резидента Договаривающегося Государства облагаются налогом только в этом Государстве.</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84" w:name="SUB230000"/>
      <w:bookmarkEnd w:id="84"/>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23</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Устранение двойного налогообложения</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B27BF">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имуществом, которые согласно с положениями настоящей Конвенции, могут облагаться налогом в Узбекистане, Казахстан позволит: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уплаченному в Узбекистане;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0B27BF">
        <w:rPr>
          <w:rFonts w:ascii="Times New Roman" w:eastAsia="Times New Roman" w:hAnsi="Times New Roman" w:cs="Times New Roman"/>
          <w:color w:val="000000"/>
          <w:sz w:val="28"/>
          <w:szCs w:val="28"/>
          <w:lang w:eastAsia="ru-RU"/>
        </w:rPr>
        <w:t>ii</w:t>
      </w:r>
      <w:proofErr w:type="spellEnd"/>
      <w:r w:rsidRPr="000B27BF">
        <w:rPr>
          <w:rFonts w:ascii="Times New Roman" w:eastAsia="Times New Roman" w:hAnsi="Times New Roman" w:cs="Times New Roman"/>
          <w:color w:val="000000"/>
          <w:sz w:val="28"/>
          <w:szCs w:val="28"/>
          <w:lang w:eastAsia="ru-RU"/>
        </w:rPr>
        <w:t xml:space="preserve">) вычесть из налога на имущество этого резидента сумму, равную налогу на имущество, выплаченную в Узбекистане;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Эти вычеты в любом случае не должны превышать часть налога с дохода или имущества, подсчитанную до предоставления вычета относящуюся, в зависимости от обстоятельств, к доходу или имуществу, которые могут облагаться налогом в Узбекистане;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Если резидент Казахстана получает </w:t>
      </w:r>
      <w:proofErr w:type="gramStart"/>
      <w:r w:rsidRPr="000B27BF">
        <w:rPr>
          <w:rFonts w:ascii="Times New Roman" w:eastAsia="Times New Roman" w:hAnsi="Times New Roman" w:cs="Times New Roman"/>
          <w:color w:val="000000"/>
          <w:sz w:val="28"/>
          <w:szCs w:val="28"/>
          <w:lang w:eastAsia="ru-RU"/>
        </w:rPr>
        <w:t>доход</w:t>
      </w:r>
      <w:proofErr w:type="gramEnd"/>
      <w:r w:rsidRPr="000B27BF">
        <w:rPr>
          <w:rFonts w:ascii="Times New Roman" w:eastAsia="Times New Roman" w:hAnsi="Times New Roman" w:cs="Times New Roman"/>
          <w:color w:val="000000"/>
          <w:sz w:val="28"/>
          <w:szCs w:val="28"/>
          <w:lang w:eastAsia="ru-RU"/>
        </w:rPr>
        <w:t xml:space="preserve"> который, в соответствии с положениями настоящей Конвенции, облагается налогом только в Узбекистане,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30200"/>
      <w:bookmarkEnd w:id="85"/>
      <w:r w:rsidRPr="000B27BF">
        <w:rPr>
          <w:rFonts w:ascii="Times New Roman" w:eastAsia="Times New Roman" w:hAnsi="Times New Roman" w:cs="Times New Roman"/>
          <w:color w:val="000000"/>
          <w:sz w:val="28"/>
          <w:szCs w:val="28"/>
          <w:lang w:eastAsia="ru-RU"/>
        </w:rPr>
        <w:t xml:space="preserve">2. В случае Узбекистана двойное налогообложение будет устраняться следующим образом: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B27BF">
        <w:rPr>
          <w:rFonts w:ascii="Times New Roman" w:eastAsia="Times New Roman" w:hAnsi="Times New Roman" w:cs="Times New Roman"/>
          <w:color w:val="000000"/>
          <w:sz w:val="28"/>
          <w:szCs w:val="28"/>
          <w:lang w:eastAsia="ru-RU"/>
        </w:rPr>
        <w:t>если резидент одного Договаривающегося Государства получает доход в другом Договаривающемся Государстве, который, в соответствии с положениями настоящего Соглашения, может облагаться налогом в другом Государстве, то сумма налога на этот доход, подлежащая уплате в этом другом Государстве, может быть вычтена из налога, взимаемого с такого лица в связи с доходом в первом упомянутом Государстве.</w:t>
      </w:r>
      <w:proofErr w:type="gramEnd"/>
      <w:r w:rsidRPr="000B27BF">
        <w:rPr>
          <w:rFonts w:ascii="Times New Roman" w:eastAsia="Times New Roman" w:hAnsi="Times New Roman" w:cs="Times New Roman"/>
          <w:color w:val="000000"/>
          <w:sz w:val="28"/>
          <w:szCs w:val="28"/>
          <w:lang w:eastAsia="ru-RU"/>
        </w:rPr>
        <w:t xml:space="preserve"> Такой вычет, однако, не будет превышать сумму налога первого Государства на указанный доход, </w:t>
      </w:r>
      <w:proofErr w:type="spellStart"/>
      <w:r w:rsidRPr="000B27BF">
        <w:rPr>
          <w:rFonts w:ascii="Times New Roman" w:eastAsia="Times New Roman" w:hAnsi="Times New Roman" w:cs="Times New Roman"/>
          <w:color w:val="000000"/>
          <w:sz w:val="28"/>
          <w:szCs w:val="28"/>
          <w:lang w:eastAsia="ru-RU"/>
        </w:rPr>
        <w:t>расчитанного</w:t>
      </w:r>
      <w:proofErr w:type="spellEnd"/>
      <w:r w:rsidRPr="000B27BF">
        <w:rPr>
          <w:rFonts w:ascii="Times New Roman" w:eastAsia="Times New Roman" w:hAnsi="Times New Roman" w:cs="Times New Roman"/>
          <w:color w:val="000000"/>
          <w:sz w:val="28"/>
          <w:szCs w:val="28"/>
          <w:lang w:eastAsia="ru-RU"/>
        </w:rPr>
        <w:t xml:space="preserve"> в соответствии с его налоговым законодательством и правилами.</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86" w:name="SUB240000"/>
      <w:bookmarkEnd w:id="86"/>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24</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3C2F46">
        <w:rPr>
          <w:rFonts w:ascii="Times New Roman" w:eastAsia="Times New Roman" w:hAnsi="Times New Roman" w:cs="Times New Roman"/>
          <w:b/>
          <w:bCs/>
          <w:color w:val="000000"/>
          <w:sz w:val="28"/>
          <w:szCs w:val="28"/>
          <w:lang w:eastAsia="ru-RU"/>
        </w:rPr>
        <w:t>Недискриминация</w:t>
      </w:r>
      <w:proofErr w:type="spellEnd"/>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Это </w:t>
      </w:r>
      <w:r w:rsidRPr="000B27BF">
        <w:rPr>
          <w:rFonts w:ascii="Times New Roman" w:eastAsia="Times New Roman" w:hAnsi="Times New Roman" w:cs="Times New Roman"/>
          <w:color w:val="000000"/>
          <w:sz w:val="28"/>
          <w:szCs w:val="28"/>
          <w:lang w:eastAsia="ru-RU"/>
        </w:rPr>
        <w:lastRenderedPageBreak/>
        <w:t xml:space="preserve">положение, независимо от положений </w:t>
      </w:r>
      <w:bookmarkStart w:id="87" w:name="sub1000036774"/>
      <w:r w:rsidRPr="003C2F46">
        <w:rPr>
          <w:rFonts w:ascii="Times New Roman" w:eastAsia="Times New Roman" w:hAnsi="Times New Roman" w:cs="Times New Roman"/>
          <w:color w:val="000000"/>
          <w:sz w:val="28"/>
          <w:szCs w:val="28"/>
          <w:lang w:eastAsia="ru-RU"/>
        </w:rPr>
        <w:t>статьи 1</w:t>
      </w:r>
      <w:bookmarkEnd w:id="87"/>
      <w:r w:rsidRPr="000B27BF">
        <w:rPr>
          <w:rFonts w:ascii="Times New Roman" w:eastAsia="Times New Roman" w:hAnsi="Times New Roman" w:cs="Times New Roman"/>
          <w:color w:val="000000"/>
          <w:sz w:val="28"/>
          <w:szCs w:val="28"/>
          <w:lang w:eastAsia="ru-RU"/>
        </w:rPr>
        <w:t xml:space="preserve">, применяется к физическим лицам, не являющимся резидентами одного или обоих Договаривающихся Государств.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40200"/>
      <w:bookmarkEnd w:id="88"/>
      <w:r w:rsidRPr="000B27BF">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40300"/>
      <w:bookmarkEnd w:id="89"/>
      <w:r w:rsidRPr="000B27BF">
        <w:rPr>
          <w:rFonts w:ascii="Times New Roman" w:eastAsia="Times New Roman" w:hAnsi="Times New Roman" w:cs="Times New Roman"/>
          <w:color w:val="000000"/>
          <w:sz w:val="28"/>
          <w:szCs w:val="28"/>
          <w:lang w:eastAsia="ru-RU"/>
        </w:rPr>
        <w:t xml:space="preserve">3. </w:t>
      </w:r>
      <w:proofErr w:type="gramStart"/>
      <w:r w:rsidRPr="000B27BF">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статей </w:t>
      </w:r>
      <w:bookmarkStart w:id="90" w:name="sub1000036775"/>
      <w:r w:rsidRPr="003C2F46">
        <w:rPr>
          <w:rFonts w:ascii="Times New Roman" w:eastAsia="Times New Roman" w:hAnsi="Times New Roman" w:cs="Times New Roman"/>
          <w:color w:val="000000"/>
          <w:sz w:val="28"/>
          <w:szCs w:val="28"/>
          <w:lang w:eastAsia="ru-RU"/>
        </w:rPr>
        <w:t>9</w:t>
      </w:r>
      <w:bookmarkEnd w:id="90"/>
      <w:r w:rsidRPr="000B27BF">
        <w:rPr>
          <w:rFonts w:ascii="Times New Roman" w:eastAsia="Times New Roman" w:hAnsi="Times New Roman" w:cs="Times New Roman"/>
          <w:color w:val="000000"/>
          <w:sz w:val="28"/>
          <w:szCs w:val="28"/>
          <w:lang w:eastAsia="ru-RU"/>
        </w:rPr>
        <w:t xml:space="preserve">, </w:t>
      </w:r>
      <w:bookmarkStart w:id="91" w:name="sub1000036776"/>
      <w:r w:rsidRPr="003C2F46">
        <w:rPr>
          <w:rFonts w:ascii="Times New Roman" w:eastAsia="Times New Roman" w:hAnsi="Times New Roman" w:cs="Times New Roman"/>
          <w:color w:val="000000"/>
          <w:sz w:val="28"/>
          <w:szCs w:val="28"/>
          <w:lang w:eastAsia="ru-RU"/>
        </w:rPr>
        <w:t>11</w:t>
      </w:r>
      <w:bookmarkEnd w:id="91"/>
      <w:r w:rsidRPr="000B27BF">
        <w:rPr>
          <w:rFonts w:ascii="Times New Roman" w:eastAsia="Times New Roman" w:hAnsi="Times New Roman" w:cs="Times New Roman"/>
          <w:color w:val="000000"/>
          <w:sz w:val="28"/>
          <w:szCs w:val="28"/>
          <w:lang w:eastAsia="ru-RU"/>
        </w:rPr>
        <w:t xml:space="preserve"> или </w:t>
      </w:r>
      <w:bookmarkStart w:id="92" w:name="sub1000036777"/>
      <w:r w:rsidRPr="003C2F46">
        <w:rPr>
          <w:rFonts w:ascii="Times New Roman" w:eastAsia="Times New Roman" w:hAnsi="Times New Roman" w:cs="Times New Roman"/>
          <w:color w:val="000000"/>
          <w:sz w:val="28"/>
          <w:szCs w:val="28"/>
          <w:lang w:eastAsia="ru-RU"/>
        </w:rPr>
        <w:t>12</w:t>
      </w:r>
      <w:bookmarkEnd w:id="92"/>
      <w:r w:rsidRPr="000B27BF">
        <w:rPr>
          <w:rFonts w:ascii="Times New Roman" w:eastAsia="Times New Roman" w:hAnsi="Times New Roman" w:cs="Times New Roman"/>
          <w:color w:val="000000"/>
          <w:sz w:val="28"/>
          <w:szCs w:val="28"/>
          <w:lang w:eastAsia="ru-RU"/>
        </w:rPr>
        <w:t xml:space="preserve"> настоящего Соглашения, проценты, роялти и другие возмещения, выплачиваемые предприятием Договаривающегося Государства резиденту другого Договаривающегося Государства, должны для целей определения облагаемой прибыли такого предприятия, вычитаться на тех же условиях, как если бы они были выплачены резиденту первого упомянутого Государства.</w:t>
      </w:r>
      <w:proofErr w:type="gramEnd"/>
      <w:r w:rsidRPr="000B27BF">
        <w:rPr>
          <w:rFonts w:ascii="Times New Roman" w:eastAsia="Times New Roman" w:hAnsi="Times New Roman" w:cs="Times New Roman"/>
          <w:color w:val="000000"/>
          <w:sz w:val="28"/>
          <w:szCs w:val="28"/>
          <w:lang w:eastAsia="ru-RU"/>
        </w:rPr>
        <w:t xml:space="preserve"> Аналогично, любые задолженности предприятия одного Договаривающегося Государства в отношении резидента другого Договаривающегося Государства должны будут для целей определения имущества этого предприятия, подлежащего налогообложению, вычитаться на тех же условиях, что и задолженности резидента первого упомянутого Государства.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40400"/>
      <w:bookmarkEnd w:id="93"/>
      <w:r w:rsidRPr="000B27BF">
        <w:rPr>
          <w:rFonts w:ascii="Times New Roman" w:eastAsia="Times New Roman" w:hAnsi="Times New Roman" w:cs="Times New Roman"/>
          <w:color w:val="000000"/>
          <w:sz w:val="28"/>
          <w:szCs w:val="28"/>
          <w:lang w:eastAsia="ru-RU"/>
        </w:rPr>
        <w:t xml:space="preserve">4. </w:t>
      </w:r>
      <w:proofErr w:type="gramStart"/>
      <w:r w:rsidRPr="000B27BF">
        <w:rPr>
          <w:rFonts w:ascii="Times New Roman" w:eastAsia="Times New Roman" w:hAnsi="Times New Roman" w:cs="Times New Roman"/>
          <w:color w:val="000000"/>
          <w:sz w:val="28"/>
          <w:szCs w:val="28"/>
          <w:lang w:eastAsia="ru-RU"/>
        </w:rPr>
        <w:t xml:space="preserve">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аналогичные предприятия первого упомянутого Государства. </w:t>
      </w:r>
      <w:proofErr w:type="gramEnd"/>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40500"/>
      <w:bookmarkEnd w:id="94"/>
      <w:r w:rsidRPr="000B27BF">
        <w:rPr>
          <w:rFonts w:ascii="Times New Roman" w:eastAsia="Times New Roman" w:hAnsi="Times New Roman" w:cs="Times New Roman"/>
          <w:color w:val="000000"/>
          <w:sz w:val="28"/>
          <w:szCs w:val="28"/>
          <w:lang w:eastAsia="ru-RU"/>
        </w:rPr>
        <w:t>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персональные льготы, освобождения и скидки для целей налогообложения, которые предоставляются его резидентам.</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95" w:name="SUB250000"/>
      <w:bookmarkEnd w:id="95"/>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25</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3C2F46">
        <w:rPr>
          <w:rFonts w:ascii="Times New Roman" w:eastAsia="Times New Roman" w:hAnsi="Times New Roman" w:cs="Times New Roman"/>
          <w:b/>
          <w:bCs/>
          <w:color w:val="000000"/>
          <w:sz w:val="28"/>
          <w:szCs w:val="28"/>
          <w:lang w:eastAsia="ru-RU"/>
        </w:rPr>
        <w:t>Взаимосогласительная</w:t>
      </w:r>
      <w:proofErr w:type="spellEnd"/>
      <w:r w:rsidRPr="003C2F46">
        <w:rPr>
          <w:rFonts w:ascii="Times New Roman" w:eastAsia="Times New Roman" w:hAnsi="Times New Roman" w:cs="Times New Roman"/>
          <w:b/>
          <w:bCs/>
          <w:color w:val="000000"/>
          <w:sz w:val="28"/>
          <w:szCs w:val="28"/>
          <w:lang w:eastAsia="ru-RU"/>
        </w:rPr>
        <w:t xml:space="preserve"> процедура</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w:t>
      </w:r>
      <w:proofErr w:type="gramStart"/>
      <w:r w:rsidRPr="000B27BF">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попадает под действие </w:t>
      </w:r>
      <w:bookmarkStart w:id="96" w:name="sub1000036778"/>
      <w:r w:rsidRPr="003C2F46">
        <w:rPr>
          <w:rFonts w:ascii="Times New Roman" w:eastAsia="Times New Roman" w:hAnsi="Times New Roman" w:cs="Times New Roman"/>
          <w:color w:val="000000"/>
          <w:sz w:val="28"/>
          <w:szCs w:val="28"/>
          <w:lang w:eastAsia="ru-RU"/>
        </w:rPr>
        <w:t>пункта 1 статьи 24</w:t>
      </w:r>
      <w:bookmarkEnd w:id="96"/>
      <w:r w:rsidRPr="000B27BF">
        <w:rPr>
          <w:rFonts w:ascii="Times New Roman" w:eastAsia="Times New Roman" w:hAnsi="Times New Roman" w:cs="Times New Roman"/>
          <w:color w:val="000000"/>
          <w:sz w:val="28"/>
          <w:szCs w:val="28"/>
          <w:lang w:eastAsia="ru-RU"/>
        </w:rPr>
        <w:t>, - тому Договаривающемуся Государству, национальным</w:t>
      </w:r>
      <w:proofErr w:type="gramEnd"/>
      <w:r w:rsidRPr="000B27BF">
        <w:rPr>
          <w:rFonts w:ascii="Times New Roman" w:eastAsia="Times New Roman" w:hAnsi="Times New Roman" w:cs="Times New Roman"/>
          <w:color w:val="000000"/>
          <w:sz w:val="28"/>
          <w:szCs w:val="28"/>
          <w:lang w:eastAsia="ru-RU"/>
        </w:rPr>
        <w:t xml:space="preserve"> </w:t>
      </w:r>
      <w:proofErr w:type="gramStart"/>
      <w:r w:rsidRPr="000B27BF">
        <w:rPr>
          <w:rFonts w:ascii="Times New Roman" w:eastAsia="Times New Roman" w:hAnsi="Times New Roman" w:cs="Times New Roman"/>
          <w:color w:val="000000"/>
          <w:sz w:val="28"/>
          <w:szCs w:val="28"/>
          <w:lang w:eastAsia="ru-RU"/>
        </w:rPr>
        <w:t>лицом</w:t>
      </w:r>
      <w:proofErr w:type="gramEnd"/>
      <w:r w:rsidRPr="000B27BF">
        <w:rPr>
          <w:rFonts w:ascii="Times New Roman" w:eastAsia="Times New Roman" w:hAnsi="Times New Roman" w:cs="Times New Roman"/>
          <w:color w:val="000000"/>
          <w:sz w:val="28"/>
          <w:szCs w:val="28"/>
          <w:lang w:eastAsia="ru-RU"/>
        </w:rPr>
        <w:t xml:space="preserve"> которого оно является. Заявление должно быть представлено в течение трех лет с момента первого уведомления о </w:t>
      </w:r>
      <w:r w:rsidRPr="000B27BF">
        <w:rPr>
          <w:rFonts w:ascii="Times New Roman" w:eastAsia="Times New Roman" w:hAnsi="Times New Roman" w:cs="Times New Roman"/>
          <w:color w:val="000000"/>
          <w:sz w:val="28"/>
          <w:szCs w:val="28"/>
          <w:lang w:eastAsia="ru-RU"/>
        </w:rPr>
        <w:lastRenderedPageBreak/>
        <w:t xml:space="preserve">действиях, приводящих к налогообложению не в соответствии с положениями Соглашения.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50200"/>
      <w:bookmarkEnd w:id="97"/>
      <w:r w:rsidRPr="000B27BF">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принять удовлетворительное решение, решить вопрос по взаимному согласию с компетентным органом другого Договаривающегося Государства с целью </w:t>
      </w:r>
      <w:proofErr w:type="spellStart"/>
      <w:r w:rsidRPr="000B27BF">
        <w:rPr>
          <w:rFonts w:ascii="Times New Roman" w:eastAsia="Times New Roman" w:hAnsi="Times New Roman" w:cs="Times New Roman"/>
          <w:color w:val="000000"/>
          <w:sz w:val="28"/>
          <w:szCs w:val="28"/>
          <w:lang w:eastAsia="ru-RU"/>
        </w:rPr>
        <w:t>избежания</w:t>
      </w:r>
      <w:proofErr w:type="spellEnd"/>
      <w:r w:rsidRPr="000B27BF">
        <w:rPr>
          <w:rFonts w:ascii="Times New Roman" w:eastAsia="Times New Roman" w:hAnsi="Times New Roman" w:cs="Times New Roman"/>
          <w:color w:val="000000"/>
          <w:sz w:val="28"/>
          <w:szCs w:val="28"/>
          <w:lang w:eastAsia="ru-RU"/>
        </w:rPr>
        <w:t xml:space="preserve"> налогообложения, не соответствующего Соглашению. Любая достигнутая договоренность будет выполняться независимо от каких-либо временных ограничений, предусмотренных в национальных законодательствах Договаривающихся Государств.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50300"/>
      <w:bookmarkEnd w:id="98"/>
      <w:r w:rsidRPr="000B27BF">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решать по взаимному согласию любые вопросы,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99" w:name="SUB260000"/>
      <w:bookmarkEnd w:id="99"/>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26</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Обмен информацией</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настоящему Соглашению. Любая полученная Договаривающимся Государством информация считается конфиденциальной и может быть сообщена только лицам или органам, включая суды и административные органы, связанным с оценкой, взиманием, принудительным взысканием, судебным преследованием или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этих целей. Эта информация может быть раскрыта в ходе открытого судебного заседания или при принятии судебных решений.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60200"/>
      <w:bookmarkEnd w:id="100"/>
      <w:r w:rsidRPr="000B27BF">
        <w:rPr>
          <w:rFonts w:ascii="Times New Roman" w:eastAsia="Times New Roman" w:hAnsi="Times New Roman" w:cs="Times New Roman"/>
          <w:color w:val="000000"/>
          <w:sz w:val="28"/>
          <w:szCs w:val="28"/>
          <w:lang w:eastAsia="ru-RU"/>
        </w:rPr>
        <w:t xml:space="preserve">2. Ни в каком случае положения пункта 1 настоящей статьи не будут толковаться как обязывающие компетентные органы любого из Договаривающихся Государств: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проводить административные меры, противоречащие законодательству или административной практике Договаривающихся Государств;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одного из Договаривающихся Государств;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государственным интересам.</w:t>
      </w: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bookmarkStart w:id="101" w:name="SUB270000"/>
      <w:bookmarkEnd w:id="101"/>
      <w:r w:rsidRPr="003C2F46">
        <w:rPr>
          <w:rFonts w:ascii="Times New Roman" w:eastAsia="Times New Roman" w:hAnsi="Times New Roman" w:cs="Times New Roman"/>
          <w:b/>
          <w:bCs/>
          <w:color w:val="000000"/>
          <w:sz w:val="28"/>
          <w:szCs w:val="28"/>
          <w:lang w:eastAsia="ru-RU"/>
        </w:rPr>
        <w:lastRenderedPageBreak/>
        <w:t>Статья 27</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Помощь в сборе налогов</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будут оказывать помощь друг другу в сборе налогов, причем это положение не будет ограничиваться положениями </w:t>
      </w:r>
      <w:bookmarkStart w:id="102" w:name="sub1000036779"/>
      <w:r w:rsidRPr="003C2F46">
        <w:rPr>
          <w:rFonts w:ascii="Times New Roman" w:eastAsia="Times New Roman" w:hAnsi="Times New Roman" w:cs="Times New Roman"/>
          <w:color w:val="000000"/>
          <w:sz w:val="28"/>
          <w:szCs w:val="28"/>
          <w:lang w:eastAsia="ru-RU"/>
        </w:rPr>
        <w:t>статьи 2</w:t>
      </w:r>
      <w:bookmarkEnd w:id="102"/>
      <w:r w:rsidRPr="000B27BF">
        <w:rPr>
          <w:rFonts w:ascii="Times New Roman" w:eastAsia="Times New Roman" w:hAnsi="Times New Roman" w:cs="Times New Roman"/>
          <w:color w:val="000000"/>
          <w:sz w:val="28"/>
          <w:szCs w:val="28"/>
          <w:lang w:eastAsia="ru-RU"/>
        </w:rPr>
        <w:t xml:space="preserve"> настоящего Соглашения.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70200"/>
      <w:bookmarkEnd w:id="103"/>
      <w:r w:rsidRPr="000B27BF">
        <w:rPr>
          <w:rFonts w:ascii="Times New Roman" w:eastAsia="Times New Roman" w:hAnsi="Times New Roman" w:cs="Times New Roman"/>
          <w:color w:val="000000"/>
          <w:sz w:val="28"/>
          <w:szCs w:val="28"/>
          <w:lang w:eastAsia="ru-RU"/>
        </w:rPr>
        <w:t xml:space="preserve">2. Ничто в данной статье не может быть </w:t>
      </w:r>
      <w:proofErr w:type="gramStart"/>
      <w:r w:rsidRPr="000B27BF">
        <w:rPr>
          <w:rFonts w:ascii="Times New Roman" w:eastAsia="Times New Roman" w:hAnsi="Times New Roman" w:cs="Times New Roman"/>
          <w:color w:val="000000"/>
          <w:sz w:val="28"/>
          <w:szCs w:val="28"/>
          <w:lang w:eastAsia="ru-RU"/>
        </w:rPr>
        <w:t>истолковано</w:t>
      </w:r>
      <w:proofErr w:type="gramEnd"/>
      <w:r w:rsidRPr="000B27BF">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применять меры административного характера, отличные от тех, которые используются при сборе его собственных налогов, или противоречащих его обычной практике.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70300"/>
      <w:bookmarkEnd w:id="104"/>
      <w:r w:rsidRPr="000B27BF">
        <w:rPr>
          <w:rFonts w:ascii="Times New Roman" w:eastAsia="Times New Roman" w:hAnsi="Times New Roman" w:cs="Times New Roman"/>
          <w:color w:val="000000"/>
          <w:sz w:val="28"/>
          <w:szCs w:val="28"/>
          <w:lang w:eastAsia="ru-RU"/>
        </w:rPr>
        <w:t>3. Практические действия по применению данной статьи будут определяться Соглашением между Правительством Республики Казахстан и Правительством Республики Узбекистан о сотрудничестве и взаимной помощи по вопросам соблюдения налогового законодательства.</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105" w:name="SUB280000"/>
      <w:bookmarkEnd w:id="105"/>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28</w:t>
      </w:r>
      <w:r w:rsidRPr="000B27BF">
        <w:rPr>
          <w:rFonts w:ascii="Times New Roman" w:eastAsia="Times New Roman" w:hAnsi="Times New Roman" w:cs="Times New Roman"/>
          <w:color w:val="000000"/>
          <w:sz w:val="28"/>
          <w:szCs w:val="28"/>
          <w:lang w:eastAsia="ru-RU"/>
        </w:rPr>
        <w:t xml:space="preserve"> </w:t>
      </w:r>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Сотрудники дипломатических представительств</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и консульских учреждений</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Никакие положения настоящего Соглашения не будут затрагивать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106" w:name="SUB290000"/>
      <w:bookmarkEnd w:id="106"/>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29</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Вступление в силу</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Настоящее Соглашение вступает в силу со дня получения последнего уведомления о выполнении внутригосударственных процедур, причем ее положения будут действовать: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в отношении налогов, взимаемых у источника, с сумм, выплачиваемых или начисленных первого или после первого дня третьего месяца, следующего за месяцем, в котором Соглашение вступает в силу;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b) в отношении других налогов - за налогооблагаемые периоды, начинающиеся первого или после первого января календарного года, следующего за годом, в котором Соглашение вступает в силу.</w:t>
      </w:r>
    </w:p>
    <w:p w:rsidR="002A5267" w:rsidRDefault="002A5267" w:rsidP="003C2F46">
      <w:pPr>
        <w:spacing w:after="0" w:line="240" w:lineRule="auto"/>
        <w:jc w:val="center"/>
        <w:rPr>
          <w:rFonts w:ascii="Times New Roman" w:eastAsia="Times New Roman" w:hAnsi="Times New Roman" w:cs="Times New Roman"/>
          <w:b/>
          <w:bCs/>
          <w:color w:val="000000"/>
          <w:sz w:val="28"/>
          <w:szCs w:val="28"/>
          <w:lang w:eastAsia="ru-RU"/>
        </w:rPr>
      </w:pPr>
      <w:bookmarkStart w:id="107" w:name="SUB300000"/>
      <w:bookmarkEnd w:id="107"/>
    </w:p>
    <w:p w:rsidR="000B27BF" w:rsidRPr="000B27BF" w:rsidRDefault="000B27BF" w:rsidP="003C2F46">
      <w:pPr>
        <w:spacing w:after="0" w:line="240" w:lineRule="auto"/>
        <w:jc w:val="center"/>
        <w:rPr>
          <w:rFonts w:ascii="Times New Roman" w:eastAsia="Times New Roman" w:hAnsi="Times New Roman" w:cs="Times New Roman"/>
          <w:color w:val="000000"/>
          <w:sz w:val="28"/>
          <w:szCs w:val="28"/>
          <w:lang w:eastAsia="ru-RU"/>
        </w:rPr>
      </w:pPr>
      <w:r w:rsidRPr="003C2F46">
        <w:rPr>
          <w:rFonts w:ascii="Times New Roman" w:eastAsia="Times New Roman" w:hAnsi="Times New Roman" w:cs="Times New Roman"/>
          <w:b/>
          <w:bCs/>
          <w:color w:val="000000"/>
          <w:sz w:val="28"/>
          <w:szCs w:val="28"/>
          <w:lang w:eastAsia="ru-RU"/>
        </w:rPr>
        <w:t>Статья 30</w:t>
      </w:r>
      <w:r w:rsidRPr="000B27BF">
        <w:rPr>
          <w:rFonts w:ascii="Times New Roman" w:eastAsia="Times New Roman" w:hAnsi="Times New Roman" w:cs="Times New Roman"/>
          <w:color w:val="000000"/>
          <w:sz w:val="28"/>
          <w:szCs w:val="28"/>
          <w:lang w:eastAsia="ru-RU"/>
        </w:rPr>
        <w:t xml:space="preserve"> </w:t>
      </w:r>
    </w:p>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r w:rsidRPr="003C2F46">
        <w:rPr>
          <w:rFonts w:ascii="Times New Roman" w:eastAsia="Times New Roman" w:hAnsi="Times New Roman" w:cs="Times New Roman"/>
          <w:b/>
          <w:bCs/>
          <w:color w:val="000000"/>
          <w:sz w:val="28"/>
          <w:szCs w:val="28"/>
          <w:lang w:eastAsia="ru-RU"/>
        </w:rPr>
        <w:t>Прекращение действия</w:t>
      </w:r>
    </w:p>
    <w:p w:rsidR="002A5267" w:rsidRPr="000B27BF" w:rsidRDefault="002A5267" w:rsidP="003C2F46">
      <w:pPr>
        <w:spacing w:after="0" w:line="240" w:lineRule="auto"/>
        <w:jc w:val="center"/>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путем передачи по дипломатическим каналам уведомления о прекращении </w:t>
      </w:r>
      <w:proofErr w:type="gramStart"/>
      <w:r w:rsidRPr="000B27BF">
        <w:rPr>
          <w:rFonts w:ascii="Times New Roman" w:eastAsia="Times New Roman" w:hAnsi="Times New Roman" w:cs="Times New Roman"/>
          <w:color w:val="000000"/>
          <w:sz w:val="28"/>
          <w:szCs w:val="28"/>
          <w:lang w:eastAsia="ru-RU"/>
        </w:rPr>
        <w:lastRenderedPageBreak/>
        <w:t>действия</w:t>
      </w:r>
      <w:proofErr w:type="gramEnd"/>
      <w:r w:rsidRPr="000B27BF">
        <w:rPr>
          <w:rFonts w:ascii="Times New Roman" w:eastAsia="Times New Roman" w:hAnsi="Times New Roman" w:cs="Times New Roman"/>
          <w:color w:val="000000"/>
          <w:sz w:val="28"/>
          <w:szCs w:val="28"/>
          <w:lang w:eastAsia="ru-RU"/>
        </w:rPr>
        <w:t xml:space="preserve"> по меньшей мере за шесть месяцев до окончания любого календарного года, начинающегося после окончания 5-летнего срока с даты вступления Соглашения в силу. В этом случае Соглашение прекращает действие: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а) в отношении налогов, взимаемых у источника, - с сумм, выплачиваемых или начисленных первого или после первого января календарного года, следующего за годом, в котором передано уведомление;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b) в отношении других налогов на доходы или имущество - за налоговые периоды, начинающиеся первого или после первого января календарного года, следующего за годом, в котором передано уведомление.</w:t>
      </w:r>
    </w:p>
    <w:p w:rsid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Совершено в Алматы, 12 июня 1996 года, в двух экземплярах, каждый на казахском, узбекском и русском языках, причем все тексты имеют одинаковую силу. В случаях возникновения разногласий в толковании положений настоящего Соглашения за основу принимается текст на русском языке.</w:t>
      </w:r>
    </w:p>
    <w:p w:rsidR="002A5267" w:rsidRPr="000B27BF" w:rsidRDefault="002A5267" w:rsidP="003C2F46">
      <w:pPr>
        <w:spacing w:after="0" w:line="240" w:lineRule="auto"/>
        <w:ind w:firstLine="400"/>
        <w:jc w:val="both"/>
        <w:rPr>
          <w:rFonts w:ascii="Times New Roman" w:eastAsia="Times New Roman" w:hAnsi="Times New Roman" w:cs="Times New Roman"/>
          <w:color w:val="00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5267" w:rsidTr="002A5267">
        <w:tc>
          <w:tcPr>
            <w:tcW w:w="4785" w:type="dxa"/>
          </w:tcPr>
          <w:p w:rsid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8"/>
                <w:szCs w:val="28"/>
                <w:lang w:eastAsia="ru-RU"/>
              </w:rPr>
            </w:pPr>
            <w:r w:rsidRPr="000B27BF">
              <w:rPr>
                <w:rFonts w:ascii="Times New Roman" w:eastAsia="Times New Roman" w:hAnsi="Times New Roman" w:cs="Times New Roman"/>
                <w:b/>
                <w:color w:val="000000"/>
                <w:sz w:val="28"/>
                <w:szCs w:val="28"/>
                <w:lang w:eastAsia="ru-RU"/>
              </w:rPr>
              <w:t>За Правительство</w:t>
            </w:r>
            <w:r w:rsidRPr="002A5267">
              <w:rPr>
                <w:rFonts w:ascii="Times New Roman" w:eastAsia="Times New Roman" w:hAnsi="Times New Roman" w:cs="Times New Roman"/>
                <w:b/>
                <w:color w:val="000000"/>
                <w:sz w:val="28"/>
                <w:szCs w:val="28"/>
                <w:lang w:eastAsia="ru-RU"/>
              </w:rPr>
              <w:t xml:space="preserve"> </w:t>
            </w:r>
          </w:p>
          <w:p w:rsidR="002A5267" w:rsidRP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8"/>
                <w:szCs w:val="28"/>
                <w:lang w:eastAsia="ru-RU"/>
              </w:rPr>
            </w:pPr>
            <w:r w:rsidRPr="000B27BF">
              <w:rPr>
                <w:rFonts w:ascii="Times New Roman" w:eastAsia="Times New Roman" w:hAnsi="Times New Roman" w:cs="Times New Roman"/>
                <w:b/>
                <w:color w:val="000000"/>
                <w:sz w:val="28"/>
                <w:szCs w:val="28"/>
                <w:lang w:eastAsia="ru-RU"/>
              </w:rPr>
              <w:t>Республики</w:t>
            </w:r>
            <w:r w:rsidRPr="002A5267">
              <w:rPr>
                <w:rFonts w:ascii="Times New Roman" w:eastAsia="Times New Roman" w:hAnsi="Times New Roman" w:cs="Times New Roman"/>
                <w:b/>
                <w:color w:val="000000"/>
                <w:sz w:val="28"/>
                <w:szCs w:val="28"/>
                <w:lang w:eastAsia="ru-RU"/>
              </w:rPr>
              <w:t xml:space="preserve"> </w:t>
            </w:r>
            <w:r w:rsidRPr="000B27BF">
              <w:rPr>
                <w:rFonts w:ascii="Times New Roman" w:eastAsia="Times New Roman" w:hAnsi="Times New Roman" w:cs="Times New Roman"/>
                <w:b/>
                <w:color w:val="000000"/>
                <w:sz w:val="28"/>
                <w:szCs w:val="28"/>
                <w:lang w:eastAsia="ru-RU"/>
              </w:rPr>
              <w:t>Казахстан</w:t>
            </w:r>
          </w:p>
        </w:tc>
        <w:tc>
          <w:tcPr>
            <w:tcW w:w="4786" w:type="dxa"/>
          </w:tcPr>
          <w:p w:rsidR="002A5267" w:rsidRDefault="002A5267" w:rsidP="002A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color w:val="000000"/>
                <w:sz w:val="28"/>
                <w:szCs w:val="28"/>
                <w:lang w:eastAsia="ru-RU"/>
              </w:rPr>
            </w:pPr>
            <w:r w:rsidRPr="000B27BF">
              <w:rPr>
                <w:rFonts w:ascii="Times New Roman" w:eastAsia="Times New Roman" w:hAnsi="Times New Roman" w:cs="Times New Roman"/>
                <w:b/>
                <w:color w:val="000000"/>
                <w:sz w:val="28"/>
                <w:szCs w:val="28"/>
                <w:lang w:eastAsia="ru-RU"/>
              </w:rPr>
              <w:t>За Правительство</w:t>
            </w:r>
            <w:r w:rsidRPr="002A5267">
              <w:rPr>
                <w:rFonts w:ascii="Times New Roman" w:eastAsia="Times New Roman" w:hAnsi="Times New Roman" w:cs="Times New Roman"/>
                <w:b/>
                <w:color w:val="000000"/>
                <w:sz w:val="28"/>
                <w:szCs w:val="28"/>
                <w:lang w:eastAsia="ru-RU"/>
              </w:rPr>
              <w:t xml:space="preserve"> </w:t>
            </w:r>
          </w:p>
          <w:p w:rsidR="002A5267" w:rsidRPr="000B27BF" w:rsidRDefault="002A5267" w:rsidP="002A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color w:val="000000"/>
                <w:sz w:val="28"/>
                <w:szCs w:val="28"/>
                <w:lang w:eastAsia="ru-RU"/>
              </w:rPr>
            </w:pPr>
            <w:r w:rsidRPr="000B27BF">
              <w:rPr>
                <w:rFonts w:ascii="Times New Roman" w:eastAsia="Times New Roman" w:hAnsi="Times New Roman" w:cs="Times New Roman"/>
                <w:b/>
                <w:color w:val="000000"/>
                <w:sz w:val="28"/>
                <w:szCs w:val="28"/>
                <w:lang w:eastAsia="ru-RU"/>
              </w:rPr>
              <w:t>Республики Узбекистан</w:t>
            </w:r>
          </w:p>
          <w:p w:rsidR="002A5267" w:rsidRP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8"/>
                <w:szCs w:val="28"/>
                <w:lang w:eastAsia="ru-RU"/>
              </w:rPr>
            </w:pPr>
          </w:p>
        </w:tc>
      </w:tr>
    </w:tbl>
    <w:p w:rsidR="000B27BF" w:rsidRDefault="000B27BF" w:rsidP="003C2F46">
      <w:pPr>
        <w:spacing w:after="0" w:line="240" w:lineRule="auto"/>
        <w:jc w:val="center"/>
        <w:rPr>
          <w:rFonts w:ascii="Times New Roman" w:eastAsia="Times New Roman" w:hAnsi="Times New Roman" w:cs="Times New Roman"/>
          <w:b/>
          <w:bCs/>
          <w:color w:val="000000"/>
          <w:sz w:val="28"/>
          <w:szCs w:val="28"/>
          <w:lang w:eastAsia="ru-RU"/>
        </w:rPr>
      </w:pPr>
      <w:bookmarkStart w:id="108" w:name="SUB100"/>
      <w:bookmarkEnd w:id="108"/>
      <w:r w:rsidRPr="003C2F46">
        <w:rPr>
          <w:rFonts w:ascii="Times New Roman" w:eastAsia="Times New Roman" w:hAnsi="Times New Roman" w:cs="Times New Roman"/>
          <w:b/>
          <w:bCs/>
          <w:color w:val="000000"/>
          <w:sz w:val="28"/>
          <w:szCs w:val="28"/>
          <w:lang w:eastAsia="ru-RU"/>
        </w:rPr>
        <w:t>ПРОТОКОЛ</w:t>
      </w:r>
    </w:p>
    <w:p w:rsidR="002A5267" w:rsidRDefault="002A5267" w:rsidP="003C2F46">
      <w:pPr>
        <w:spacing w:after="0" w:line="240" w:lineRule="auto"/>
        <w:ind w:firstLine="400"/>
        <w:jc w:val="both"/>
        <w:rPr>
          <w:rFonts w:ascii="Times New Roman" w:eastAsia="Times New Roman" w:hAnsi="Times New Roman" w:cs="Times New Roman"/>
          <w:color w:val="000000"/>
          <w:sz w:val="28"/>
          <w:szCs w:val="28"/>
          <w:lang w:eastAsia="ru-RU"/>
        </w:rPr>
      </w:pP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При подписании </w:t>
      </w:r>
      <w:bookmarkStart w:id="109" w:name="sub1000002437"/>
      <w:r w:rsidRPr="003C2F46">
        <w:rPr>
          <w:rFonts w:ascii="Times New Roman" w:eastAsia="Times New Roman" w:hAnsi="Times New Roman" w:cs="Times New Roman"/>
          <w:color w:val="000000"/>
          <w:sz w:val="28"/>
          <w:szCs w:val="28"/>
          <w:lang w:eastAsia="ru-RU"/>
        </w:rPr>
        <w:t>Соглашения</w:t>
      </w:r>
      <w:bookmarkEnd w:id="109"/>
      <w:r w:rsidRPr="000B27BF">
        <w:rPr>
          <w:rFonts w:ascii="Times New Roman" w:eastAsia="Times New Roman" w:hAnsi="Times New Roman" w:cs="Times New Roman"/>
          <w:color w:val="000000"/>
          <w:sz w:val="28"/>
          <w:szCs w:val="28"/>
          <w:lang w:eastAsia="ru-RU"/>
        </w:rPr>
        <w:t xml:space="preserve"> между Правительством Республики Казахстан и Правительством Республики Узбекистан об </w:t>
      </w:r>
      <w:proofErr w:type="spellStart"/>
      <w:r w:rsidRPr="000B27BF">
        <w:rPr>
          <w:rFonts w:ascii="Times New Roman" w:eastAsia="Times New Roman" w:hAnsi="Times New Roman" w:cs="Times New Roman"/>
          <w:color w:val="000000"/>
          <w:sz w:val="28"/>
          <w:szCs w:val="28"/>
          <w:lang w:eastAsia="ru-RU"/>
        </w:rPr>
        <w:t>избежании</w:t>
      </w:r>
      <w:proofErr w:type="spellEnd"/>
      <w:r w:rsidRPr="000B27BF">
        <w:rPr>
          <w:rFonts w:ascii="Times New Roman" w:eastAsia="Times New Roman" w:hAnsi="Times New Roman" w:cs="Times New Roman"/>
          <w:color w:val="000000"/>
          <w:sz w:val="28"/>
          <w:szCs w:val="28"/>
          <w:lang w:eastAsia="ru-RU"/>
        </w:rPr>
        <w:t xml:space="preserve"> двойного налогообложения доходов и имущества, нижеподписавшиеся согласились о следующем положении, составляющем неотъемлемую часть настоящего Соглашения: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В отношении </w:t>
      </w:r>
      <w:bookmarkStart w:id="110" w:name="sub1000036780"/>
      <w:r w:rsidRPr="003C2F46">
        <w:rPr>
          <w:rFonts w:ascii="Times New Roman" w:eastAsia="Times New Roman" w:hAnsi="Times New Roman" w:cs="Times New Roman"/>
          <w:color w:val="000000"/>
          <w:sz w:val="28"/>
          <w:szCs w:val="28"/>
          <w:lang w:eastAsia="ru-RU"/>
        </w:rPr>
        <w:t>статьи 10</w:t>
      </w:r>
      <w:bookmarkEnd w:id="110"/>
      <w:r w:rsidRPr="000B27BF">
        <w:rPr>
          <w:rFonts w:ascii="Times New Roman" w:eastAsia="Times New Roman" w:hAnsi="Times New Roman" w:cs="Times New Roman"/>
          <w:color w:val="000000"/>
          <w:sz w:val="28"/>
          <w:szCs w:val="28"/>
          <w:lang w:eastAsia="ru-RU"/>
        </w:rPr>
        <w:t xml:space="preserve"> (Дивиденды):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Согласились, что в случае введения любым из Договаривающихся Государств налога на отделения (</w:t>
      </w:r>
      <w:proofErr w:type="spellStart"/>
      <w:r w:rsidRPr="000B27BF">
        <w:rPr>
          <w:rFonts w:ascii="Times New Roman" w:eastAsia="Times New Roman" w:hAnsi="Times New Roman" w:cs="Times New Roman"/>
          <w:color w:val="000000"/>
          <w:sz w:val="28"/>
          <w:szCs w:val="28"/>
          <w:lang w:eastAsia="ru-RU"/>
        </w:rPr>
        <w:t>branch</w:t>
      </w:r>
      <w:proofErr w:type="spellEnd"/>
      <w:r w:rsidRPr="000B27BF">
        <w:rPr>
          <w:rFonts w:ascii="Times New Roman" w:eastAsia="Times New Roman" w:hAnsi="Times New Roman" w:cs="Times New Roman"/>
          <w:color w:val="000000"/>
          <w:sz w:val="28"/>
          <w:szCs w:val="28"/>
          <w:lang w:eastAsia="ru-RU"/>
        </w:rPr>
        <w:t xml:space="preserve"> </w:t>
      </w:r>
      <w:proofErr w:type="spellStart"/>
      <w:r w:rsidRPr="000B27BF">
        <w:rPr>
          <w:rFonts w:ascii="Times New Roman" w:eastAsia="Times New Roman" w:hAnsi="Times New Roman" w:cs="Times New Roman"/>
          <w:color w:val="000000"/>
          <w:sz w:val="28"/>
          <w:szCs w:val="28"/>
          <w:lang w:eastAsia="ru-RU"/>
        </w:rPr>
        <w:t>tax</w:t>
      </w:r>
      <w:proofErr w:type="spellEnd"/>
      <w:r w:rsidRPr="000B27BF">
        <w:rPr>
          <w:rFonts w:ascii="Times New Roman" w:eastAsia="Times New Roman" w:hAnsi="Times New Roman" w:cs="Times New Roman"/>
          <w:color w:val="000000"/>
          <w:sz w:val="28"/>
          <w:szCs w:val="28"/>
          <w:lang w:eastAsia="ru-RU"/>
        </w:rPr>
        <w:t xml:space="preserve">), будет применяться следующее положение: </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 xml:space="preserve">-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w:t>
      </w:r>
      <w:proofErr w:type="gramStart"/>
      <w:r w:rsidRPr="000B27BF">
        <w:rPr>
          <w:rFonts w:ascii="Times New Roman" w:eastAsia="Times New Roman" w:hAnsi="Times New Roman" w:cs="Times New Roman"/>
          <w:color w:val="000000"/>
          <w:sz w:val="28"/>
          <w:szCs w:val="28"/>
          <w:lang w:eastAsia="ru-RU"/>
        </w:rPr>
        <w:t>однако</w:t>
      </w:r>
      <w:proofErr w:type="gramEnd"/>
      <w:r w:rsidRPr="000B27BF">
        <w:rPr>
          <w:rFonts w:ascii="Times New Roman" w:eastAsia="Times New Roman" w:hAnsi="Times New Roman" w:cs="Times New Roman"/>
          <w:color w:val="000000"/>
          <w:sz w:val="28"/>
          <w:szCs w:val="28"/>
          <w:lang w:eastAsia="ru-RU"/>
        </w:rPr>
        <w:t xml:space="preserve"> не должен превышать 10 процентов доли прибыли компании, подлежащей налогообложению в другом Договаривающемся Государстве.</w:t>
      </w:r>
    </w:p>
    <w:p w:rsidR="000B27BF" w:rsidRPr="000B27BF" w:rsidRDefault="000B27BF" w:rsidP="003C2F46">
      <w:pPr>
        <w:spacing w:after="0" w:line="240" w:lineRule="auto"/>
        <w:ind w:firstLine="400"/>
        <w:jc w:val="both"/>
        <w:rPr>
          <w:rFonts w:ascii="Times New Roman" w:eastAsia="Times New Roman" w:hAnsi="Times New Roman" w:cs="Times New Roman"/>
          <w:color w:val="000000"/>
          <w:sz w:val="28"/>
          <w:szCs w:val="28"/>
          <w:lang w:eastAsia="ru-RU"/>
        </w:rPr>
      </w:pPr>
      <w:r w:rsidRPr="000B27BF">
        <w:rPr>
          <w:rFonts w:ascii="Times New Roman" w:eastAsia="Times New Roman" w:hAnsi="Times New Roman" w:cs="Times New Roman"/>
          <w:color w:val="000000"/>
          <w:sz w:val="28"/>
          <w:szCs w:val="28"/>
          <w:lang w:eastAsia="ru-RU"/>
        </w:rPr>
        <w:t>Совершено в Алматы, 12 июня 1996 года, в двух экземплярах, каждый на казахском, узбекском и русском языках, причем все тексты имеют одинаковую силу. В случаях возникновения разногласий в толковании положений настоящего Соглашения за основу принимается текст на русском языке.</w:t>
      </w:r>
    </w:p>
    <w:p w:rsid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sectPr w:rsidR="002A5267">
          <w:pgSz w:w="11906" w:h="16838"/>
          <w:pgMar w:top="1134" w:right="850" w:bottom="1134" w:left="1701" w:header="708" w:footer="708" w:gutter="0"/>
          <w:cols w:space="708"/>
          <w:docGrid w:linePitch="360"/>
        </w:sectPr>
      </w:pPr>
    </w:p>
    <w:p w:rsid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r w:rsidRPr="002A5267">
        <w:rPr>
          <w:rFonts w:ascii="Times New Roman" w:eastAsia="Times New Roman" w:hAnsi="Times New Roman" w:cs="Times New Roman"/>
          <w:b/>
          <w:color w:val="000000"/>
          <w:sz w:val="28"/>
          <w:szCs w:val="28"/>
          <w:lang w:eastAsia="ru-RU"/>
        </w:rPr>
        <w:lastRenderedPageBreak/>
        <w:t xml:space="preserve">За Правительство </w:t>
      </w:r>
    </w:p>
    <w:p w:rsid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r w:rsidRPr="002A5267">
        <w:rPr>
          <w:rFonts w:ascii="Times New Roman" w:eastAsia="Times New Roman" w:hAnsi="Times New Roman" w:cs="Times New Roman"/>
          <w:b/>
          <w:color w:val="000000"/>
          <w:sz w:val="28"/>
          <w:szCs w:val="28"/>
          <w:lang w:eastAsia="ru-RU"/>
        </w:rPr>
        <w:t xml:space="preserve">Республики Казахстан </w:t>
      </w:r>
    </w:p>
    <w:p w:rsidR="002A5267" w:rsidRDefault="002A5267" w:rsidP="002A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000000"/>
          <w:sz w:val="28"/>
          <w:szCs w:val="28"/>
          <w:lang w:eastAsia="ru-RU"/>
        </w:rPr>
      </w:pPr>
      <w:r w:rsidRPr="002A5267">
        <w:rPr>
          <w:rFonts w:ascii="Times New Roman" w:eastAsia="Times New Roman" w:hAnsi="Times New Roman" w:cs="Times New Roman"/>
          <w:b/>
          <w:color w:val="000000"/>
          <w:sz w:val="28"/>
          <w:szCs w:val="28"/>
          <w:lang w:eastAsia="ru-RU"/>
        </w:rPr>
        <w:lastRenderedPageBreak/>
        <w:t xml:space="preserve">За Правительство </w:t>
      </w:r>
    </w:p>
    <w:p w:rsidR="002A5267" w:rsidRPr="002A5267" w:rsidRDefault="002A5267" w:rsidP="002A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000000"/>
          <w:sz w:val="28"/>
          <w:szCs w:val="28"/>
          <w:lang w:eastAsia="ru-RU"/>
        </w:rPr>
      </w:pPr>
      <w:r w:rsidRPr="002A5267">
        <w:rPr>
          <w:rFonts w:ascii="Times New Roman" w:eastAsia="Times New Roman" w:hAnsi="Times New Roman" w:cs="Times New Roman"/>
          <w:b/>
          <w:color w:val="000000"/>
          <w:sz w:val="28"/>
          <w:szCs w:val="28"/>
          <w:lang w:eastAsia="ru-RU"/>
        </w:rPr>
        <w:t>Республики Узбекистан</w:t>
      </w:r>
    </w:p>
    <w:p w:rsidR="002A5267" w:rsidRDefault="002A5267" w:rsidP="003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8"/>
          <w:szCs w:val="28"/>
          <w:lang w:eastAsia="ru-RU"/>
        </w:rPr>
        <w:sectPr w:rsidR="002A5267" w:rsidSect="002A5267">
          <w:type w:val="continuous"/>
          <w:pgSz w:w="11906" w:h="16838"/>
          <w:pgMar w:top="1134" w:right="850" w:bottom="1134" w:left="1701" w:header="708" w:footer="708" w:gutter="0"/>
          <w:cols w:num="2" w:space="708"/>
          <w:docGrid w:linePitch="360"/>
        </w:sectPr>
      </w:pPr>
    </w:p>
    <w:p w:rsidR="00836CED" w:rsidRPr="003C2F46" w:rsidRDefault="00836CED" w:rsidP="002A5267">
      <w:pPr>
        <w:spacing w:after="0" w:line="240" w:lineRule="auto"/>
        <w:rPr>
          <w:rFonts w:ascii="Times New Roman" w:hAnsi="Times New Roman" w:cs="Times New Roman"/>
          <w:sz w:val="28"/>
          <w:szCs w:val="28"/>
        </w:rPr>
      </w:pPr>
      <w:bookmarkStart w:id="111" w:name="_GoBack"/>
      <w:bookmarkEnd w:id="111"/>
    </w:p>
    <w:sectPr w:rsidR="00836CED" w:rsidRPr="003C2F46" w:rsidSect="002A526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BF" w:rsidRDefault="005D40BF" w:rsidP="002A5267">
      <w:pPr>
        <w:spacing w:after="0" w:line="240" w:lineRule="auto"/>
      </w:pPr>
      <w:r>
        <w:separator/>
      </w:r>
    </w:p>
  </w:endnote>
  <w:endnote w:type="continuationSeparator" w:id="0">
    <w:p w:rsidR="005D40BF" w:rsidRDefault="005D40BF" w:rsidP="002A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BF" w:rsidRDefault="005D40BF" w:rsidP="002A5267">
      <w:pPr>
        <w:spacing w:after="0" w:line="240" w:lineRule="auto"/>
      </w:pPr>
      <w:r>
        <w:separator/>
      </w:r>
    </w:p>
  </w:footnote>
  <w:footnote w:type="continuationSeparator" w:id="0">
    <w:p w:rsidR="005D40BF" w:rsidRDefault="005D40BF" w:rsidP="002A5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BF"/>
    <w:rsid w:val="000B27BF"/>
    <w:rsid w:val="002A5267"/>
    <w:rsid w:val="003C2F46"/>
    <w:rsid w:val="005D40BF"/>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27BF"/>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0B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B27BF"/>
    <w:rPr>
      <w:rFonts w:ascii="Courier New" w:eastAsia="Times New Roman" w:hAnsi="Courier New" w:cs="Courier New"/>
      <w:color w:val="000000"/>
      <w:sz w:val="20"/>
      <w:szCs w:val="20"/>
      <w:lang w:eastAsia="ru-RU"/>
    </w:rPr>
  </w:style>
  <w:style w:type="character" w:customStyle="1" w:styleId="s3">
    <w:name w:val="s3"/>
    <w:basedOn w:val="a0"/>
    <w:rsid w:val="000B27B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0B27BF"/>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0B27BF"/>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2A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A5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5267"/>
  </w:style>
  <w:style w:type="paragraph" w:styleId="a7">
    <w:name w:val="footer"/>
    <w:basedOn w:val="a"/>
    <w:link w:val="a8"/>
    <w:uiPriority w:val="99"/>
    <w:unhideWhenUsed/>
    <w:rsid w:val="002A52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27BF"/>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0B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B27BF"/>
    <w:rPr>
      <w:rFonts w:ascii="Courier New" w:eastAsia="Times New Roman" w:hAnsi="Courier New" w:cs="Courier New"/>
      <w:color w:val="000000"/>
      <w:sz w:val="20"/>
      <w:szCs w:val="20"/>
      <w:lang w:eastAsia="ru-RU"/>
    </w:rPr>
  </w:style>
  <w:style w:type="character" w:customStyle="1" w:styleId="s3">
    <w:name w:val="s3"/>
    <w:basedOn w:val="a0"/>
    <w:rsid w:val="000B27B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0B27BF"/>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0B27BF"/>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2A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A5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5267"/>
  </w:style>
  <w:style w:type="paragraph" w:styleId="a7">
    <w:name w:val="footer"/>
    <w:basedOn w:val="a"/>
    <w:link w:val="a8"/>
    <w:uiPriority w:val="99"/>
    <w:unhideWhenUsed/>
    <w:rsid w:val="002A52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21</Pages>
  <Words>7302</Words>
  <Characters>41627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2015-01-12T11:42:00Z</dcterms:created>
  <dcterms:modified xsi:type="dcterms:W3CDTF">2015-01-13T03:47:00Z</dcterms:modified>
</cp:coreProperties>
</file>