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r w:rsidRPr="00C8299D">
        <w:rPr>
          <w:rFonts w:ascii="Times New Roman" w:eastAsia="Times New Roman" w:hAnsi="Times New Roman" w:cs="Times New Roman"/>
          <w:b/>
          <w:bCs/>
          <w:color w:val="000000"/>
          <w:sz w:val="28"/>
          <w:szCs w:val="28"/>
          <w:lang w:eastAsia="ru-RU"/>
        </w:rPr>
        <w:t xml:space="preserve">Конвенция </w:t>
      </w:r>
      <w:r w:rsidRPr="00C8299D">
        <w:rPr>
          <w:rFonts w:ascii="Times New Roman" w:eastAsia="Times New Roman" w:hAnsi="Times New Roman" w:cs="Times New Roman"/>
          <w:color w:val="000000"/>
          <w:sz w:val="28"/>
          <w:szCs w:val="28"/>
          <w:lang w:eastAsia="ru-RU"/>
        </w:rPr>
        <w:br/>
      </w:r>
      <w:r w:rsidRPr="00C8299D">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Королевства</w:t>
      </w:r>
      <w:r>
        <w:rPr>
          <w:rFonts w:ascii="Times New Roman" w:eastAsia="Times New Roman" w:hAnsi="Times New Roman" w:cs="Times New Roman"/>
          <w:b/>
          <w:bCs/>
          <w:color w:val="000000"/>
          <w:sz w:val="28"/>
          <w:szCs w:val="28"/>
          <w:lang w:eastAsia="ru-RU"/>
        </w:rPr>
        <w:t xml:space="preserve"> </w:t>
      </w:r>
      <w:r w:rsidRPr="00C8299D">
        <w:rPr>
          <w:rFonts w:ascii="Times New Roman" w:eastAsia="Times New Roman" w:hAnsi="Times New Roman" w:cs="Times New Roman"/>
          <w:b/>
          <w:bCs/>
          <w:color w:val="000000"/>
          <w:sz w:val="28"/>
          <w:szCs w:val="28"/>
          <w:lang w:eastAsia="ru-RU"/>
        </w:rPr>
        <w:t xml:space="preserve">Испания об </w:t>
      </w:r>
      <w:proofErr w:type="spellStart"/>
      <w:r w:rsidRPr="00C8299D">
        <w:rPr>
          <w:rFonts w:ascii="Times New Roman" w:eastAsia="Times New Roman" w:hAnsi="Times New Roman" w:cs="Times New Roman"/>
          <w:b/>
          <w:bCs/>
          <w:color w:val="000000"/>
          <w:sz w:val="28"/>
          <w:szCs w:val="28"/>
          <w:lang w:eastAsia="ru-RU"/>
        </w:rPr>
        <w:t>избежании</w:t>
      </w:r>
      <w:proofErr w:type="spellEnd"/>
      <w:r w:rsidRPr="00C8299D">
        <w:rPr>
          <w:rFonts w:ascii="Times New Roman" w:eastAsia="Times New Roman" w:hAnsi="Times New Roman" w:cs="Times New Roman"/>
          <w:b/>
          <w:bCs/>
          <w:color w:val="000000"/>
          <w:sz w:val="28"/>
          <w:szCs w:val="28"/>
          <w:lang w:eastAsia="ru-RU"/>
        </w:rPr>
        <w:t xml:space="preserve"> двойного налогообложения и предотвращении </w:t>
      </w:r>
      <w:proofErr w:type="spellStart"/>
      <w:r w:rsidRPr="00C8299D">
        <w:rPr>
          <w:rFonts w:ascii="Times New Roman" w:eastAsia="Times New Roman" w:hAnsi="Times New Roman" w:cs="Times New Roman"/>
          <w:b/>
          <w:bCs/>
          <w:color w:val="000000"/>
          <w:sz w:val="28"/>
          <w:szCs w:val="28"/>
          <w:lang w:eastAsia="ru-RU"/>
        </w:rPr>
        <w:t>уклоненияот</w:t>
      </w:r>
      <w:proofErr w:type="spellEnd"/>
      <w:r w:rsidRPr="00C8299D">
        <w:rPr>
          <w:rFonts w:ascii="Times New Roman" w:eastAsia="Times New Roman" w:hAnsi="Times New Roman" w:cs="Times New Roman"/>
          <w:b/>
          <w:bCs/>
          <w:color w:val="000000"/>
          <w:sz w:val="28"/>
          <w:szCs w:val="28"/>
          <w:lang w:eastAsia="ru-RU"/>
        </w:rPr>
        <w:t xml:space="preserve"> налогообложения в отношении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налогов на доход и на капитал</w:t>
      </w:r>
      <w:r w:rsidRPr="00C8299D">
        <w:rPr>
          <w:rFonts w:ascii="Times New Roman" w:eastAsia="Times New Roman" w:hAnsi="Times New Roman" w:cs="Times New Roman"/>
          <w:color w:val="000000"/>
          <w:sz w:val="28"/>
          <w:szCs w:val="28"/>
          <w:lang w:eastAsia="ru-RU"/>
        </w:rPr>
        <w:br/>
      </w:r>
      <w:r w:rsidRPr="00C8299D">
        <w:rPr>
          <w:rFonts w:ascii="Times New Roman" w:eastAsia="Times New Roman" w:hAnsi="Times New Roman" w:cs="Times New Roman"/>
          <w:b/>
          <w:bCs/>
          <w:color w:val="000000"/>
          <w:sz w:val="28"/>
          <w:szCs w:val="28"/>
          <w:lang w:eastAsia="ru-RU"/>
        </w:rPr>
        <w:t>(Астана, 2 июля 2009 года)</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both"/>
        <w:rPr>
          <w:rFonts w:ascii="Times New Roman" w:eastAsia="Times New Roman" w:hAnsi="Times New Roman" w:cs="Times New Roman"/>
          <w:color w:val="000000"/>
          <w:sz w:val="28"/>
          <w:szCs w:val="28"/>
          <w:lang w:eastAsia="ru-RU"/>
        </w:rPr>
      </w:pPr>
      <w:bookmarkStart w:id="0" w:name="sub1001775596"/>
      <w:bookmarkStart w:id="1" w:name="sub1002082568"/>
      <w:bookmarkStart w:id="2" w:name="sub1000936980"/>
      <w:bookmarkStart w:id="3" w:name="sub1001046561"/>
      <w:r w:rsidRPr="00C8299D">
        <w:rPr>
          <w:rFonts w:ascii="Times New Roman" w:eastAsia="Times New Roman" w:hAnsi="Times New Roman" w:cs="Times New Roman"/>
          <w:i/>
          <w:iCs/>
          <w:color w:val="FF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Королевства Испания, желая заключить Конвенцию об </w:t>
      </w:r>
      <w:proofErr w:type="spellStart"/>
      <w:r w:rsidRPr="00C8299D">
        <w:rPr>
          <w:rFonts w:ascii="Times New Roman" w:eastAsia="Times New Roman" w:hAnsi="Times New Roman" w:cs="Times New Roman"/>
          <w:color w:val="000000"/>
          <w:sz w:val="28"/>
          <w:szCs w:val="28"/>
          <w:lang w:eastAsia="ru-RU"/>
        </w:rPr>
        <w:t>избежании</w:t>
      </w:r>
      <w:proofErr w:type="spellEnd"/>
      <w:r w:rsidRPr="00C8299D">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на капитал,</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согласились о нижеследующем: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4" w:name="SUB10000"/>
      <w:bookmarkEnd w:id="4"/>
      <w:r w:rsidRPr="00C8299D">
        <w:rPr>
          <w:rFonts w:ascii="Times New Roman" w:eastAsia="Times New Roman" w:hAnsi="Times New Roman" w:cs="Times New Roman"/>
          <w:b/>
          <w:bCs/>
          <w:color w:val="000000"/>
          <w:sz w:val="28"/>
          <w:szCs w:val="28"/>
          <w:lang w:eastAsia="ru-RU"/>
        </w:rPr>
        <w:t>Статья 1</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ЛИЦА, К КОТОРЫМ ПРИМЕНЯЮТСЯ КОНВЕНЦИЯ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5" w:name="SUB20000"/>
      <w:bookmarkEnd w:id="5"/>
      <w:r w:rsidRPr="00C8299D">
        <w:rPr>
          <w:rFonts w:ascii="Times New Roman" w:eastAsia="Times New Roman" w:hAnsi="Times New Roman" w:cs="Times New Roman"/>
          <w:b/>
          <w:bCs/>
          <w:color w:val="000000"/>
          <w:sz w:val="28"/>
          <w:szCs w:val="28"/>
          <w:lang w:eastAsia="ru-RU"/>
        </w:rPr>
        <w:t>Статья 2</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100"/>
      <w:bookmarkEnd w:id="6"/>
      <w:r w:rsidRPr="00C8299D">
        <w:rPr>
          <w:rFonts w:ascii="Times New Roman" w:eastAsia="Times New Roman" w:hAnsi="Times New Roman" w:cs="Times New Roman"/>
          <w:color w:val="000000"/>
          <w:sz w:val="28"/>
          <w:szCs w:val="28"/>
          <w:lang w:eastAsia="ru-RU"/>
        </w:rPr>
        <w:t>1. Настоящая Конвенция применяется к налогам на доход и на капитал, взимаемым от имени Договаривающегося Государства или его центральных органов, политических подразделений, местных органов власти, независимо от метода их взимания.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7" w:name="SUB20200"/>
      <w:bookmarkEnd w:id="7"/>
      <w:r w:rsidRPr="00C8299D">
        <w:rPr>
          <w:rFonts w:ascii="Times New Roman" w:eastAsia="Times New Roman" w:hAnsi="Times New Roman" w:cs="Times New Roman"/>
          <w:color w:val="000000"/>
          <w:sz w:val="28"/>
          <w:szCs w:val="28"/>
          <w:lang w:eastAsia="ru-RU"/>
        </w:rPr>
        <w:t xml:space="preserve">2. </w:t>
      </w:r>
      <w:proofErr w:type="gramStart"/>
      <w:r w:rsidRPr="00C8299D">
        <w:rPr>
          <w:rFonts w:ascii="Times New Roman" w:eastAsia="Times New Roman" w:hAnsi="Times New Roman" w:cs="Times New Roman"/>
          <w:color w:val="000000"/>
          <w:sz w:val="28"/>
          <w:szCs w:val="28"/>
          <w:lang w:eastAsia="ru-RU"/>
        </w:rPr>
        <w:t>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proofErr w:type="gramEnd"/>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8" w:name="SUB20300"/>
      <w:bookmarkEnd w:id="8"/>
      <w:r w:rsidRPr="00C8299D">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настоящая Конвенция, являются в частности: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в Республике Казахстан:</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корпоративный подоходный налог;</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индивидуальный подоходный налог;</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iii</w:t>
      </w:r>
      <w:proofErr w:type="spellEnd"/>
      <w:r w:rsidRPr="00C8299D">
        <w:rPr>
          <w:rFonts w:ascii="Times New Roman" w:eastAsia="Times New Roman" w:hAnsi="Times New Roman" w:cs="Times New Roman"/>
          <w:color w:val="000000"/>
          <w:sz w:val="28"/>
          <w:szCs w:val="28"/>
          <w:lang w:eastAsia="ru-RU"/>
        </w:rPr>
        <w:t>) налог на имущество юридических и физических лиц;</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(далее </w:t>
      </w:r>
      <w:proofErr w:type="gramStart"/>
      <w:r w:rsidRPr="00C8299D">
        <w:rPr>
          <w:rFonts w:ascii="Times New Roman" w:eastAsia="Times New Roman" w:hAnsi="Times New Roman" w:cs="Times New Roman"/>
          <w:color w:val="000000"/>
          <w:sz w:val="28"/>
          <w:szCs w:val="28"/>
          <w:lang w:eastAsia="ru-RU"/>
        </w:rPr>
        <w:t>именуемые</w:t>
      </w:r>
      <w:proofErr w:type="gramEnd"/>
      <w:r w:rsidRPr="00C8299D">
        <w:rPr>
          <w:rFonts w:ascii="Times New Roman" w:eastAsia="Times New Roman" w:hAnsi="Times New Roman" w:cs="Times New Roman"/>
          <w:color w:val="000000"/>
          <w:sz w:val="28"/>
          <w:szCs w:val="28"/>
          <w:lang w:eastAsia="ru-RU"/>
        </w:rPr>
        <w:t xml:space="preserve"> как «Казахстанский налог»);</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в Королевстве Испания: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индивидуальный подоходный налог;</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корпоративный налог;</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iii</w:t>
      </w:r>
      <w:proofErr w:type="spellEnd"/>
      <w:r w:rsidRPr="00C8299D">
        <w:rPr>
          <w:rFonts w:ascii="Times New Roman" w:eastAsia="Times New Roman" w:hAnsi="Times New Roman" w:cs="Times New Roman"/>
          <w:color w:val="000000"/>
          <w:sz w:val="28"/>
          <w:szCs w:val="28"/>
          <w:lang w:eastAsia="ru-RU"/>
        </w:rPr>
        <w:t>) подоходный налог с нерезидентов;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iv</w:t>
      </w:r>
      <w:proofErr w:type="spellEnd"/>
      <w:r w:rsidRPr="00C8299D">
        <w:rPr>
          <w:rFonts w:ascii="Times New Roman" w:eastAsia="Times New Roman" w:hAnsi="Times New Roman" w:cs="Times New Roman"/>
          <w:color w:val="000000"/>
          <w:sz w:val="28"/>
          <w:szCs w:val="28"/>
          <w:lang w:eastAsia="ru-RU"/>
        </w:rPr>
        <w:t>) налог на капитал; 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lastRenderedPageBreak/>
        <w:t>(v) местные налоги на доход и на капитал.</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(далее </w:t>
      </w:r>
      <w:proofErr w:type="gramStart"/>
      <w:r w:rsidRPr="00C8299D">
        <w:rPr>
          <w:rFonts w:ascii="Times New Roman" w:eastAsia="Times New Roman" w:hAnsi="Times New Roman" w:cs="Times New Roman"/>
          <w:color w:val="000000"/>
          <w:sz w:val="28"/>
          <w:szCs w:val="28"/>
          <w:lang w:eastAsia="ru-RU"/>
        </w:rPr>
        <w:t>именуемые</w:t>
      </w:r>
      <w:proofErr w:type="gramEnd"/>
      <w:r w:rsidRPr="00C8299D">
        <w:rPr>
          <w:rFonts w:ascii="Times New Roman" w:eastAsia="Times New Roman" w:hAnsi="Times New Roman" w:cs="Times New Roman"/>
          <w:color w:val="000000"/>
          <w:sz w:val="28"/>
          <w:szCs w:val="28"/>
          <w:lang w:eastAsia="ru-RU"/>
        </w:rPr>
        <w:t xml:space="preserve"> как «Испанский налог»).</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9" w:name="SUB20400"/>
      <w:bookmarkEnd w:id="9"/>
      <w:r w:rsidRPr="00C8299D">
        <w:rPr>
          <w:rFonts w:ascii="Times New Roman" w:eastAsia="Times New Roman" w:hAnsi="Times New Roman" w:cs="Times New Roman"/>
          <w:color w:val="000000"/>
          <w:sz w:val="28"/>
          <w:szCs w:val="28"/>
          <w:lang w:eastAsia="ru-RU"/>
        </w:rPr>
        <w:t>4.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законодательствах, касающихся налогов.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0" w:name="SUB30000"/>
      <w:bookmarkEnd w:id="10"/>
      <w:r w:rsidRPr="00C8299D">
        <w:rPr>
          <w:rFonts w:ascii="Times New Roman" w:eastAsia="Times New Roman" w:hAnsi="Times New Roman" w:cs="Times New Roman"/>
          <w:b/>
          <w:bCs/>
          <w:color w:val="000000"/>
          <w:sz w:val="28"/>
          <w:szCs w:val="28"/>
          <w:lang w:eastAsia="ru-RU"/>
        </w:rPr>
        <w:t>Статья 3</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ОБЩИЕ ОПРЕДЕЛЕНИЯ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30100"/>
      <w:bookmarkEnd w:id="11"/>
      <w:r w:rsidRPr="00C8299D">
        <w:rPr>
          <w:rFonts w:ascii="Times New Roman" w:eastAsia="Times New Roman" w:hAnsi="Times New Roman" w:cs="Times New Roman"/>
          <w:color w:val="000000"/>
          <w:sz w:val="28"/>
          <w:szCs w:val="28"/>
          <w:lang w:eastAsia="ru-RU"/>
        </w:rPr>
        <w:t>1. Для целей настоящей Конвенции, если из контекста не вытекает иное: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8299D">
        <w:rPr>
          <w:rFonts w:ascii="Times New Roman" w:eastAsia="Times New Roman" w:hAnsi="Times New Roman" w:cs="Times New Roman"/>
          <w:color w:val="000000"/>
          <w:sz w:val="28"/>
          <w:szCs w:val="28"/>
          <w:lang w:eastAsia="ru-RU"/>
        </w:rPr>
        <w:t>b) термин «Испания» означает Королевство Испания и при использовании в географическом смысле, означает территорию Королевства Испания, включая внутренние воды, его территориальные воды и любую область за пределами территориальных вод, на которой в соответствии с международным правом и при применении его внутреннего законодательства, Королевство Испания осуществляет или может осуществлять в будущем юрисдикцию и суверенные права в отношении морского дна, недр и</w:t>
      </w:r>
      <w:proofErr w:type="gramEnd"/>
      <w:r w:rsidRPr="00C8299D">
        <w:rPr>
          <w:rFonts w:ascii="Times New Roman" w:eastAsia="Times New Roman" w:hAnsi="Times New Roman" w:cs="Times New Roman"/>
          <w:color w:val="000000"/>
          <w:sz w:val="28"/>
          <w:szCs w:val="28"/>
          <w:lang w:eastAsia="ru-RU"/>
        </w:rPr>
        <w:t xml:space="preserve"> покрывающих вод и своих природных ресурсов;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c) термин «лицо» включает физическое лицо, компанию и любое другое объединение лиц;</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d)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е) термин «предприятие» применяется к осуществлению любой предпринимательской деятельности;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f) термины «Договаривающееся Государство» и «другое </w:t>
      </w:r>
      <w:proofErr w:type="spellStart"/>
      <w:r w:rsidRPr="00C8299D">
        <w:rPr>
          <w:rFonts w:ascii="Times New Roman" w:eastAsia="Times New Roman" w:hAnsi="Times New Roman" w:cs="Times New Roman"/>
          <w:color w:val="000000"/>
          <w:sz w:val="28"/>
          <w:szCs w:val="28"/>
          <w:lang w:eastAsia="ru-RU"/>
        </w:rPr>
        <w:t>Дрговаривающееся</w:t>
      </w:r>
      <w:proofErr w:type="spellEnd"/>
      <w:r w:rsidRPr="00C8299D">
        <w:rPr>
          <w:rFonts w:ascii="Times New Roman" w:eastAsia="Times New Roman" w:hAnsi="Times New Roman" w:cs="Times New Roman"/>
          <w:color w:val="000000"/>
          <w:sz w:val="28"/>
          <w:szCs w:val="28"/>
          <w:lang w:eastAsia="ru-RU"/>
        </w:rPr>
        <w:t xml:space="preserve"> Государство» означают Казахстан или Испанию в зависимости от контекста;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h) термин «международная перевозка» означает любую транспортировку морским или воздушным судном, эксплуатируемым предприятием Договаривающегося Государства, кроме случаев, когда морское или </w:t>
      </w:r>
      <w:r w:rsidRPr="00C8299D">
        <w:rPr>
          <w:rFonts w:ascii="Times New Roman" w:eastAsia="Times New Roman" w:hAnsi="Times New Roman" w:cs="Times New Roman"/>
          <w:color w:val="000000"/>
          <w:sz w:val="28"/>
          <w:szCs w:val="28"/>
          <w:lang w:eastAsia="ru-RU"/>
        </w:rPr>
        <w:lastRenderedPageBreak/>
        <w:t>воздушное судно эксплуатируется исключительно между пунктами в другом Договаривающемся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термин «компетентный орган» означает: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в Казахстане - Министерство финансов или его уполномоченного представителя;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в Испании - Министра экономики и финансов или его уполномоченного представителя;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j) термин «национальное лицо» означает: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любое физическое лицо, имеющее гражданство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любую компанию, получившую свой статус на основании действующего законодательства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к) термин «предпринимательская деятельность» включает выполнение профессиональных услуг и другой деятельности независимого характера.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30200"/>
      <w:bookmarkEnd w:id="12"/>
      <w:r w:rsidRPr="00C8299D">
        <w:rPr>
          <w:rFonts w:ascii="Times New Roman" w:eastAsia="Times New Roman" w:hAnsi="Times New Roman" w:cs="Times New Roman"/>
          <w:color w:val="000000"/>
          <w:sz w:val="28"/>
          <w:szCs w:val="28"/>
          <w:lang w:eastAsia="ru-RU"/>
        </w:rPr>
        <w:t>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3" w:name="SUB40000"/>
      <w:bookmarkEnd w:id="13"/>
      <w:r w:rsidRPr="00C8299D">
        <w:rPr>
          <w:rFonts w:ascii="Times New Roman" w:eastAsia="Times New Roman" w:hAnsi="Times New Roman" w:cs="Times New Roman"/>
          <w:b/>
          <w:bCs/>
          <w:color w:val="000000"/>
          <w:sz w:val="28"/>
          <w:szCs w:val="28"/>
          <w:lang w:eastAsia="ru-RU"/>
        </w:rPr>
        <w:t>Статья 4</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РЕЗИДЕНТ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40100"/>
      <w:bookmarkEnd w:id="14"/>
      <w:r w:rsidRPr="00C8299D">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C8299D">
        <w:rPr>
          <w:rFonts w:ascii="Times New Roman" w:eastAsia="Times New Roman" w:hAnsi="Times New Roman" w:cs="Times New Roman"/>
          <w:color w:val="000000"/>
          <w:sz w:val="28"/>
          <w:szCs w:val="28"/>
          <w:lang w:eastAsia="ru-RU"/>
        </w:rPr>
        <w:t>резидентства</w:t>
      </w:r>
      <w:proofErr w:type="spellEnd"/>
      <w:r w:rsidRPr="00C8299D">
        <w:rPr>
          <w:rFonts w:ascii="Times New Roman" w:eastAsia="Times New Roman" w:hAnsi="Times New Roman" w:cs="Times New Roman"/>
          <w:color w:val="000000"/>
          <w:sz w:val="28"/>
          <w:szCs w:val="28"/>
          <w:lang w:eastAsia="ru-RU"/>
        </w:rPr>
        <w:t>, места управления, места создания или любого другого критерия аналогичного характера и также включает это Государство, центральные органы, политическое подразделение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40200"/>
      <w:bookmarkEnd w:id="15"/>
      <w:r w:rsidRPr="00C8299D">
        <w:rPr>
          <w:rFonts w:ascii="Times New Roman" w:eastAsia="Times New Roman" w:hAnsi="Times New Roman" w:cs="Times New Roman"/>
          <w:color w:val="000000"/>
          <w:sz w:val="28"/>
          <w:szCs w:val="28"/>
          <w:lang w:eastAsia="ru-RU"/>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оно считается резидентом только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Государства, в котором оно имеет более тесные личные и экономические отношения (центр жизненных интересов);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lastRenderedPageBreak/>
        <w:t>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с) если оно обычно проживает в обоих Государствах или ни в одном из них, оно считается резидентом Государства, гражданином которого оно является;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подпунктами а) - с) настоящего пункта, компетентные органы Договаривающихся Госуда</w:t>
      </w:r>
      <w:proofErr w:type="gramStart"/>
      <w:r w:rsidRPr="00C8299D">
        <w:rPr>
          <w:rFonts w:ascii="Times New Roman" w:eastAsia="Times New Roman" w:hAnsi="Times New Roman" w:cs="Times New Roman"/>
          <w:color w:val="000000"/>
          <w:sz w:val="28"/>
          <w:szCs w:val="28"/>
          <w:lang w:eastAsia="ru-RU"/>
        </w:rPr>
        <w:t>рств пр</w:t>
      </w:r>
      <w:proofErr w:type="gramEnd"/>
      <w:r w:rsidRPr="00C8299D">
        <w:rPr>
          <w:rFonts w:ascii="Times New Roman" w:eastAsia="Times New Roman" w:hAnsi="Times New Roman" w:cs="Times New Roman"/>
          <w:color w:val="000000"/>
          <w:sz w:val="28"/>
          <w:szCs w:val="28"/>
          <w:lang w:eastAsia="ru-RU"/>
        </w:rPr>
        <w:t>инимают решение по данному вопросу по взаимному согласию.</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40300"/>
      <w:bookmarkEnd w:id="16"/>
      <w:r w:rsidRPr="00C8299D">
        <w:rPr>
          <w:rFonts w:ascii="Times New Roman" w:eastAsia="Times New Roman" w:hAnsi="Times New Roman" w:cs="Times New Roman"/>
          <w:color w:val="000000"/>
          <w:sz w:val="28"/>
          <w:szCs w:val="28"/>
          <w:lang w:eastAsia="ru-RU"/>
        </w:rPr>
        <w:t>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Государства, в котором находится место его эффективного управления.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7" w:name="SUB50000"/>
      <w:bookmarkEnd w:id="17"/>
      <w:r w:rsidRPr="00C8299D">
        <w:rPr>
          <w:rFonts w:ascii="Times New Roman" w:eastAsia="Times New Roman" w:hAnsi="Times New Roman" w:cs="Times New Roman"/>
          <w:b/>
          <w:bCs/>
          <w:color w:val="000000"/>
          <w:sz w:val="28"/>
          <w:szCs w:val="28"/>
          <w:lang w:eastAsia="ru-RU"/>
        </w:rPr>
        <w:t>Статья 5</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ПОСТОЯННОЕ УЧРЕЖДЕНИЕ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100"/>
      <w:bookmarkEnd w:id="18"/>
      <w:r w:rsidRPr="00C8299D">
        <w:rPr>
          <w:rFonts w:ascii="Times New Roman" w:eastAsia="Times New Roman" w:hAnsi="Times New Roman" w:cs="Times New Roman"/>
          <w:color w:val="000000"/>
          <w:sz w:val="28"/>
          <w:szCs w:val="28"/>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200"/>
      <w:bookmarkEnd w:id="19"/>
      <w:r w:rsidRPr="00C8299D">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место управления;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отделение;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c) контору;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d) фабрику;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e) мастерскую; 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f) шахту, рудник, нефтяную или газовую скважину, карьер или любое другое место добычи или разведки природных ресурсов, и наблюдательные услуги, связанные с ним.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300"/>
      <w:bookmarkEnd w:id="20"/>
      <w:r w:rsidRPr="00C8299D">
        <w:rPr>
          <w:rFonts w:ascii="Times New Roman" w:eastAsia="Times New Roman" w:hAnsi="Times New Roman" w:cs="Times New Roman"/>
          <w:color w:val="000000"/>
          <w:sz w:val="28"/>
          <w:szCs w:val="28"/>
          <w:lang w:eastAsia="ru-RU"/>
        </w:rPr>
        <w:t>3. Строительная площадка или установка, монтажный или сборочный объект образуют постоянное учреждение, только если они существуют более 12 месяцев.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400"/>
      <w:bookmarkEnd w:id="21"/>
      <w:r w:rsidRPr="00C8299D">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демонстрации или доставки товаров или изделий, принадлежащих предприятию;</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демонстрации или доставки;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lastRenderedPageBreak/>
        <w:t>d) содержание постоянного места деятельности исключительно для целей закупки товаров или изделий, или сбора информации для предприятия;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50500"/>
      <w:bookmarkEnd w:id="22"/>
      <w:r w:rsidRPr="00C8299D">
        <w:rPr>
          <w:rFonts w:ascii="Times New Roman" w:eastAsia="Times New Roman" w:hAnsi="Times New Roman" w:cs="Times New Roman"/>
          <w:color w:val="000000"/>
          <w:sz w:val="28"/>
          <w:szCs w:val="28"/>
          <w:lang w:eastAsia="ru-RU"/>
        </w:rPr>
        <w:t xml:space="preserve">5. </w:t>
      </w:r>
      <w:proofErr w:type="gramStart"/>
      <w:r w:rsidRPr="00C8299D">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w:t>
      </w:r>
      <w:proofErr w:type="gramEnd"/>
      <w:r w:rsidRPr="00C8299D">
        <w:rPr>
          <w:rFonts w:ascii="Times New Roman" w:eastAsia="Times New Roman" w:hAnsi="Times New Roman" w:cs="Times New Roman"/>
          <w:color w:val="000000"/>
          <w:sz w:val="28"/>
          <w:szCs w:val="28"/>
          <w:lang w:eastAsia="ru-RU"/>
        </w:rPr>
        <w:t xml:space="preserve"> только его деятельность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50600"/>
      <w:bookmarkEnd w:id="23"/>
      <w:r w:rsidRPr="00C8299D">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50700"/>
      <w:bookmarkEnd w:id="24"/>
      <w:r w:rsidRPr="00C8299D">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означает, что одна из этих компаний будет являться постоянным учреждением другой.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25" w:name="SUB60000"/>
      <w:bookmarkEnd w:id="25"/>
      <w:r w:rsidRPr="00C8299D">
        <w:rPr>
          <w:rFonts w:ascii="Times New Roman" w:eastAsia="Times New Roman" w:hAnsi="Times New Roman" w:cs="Times New Roman"/>
          <w:b/>
          <w:bCs/>
          <w:color w:val="000000"/>
          <w:sz w:val="28"/>
          <w:szCs w:val="28"/>
          <w:lang w:eastAsia="ru-RU"/>
        </w:rPr>
        <w:t>Статья 6</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ДОХОД ОТ НЕДВИЖИМОГО ИМУЩЕСТВА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100"/>
      <w:bookmarkEnd w:id="26"/>
      <w:r w:rsidRPr="00C8299D">
        <w:rPr>
          <w:rFonts w:ascii="Times New Roman" w:eastAsia="Times New Roman" w:hAnsi="Times New Roman" w:cs="Times New Roman"/>
          <w:color w:val="000000"/>
          <w:sz w:val="28"/>
          <w:szCs w:val="28"/>
          <w:lang w:eastAsia="ru-RU"/>
        </w:rPr>
        <w:t>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60200"/>
      <w:bookmarkEnd w:id="27"/>
      <w:r w:rsidRPr="00C8299D">
        <w:rPr>
          <w:rFonts w:ascii="Times New Roman" w:eastAsia="Times New Roman" w:hAnsi="Times New Roman" w:cs="Times New Roman"/>
          <w:color w:val="000000"/>
          <w:sz w:val="28"/>
          <w:szCs w:val="28"/>
          <w:lang w:eastAsia="ru-RU"/>
        </w:rPr>
        <w:t xml:space="preserve">2. Термин «недвижимое имущество» определяется по законодательству Договаривающегося Государства, в котором находится рассматриваемое имущество. </w:t>
      </w:r>
      <w:proofErr w:type="gramStart"/>
      <w:r w:rsidRPr="00C8299D">
        <w:rPr>
          <w:rFonts w:ascii="Times New Roman" w:eastAsia="Times New Roman" w:hAnsi="Times New Roman" w:cs="Times New Roman"/>
          <w:color w:val="000000"/>
          <w:sz w:val="28"/>
          <w:szCs w:val="28"/>
          <w:lang w:eastAsia="ru-RU"/>
        </w:rPr>
        <w:t xml:space="preserve">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w:t>
      </w:r>
      <w:r w:rsidRPr="00C8299D">
        <w:rPr>
          <w:rFonts w:ascii="Times New Roman" w:eastAsia="Times New Roman" w:hAnsi="Times New Roman" w:cs="Times New Roman"/>
          <w:color w:val="000000"/>
          <w:sz w:val="28"/>
          <w:szCs w:val="28"/>
          <w:lang w:eastAsia="ru-RU"/>
        </w:rPr>
        <w:lastRenderedPageBreak/>
        <w:t>положения общего права, касающиеся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w:t>
      </w:r>
      <w:proofErr w:type="gramEnd"/>
      <w:r w:rsidRPr="00C8299D">
        <w:rPr>
          <w:rFonts w:ascii="Times New Roman" w:eastAsia="Times New Roman" w:hAnsi="Times New Roman" w:cs="Times New Roman"/>
          <w:color w:val="000000"/>
          <w:sz w:val="28"/>
          <w:szCs w:val="28"/>
          <w:lang w:eastAsia="ru-RU"/>
        </w:rPr>
        <w:t xml:space="preserve"> Морские и воздушные суда не рассматриваются в качестве недвижимого имущества.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60300"/>
      <w:bookmarkEnd w:id="28"/>
      <w:r w:rsidRPr="00C8299D">
        <w:rPr>
          <w:rFonts w:ascii="Times New Roman" w:eastAsia="Times New Roman" w:hAnsi="Times New Roman" w:cs="Times New Roman"/>
          <w:color w:val="000000"/>
          <w:sz w:val="28"/>
          <w:szCs w:val="28"/>
          <w:lang w:eastAsia="ru-RU"/>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60400"/>
      <w:bookmarkEnd w:id="29"/>
      <w:r w:rsidRPr="00C8299D">
        <w:rPr>
          <w:rFonts w:ascii="Times New Roman" w:eastAsia="Times New Roman" w:hAnsi="Times New Roman" w:cs="Times New Roman"/>
          <w:color w:val="000000"/>
          <w:sz w:val="28"/>
          <w:szCs w:val="28"/>
          <w:lang w:eastAsia="ru-RU"/>
        </w:rPr>
        <w:t>4. Если владение акциями или другими правами прямо или косвенно дает право собственности недвижимым имуществом владельцу таких акций или прав, доход от прямого использования, сдачи в аренду или использования в любой другой форме таких прав собственности может облагаться налогом в Договаривающемся Государстве, в котором расположено недвижимое имущество.</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60500"/>
      <w:bookmarkEnd w:id="30"/>
      <w:r w:rsidRPr="00C8299D">
        <w:rPr>
          <w:rFonts w:ascii="Times New Roman" w:eastAsia="Times New Roman" w:hAnsi="Times New Roman" w:cs="Times New Roman"/>
          <w:color w:val="000000"/>
          <w:sz w:val="28"/>
          <w:szCs w:val="28"/>
          <w:lang w:eastAsia="ru-RU"/>
        </w:rPr>
        <w:t>5. Положения пунктов 1, 3 и 4 также применяются к доходу от недвижимого имущества предприятия.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31" w:name="SUB70000"/>
      <w:bookmarkEnd w:id="31"/>
      <w:r w:rsidRPr="00C8299D">
        <w:rPr>
          <w:rFonts w:ascii="Times New Roman" w:eastAsia="Times New Roman" w:hAnsi="Times New Roman" w:cs="Times New Roman"/>
          <w:b/>
          <w:bCs/>
          <w:color w:val="000000"/>
          <w:sz w:val="28"/>
          <w:szCs w:val="28"/>
          <w:lang w:eastAsia="ru-RU"/>
        </w:rPr>
        <w:t>Статья 7</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100"/>
      <w:bookmarkEnd w:id="32"/>
      <w:r w:rsidRPr="00C8299D">
        <w:rPr>
          <w:rFonts w:ascii="Times New Roman" w:eastAsia="Times New Roman" w:hAnsi="Times New Roman" w:cs="Times New Roman"/>
          <w:color w:val="000000"/>
          <w:sz w:val="28"/>
          <w:szCs w:val="28"/>
          <w:lang w:eastAsia="ru-RU"/>
        </w:rPr>
        <w:t>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200"/>
      <w:bookmarkEnd w:id="33"/>
      <w:r w:rsidRPr="00C8299D">
        <w:rPr>
          <w:rFonts w:ascii="Times New Roman" w:eastAsia="Times New Roman" w:hAnsi="Times New Roman" w:cs="Times New Roman"/>
          <w:color w:val="000000"/>
          <w:sz w:val="28"/>
          <w:szCs w:val="28"/>
          <w:lang w:eastAsia="ru-RU"/>
        </w:rPr>
        <w:t xml:space="preserve">2. </w:t>
      </w:r>
      <w:proofErr w:type="gramStart"/>
      <w:r w:rsidRPr="00C8299D">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тогда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C8299D">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300"/>
      <w:bookmarkEnd w:id="34"/>
      <w:r w:rsidRPr="00C8299D">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70400"/>
      <w:bookmarkEnd w:id="35"/>
      <w:r w:rsidRPr="00C8299D">
        <w:rPr>
          <w:rFonts w:ascii="Times New Roman" w:eastAsia="Times New Roman" w:hAnsi="Times New Roman" w:cs="Times New Roman"/>
          <w:color w:val="000000"/>
          <w:sz w:val="28"/>
          <w:szCs w:val="28"/>
          <w:lang w:eastAsia="ru-RU"/>
        </w:rPr>
        <w:lastRenderedPageBreak/>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70500"/>
      <w:bookmarkEnd w:id="36"/>
      <w:r w:rsidRPr="00C8299D">
        <w:rPr>
          <w:rFonts w:ascii="Times New Roman" w:eastAsia="Times New Roman" w:hAnsi="Times New Roman" w:cs="Times New Roman"/>
          <w:color w:val="000000"/>
          <w:sz w:val="28"/>
          <w:szCs w:val="28"/>
          <w:lang w:eastAsia="ru-RU"/>
        </w:rPr>
        <w:t>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70600"/>
      <w:bookmarkEnd w:id="37"/>
      <w:r w:rsidRPr="00C8299D">
        <w:rPr>
          <w:rFonts w:ascii="Times New Roman" w:eastAsia="Times New Roman" w:hAnsi="Times New Roman" w:cs="Times New Roman"/>
          <w:color w:val="000000"/>
          <w:sz w:val="28"/>
          <w:szCs w:val="28"/>
          <w:lang w:eastAsia="ru-RU"/>
        </w:rPr>
        <w:t>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38" w:name="SUB80000"/>
      <w:bookmarkEnd w:id="38"/>
      <w:r w:rsidRPr="00C8299D">
        <w:rPr>
          <w:rFonts w:ascii="Times New Roman" w:eastAsia="Times New Roman" w:hAnsi="Times New Roman" w:cs="Times New Roman"/>
          <w:b/>
          <w:bCs/>
          <w:color w:val="000000"/>
          <w:sz w:val="28"/>
          <w:szCs w:val="28"/>
          <w:lang w:eastAsia="ru-RU"/>
        </w:rPr>
        <w:t>Статья 8</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МОРСКОЙ И ВОЗДУШНЫЙ ТРАНСПОРТ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80100"/>
      <w:bookmarkEnd w:id="39"/>
      <w:r w:rsidRPr="00C8299D">
        <w:rPr>
          <w:rFonts w:ascii="Times New Roman" w:eastAsia="Times New Roman" w:hAnsi="Times New Roman" w:cs="Times New Roman"/>
          <w:color w:val="000000"/>
          <w:sz w:val="28"/>
          <w:szCs w:val="28"/>
          <w:lang w:eastAsia="ru-RU"/>
        </w:rPr>
        <w:t>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80200"/>
      <w:bookmarkEnd w:id="40"/>
      <w:r w:rsidRPr="00C8299D">
        <w:rPr>
          <w:rFonts w:ascii="Times New Roman" w:eastAsia="Times New Roman" w:hAnsi="Times New Roman" w:cs="Times New Roman"/>
          <w:color w:val="000000"/>
          <w:sz w:val="28"/>
          <w:szCs w:val="28"/>
          <w:lang w:eastAsia="ru-RU"/>
        </w:rPr>
        <w:t>2.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41" w:name="SUB90000"/>
      <w:bookmarkEnd w:id="41"/>
      <w:r w:rsidRPr="00C8299D">
        <w:rPr>
          <w:rFonts w:ascii="Times New Roman" w:eastAsia="Times New Roman" w:hAnsi="Times New Roman" w:cs="Times New Roman"/>
          <w:b/>
          <w:bCs/>
          <w:color w:val="000000"/>
          <w:sz w:val="28"/>
          <w:szCs w:val="28"/>
          <w:lang w:eastAsia="ru-RU"/>
        </w:rPr>
        <w:t>Статья 9</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АССОЦИИРОВАННЫЕ ПРЕДПРИЯТИЯ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90100"/>
      <w:bookmarkEnd w:id="42"/>
      <w:r w:rsidRPr="00C8299D">
        <w:rPr>
          <w:rFonts w:ascii="Times New Roman" w:eastAsia="Times New Roman" w:hAnsi="Times New Roman" w:cs="Times New Roman"/>
          <w:color w:val="000000"/>
          <w:sz w:val="28"/>
          <w:szCs w:val="28"/>
          <w:lang w:eastAsia="ru-RU"/>
        </w:rPr>
        <w:t>1. Если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8299D">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w:t>
      </w:r>
      <w:proofErr w:type="gramEnd"/>
      <w:r w:rsidRPr="00C8299D">
        <w:rPr>
          <w:rFonts w:ascii="Times New Roman" w:eastAsia="Times New Roman" w:hAnsi="Times New Roman" w:cs="Times New Roman"/>
          <w:color w:val="000000"/>
          <w:sz w:val="28"/>
          <w:szCs w:val="28"/>
          <w:lang w:eastAsia="ru-RU"/>
        </w:rPr>
        <w:t xml:space="preserve"> из них, но из-за наличия этих условий не была ему начислена, может быть включена в прибыль этого предприятия и, соответственно, обложена налогом.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90200"/>
      <w:bookmarkEnd w:id="43"/>
      <w:r w:rsidRPr="00C8299D">
        <w:rPr>
          <w:rFonts w:ascii="Times New Roman" w:eastAsia="Times New Roman" w:hAnsi="Times New Roman" w:cs="Times New Roman"/>
          <w:color w:val="000000"/>
          <w:sz w:val="28"/>
          <w:szCs w:val="28"/>
          <w:lang w:eastAsia="ru-RU"/>
        </w:rPr>
        <w:t xml:space="preserve">2. </w:t>
      </w:r>
      <w:proofErr w:type="gramStart"/>
      <w:r w:rsidRPr="00C8299D">
        <w:rPr>
          <w:rFonts w:ascii="Times New Roman" w:eastAsia="Times New Roman" w:hAnsi="Times New Roman" w:cs="Times New Roman"/>
          <w:color w:val="000000"/>
          <w:sz w:val="28"/>
          <w:szCs w:val="28"/>
          <w:lang w:eastAsia="ru-RU"/>
        </w:rPr>
        <w:t>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это другое Государство согласно, что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w:t>
      </w:r>
      <w:proofErr w:type="gramEnd"/>
      <w:r w:rsidRPr="00C8299D">
        <w:rPr>
          <w:rFonts w:ascii="Times New Roman" w:eastAsia="Times New Roman" w:hAnsi="Times New Roman" w:cs="Times New Roman"/>
          <w:color w:val="000000"/>
          <w:sz w:val="28"/>
          <w:szCs w:val="28"/>
          <w:lang w:eastAsia="ru-RU"/>
        </w:rPr>
        <w:t xml:space="preserve">, тогда это другое Государство сделает соответствующую корректировку суммы взимаемого с такой прибыли </w:t>
      </w:r>
      <w:r w:rsidRPr="00C8299D">
        <w:rPr>
          <w:rFonts w:ascii="Times New Roman" w:eastAsia="Times New Roman" w:hAnsi="Times New Roman" w:cs="Times New Roman"/>
          <w:color w:val="000000"/>
          <w:sz w:val="28"/>
          <w:szCs w:val="28"/>
          <w:lang w:eastAsia="ru-RU"/>
        </w:rPr>
        <w:lastRenderedPageBreak/>
        <w:t>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44" w:name="SUB100000"/>
      <w:bookmarkEnd w:id="44"/>
      <w:r w:rsidRPr="00C8299D">
        <w:rPr>
          <w:rFonts w:ascii="Times New Roman" w:eastAsia="Times New Roman" w:hAnsi="Times New Roman" w:cs="Times New Roman"/>
          <w:b/>
          <w:bCs/>
          <w:color w:val="000000"/>
          <w:sz w:val="28"/>
          <w:szCs w:val="28"/>
          <w:lang w:eastAsia="ru-RU"/>
        </w:rPr>
        <w:t>Статья 10</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ДИВИДЕНДЫ</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00100"/>
      <w:bookmarkEnd w:id="45"/>
      <w:r w:rsidRPr="00C8299D">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200"/>
      <w:bookmarkEnd w:id="46"/>
      <w:r w:rsidRPr="00C8299D">
        <w:rPr>
          <w:rFonts w:ascii="Times New Roman" w:eastAsia="Times New Roman" w:hAnsi="Times New Roman" w:cs="Times New Roman"/>
          <w:color w:val="000000"/>
          <w:sz w:val="28"/>
          <w:szCs w:val="28"/>
          <w:lang w:eastAsia="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5 процентов общей суммы дивидендов, если фактическим владельцем является компания, которая прямо или косвенно владеет не менее чем 10 процентов капитала компании, выплачивающей дивиденды;</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15 процентов общей суммы дивидендов во всех остальных случаях;</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Положения настоящего пункта не затрагивают налогообложения компании в отношении прибыли, из которой выплачиваются дивиденды.</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300"/>
      <w:bookmarkEnd w:id="47"/>
      <w:r w:rsidRPr="00C8299D">
        <w:rPr>
          <w:rFonts w:ascii="Times New Roman" w:eastAsia="Times New Roman" w:hAnsi="Times New Roman" w:cs="Times New Roman"/>
          <w:color w:val="000000"/>
          <w:sz w:val="28"/>
          <w:szCs w:val="28"/>
          <w:lang w:eastAsia="ru-RU"/>
        </w:rPr>
        <w:t>3. Термин «дивиденды», при использовании в настоящей статье, означает доход от акций, акций «</w:t>
      </w:r>
      <w:proofErr w:type="spellStart"/>
      <w:r w:rsidRPr="00C8299D">
        <w:rPr>
          <w:rFonts w:ascii="Times New Roman" w:eastAsia="Times New Roman" w:hAnsi="Times New Roman" w:cs="Times New Roman"/>
          <w:color w:val="000000"/>
          <w:sz w:val="28"/>
          <w:szCs w:val="28"/>
          <w:lang w:eastAsia="ru-RU"/>
        </w:rPr>
        <w:t>жуиссанс</w:t>
      </w:r>
      <w:proofErr w:type="spellEnd"/>
      <w:r w:rsidRPr="00C8299D">
        <w:rPr>
          <w:rFonts w:ascii="Times New Roman" w:eastAsia="Times New Roman" w:hAnsi="Times New Roman" w:cs="Times New Roman"/>
          <w:color w:val="000000"/>
          <w:sz w:val="28"/>
          <w:szCs w:val="28"/>
          <w:lang w:eastAsia="ru-RU"/>
        </w:rPr>
        <w:t>» или прав «</w:t>
      </w:r>
      <w:proofErr w:type="spellStart"/>
      <w:r w:rsidRPr="00C8299D">
        <w:rPr>
          <w:rFonts w:ascii="Times New Roman" w:eastAsia="Times New Roman" w:hAnsi="Times New Roman" w:cs="Times New Roman"/>
          <w:color w:val="000000"/>
          <w:sz w:val="28"/>
          <w:szCs w:val="28"/>
          <w:lang w:eastAsia="ru-RU"/>
        </w:rPr>
        <w:t>жуиссанс</w:t>
      </w:r>
      <w:proofErr w:type="spellEnd"/>
      <w:r w:rsidRPr="00C8299D">
        <w:rPr>
          <w:rFonts w:ascii="Times New Roman" w:eastAsia="Times New Roman" w:hAnsi="Times New Roman" w:cs="Times New Roman"/>
          <w:color w:val="000000"/>
          <w:sz w:val="28"/>
          <w:szCs w:val="28"/>
          <w:lang w:eastAsia="ru-RU"/>
        </w:rPr>
        <w:t>», акций горнодобывающей промышленности, учредительных акций или других прав, не являющихся долговыми требованиями, доход от участия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400"/>
      <w:bookmarkEnd w:id="48"/>
      <w:r w:rsidRPr="00C8299D">
        <w:rPr>
          <w:rFonts w:ascii="Times New Roman" w:eastAsia="Times New Roman" w:hAnsi="Times New Roman" w:cs="Times New Roman"/>
          <w:color w:val="000000"/>
          <w:sz w:val="28"/>
          <w:szCs w:val="28"/>
          <w:lang w:eastAsia="ru-RU"/>
        </w:rPr>
        <w:t xml:space="preserve">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bookmarkStart w:id="49" w:name="sub1001046583"/>
      <w:r w:rsidRPr="00C8299D">
        <w:rPr>
          <w:rFonts w:ascii="Times New Roman" w:eastAsia="Times New Roman" w:hAnsi="Times New Roman" w:cs="Times New Roman"/>
          <w:color w:val="000000"/>
          <w:sz w:val="28"/>
          <w:szCs w:val="28"/>
          <w:lang w:eastAsia="ru-RU"/>
        </w:rPr>
        <w:t>статьи 7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00500"/>
      <w:bookmarkEnd w:id="50"/>
      <w:r w:rsidRPr="00C8299D">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C8299D">
        <w:rPr>
          <w:rFonts w:ascii="Times New Roman" w:eastAsia="Times New Roman" w:hAnsi="Times New Roman" w:cs="Times New Roman"/>
          <w:color w:val="000000"/>
          <w:sz w:val="28"/>
          <w:szCs w:val="28"/>
          <w:lang w:eastAsia="ru-RU"/>
        </w:rPr>
        <w:t>Государства</w:t>
      </w:r>
      <w:proofErr w:type="gramEnd"/>
      <w:r w:rsidRPr="00C8299D">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w:t>
      </w:r>
      <w:r w:rsidRPr="00C8299D">
        <w:rPr>
          <w:rFonts w:ascii="Times New Roman" w:eastAsia="Times New Roman" w:hAnsi="Times New Roman" w:cs="Times New Roman"/>
          <w:color w:val="000000"/>
          <w:sz w:val="28"/>
          <w:szCs w:val="28"/>
          <w:lang w:eastAsia="ru-RU"/>
        </w:rPr>
        <w:lastRenderedPageBreak/>
        <w:t>постоянным учреждением,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возникающего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00600"/>
      <w:bookmarkEnd w:id="51"/>
      <w:r w:rsidRPr="00C8299D">
        <w:rPr>
          <w:rFonts w:ascii="Times New Roman" w:eastAsia="Times New Roman" w:hAnsi="Times New Roman" w:cs="Times New Roman"/>
          <w:color w:val="000000"/>
          <w:sz w:val="28"/>
          <w:szCs w:val="28"/>
          <w:lang w:eastAsia="ru-RU"/>
        </w:rPr>
        <w:t xml:space="preserve">6. </w:t>
      </w:r>
      <w:proofErr w:type="gramStart"/>
      <w:r w:rsidRPr="00C8299D">
        <w:rPr>
          <w:rFonts w:ascii="Times New Roman" w:eastAsia="Times New Roman" w:hAnsi="Times New Roman" w:cs="Times New Roman"/>
          <w:color w:val="000000"/>
          <w:sz w:val="28"/>
          <w:szCs w:val="28"/>
          <w:lang w:eastAsia="ru-RU"/>
        </w:rPr>
        <w:t>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специальным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w:t>
      </w:r>
      <w:proofErr w:type="gramEnd"/>
      <w:r w:rsidRPr="00C8299D">
        <w:rPr>
          <w:rFonts w:ascii="Times New Roman" w:eastAsia="Times New Roman" w:hAnsi="Times New Roman" w:cs="Times New Roman"/>
          <w:color w:val="000000"/>
          <w:sz w:val="28"/>
          <w:szCs w:val="28"/>
          <w:lang w:eastAsia="ru-RU"/>
        </w:rPr>
        <w:t xml:space="preserve">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52" w:name="SUB110000"/>
      <w:bookmarkEnd w:id="52"/>
      <w:r w:rsidRPr="00C8299D">
        <w:rPr>
          <w:rFonts w:ascii="Times New Roman" w:eastAsia="Times New Roman" w:hAnsi="Times New Roman" w:cs="Times New Roman"/>
          <w:b/>
          <w:bCs/>
          <w:color w:val="000000"/>
          <w:sz w:val="28"/>
          <w:szCs w:val="28"/>
          <w:lang w:eastAsia="ru-RU"/>
        </w:rPr>
        <w:t>Статья 11</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ПРОЦЕНТЫ</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100"/>
      <w:bookmarkEnd w:id="53"/>
      <w:r w:rsidRPr="00C8299D">
        <w:rPr>
          <w:rFonts w:ascii="Times New Roman" w:eastAsia="Times New Roman" w:hAnsi="Times New Roman" w:cs="Times New Roman"/>
          <w:color w:val="000000"/>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200"/>
      <w:bookmarkEnd w:id="54"/>
      <w:r w:rsidRPr="00C8299D">
        <w:rPr>
          <w:rFonts w:ascii="Times New Roman" w:eastAsia="Times New Roman" w:hAnsi="Times New Roman" w:cs="Times New Roman"/>
          <w:color w:val="000000"/>
          <w:sz w:val="28"/>
          <w:szCs w:val="28"/>
          <w:lang w:eastAsia="ru-RU"/>
        </w:rPr>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300"/>
      <w:bookmarkEnd w:id="55"/>
      <w:r w:rsidRPr="00C8299D">
        <w:rPr>
          <w:rFonts w:ascii="Times New Roman" w:eastAsia="Times New Roman" w:hAnsi="Times New Roman" w:cs="Times New Roman"/>
          <w:color w:val="000000"/>
          <w:sz w:val="28"/>
          <w:szCs w:val="28"/>
          <w:lang w:eastAsia="ru-RU"/>
        </w:rPr>
        <w:t>3. Несмотря на положения пункта 2, проценты, возникающие в Договаривающемся Государстве и выплаченные резиденту другого Договаривающегося Государства, облагаются налогом только в этом другом Государстве, если фактическим владельцем процентов: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а) является это Государство или Центральный (Национальный) Банк, центральный орган, политическое подразделение или местный орган власти;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проценты, выплаченные Государством, в котором проценты возникли, или центральным органом, политическим подразделением, местным органом власти или органом, учрежденного статуса;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c) проценты выплачиваются в отношении займа, долговых требований или </w:t>
      </w:r>
      <w:proofErr w:type="gramStart"/>
      <w:r w:rsidRPr="00C8299D">
        <w:rPr>
          <w:rFonts w:ascii="Times New Roman" w:eastAsia="Times New Roman" w:hAnsi="Times New Roman" w:cs="Times New Roman"/>
          <w:color w:val="000000"/>
          <w:sz w:val="28"/>
          <w:szCs w:val="28"/>
          <w:lang w:eastAsia="ru-RU"/>
        </w:rPr>
        <w:t>кредита</w:t>
      </w:r>
      <w:proofErr w:type="gramEnd"/>
      <w:r w:rsidRPr="00C8299D">
        <w:rPr>
          <w:rFonts w:ascii="Times New Roman" w:eastAsia="Times New Roman" w:hAnsi="Times New Roman" w:cs="Times New Roman"/>
          <w:color w:val="000000"/>
          <w:sz w:val="28"/>
          <w:szCs w:val="28"/>
          <w:lang w:eastAsia="ru-RU"/>
        </w:rPr>
        <w:t xml:space="preserve"> то есть задолженного или сделанного, обеспеченного, гарантированного или застрахованного этим Государством или центральным органом, политическим подразделением, местным органом власти или экспортным финансовым агентством;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lastRenderedPageBreak/>
        <w:t xml:space="preserve">d) </w:t>
      </w:r>
      <w:proofErr w:type="gramStart"/>
      <w:r w:rsidRPr="00C8299D">
        <w:rPr>
          <w:rFonts w:ascii="Times New Roman" w:eastAsia="Times New Roman" w:hAnsi="Times New Roman" w:cs="Times New Roman"/>
          <w:color w:val="000000"/>
          <w:sz w:val="28"/>
          <w:szCs w:val="28"/>
          <w:lang w:eastAsia="ru-RU"/>
        </w:rPr>
        <w:t>Заявляются</w:t>
      </w:r>
      <w:proofErr w:type="gramEnd"/>
      <w:r w:rsidRPr="00C8299D">
        <w:rPr>
          <w:rFonts w:ascii="Times New Roman" w:eastAsia="Times New Roman" w:hAnsi="Times New Roman" w:cs="Times New Roman"/>
          <w:color w:val="000000"/>
          <w:sz w:val="28"/>
          <w:szCs w:val="28"/>
          <w:lang w:eastAsia="ru-RU"/>
        </w:rPr>
        <w:t xml:space="preserve"> Государственными (общественными) финансовыми институтами.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400"/>
      <w:bookmarkEnd w:id="56"/>
      <w:r w:rsidRPr="00C8299D">
        <w:rPr>
          <w:rFonts w:ascii="Times New Roman" w:eastAsia="Times New Roman" w:hAnsi="Times New Roman" w:cs="Times New Roman"/>
          <w:color w:val="000000"/>
          <w:sz w:val="28"/>
          <w:szCs w:val="28"/>
          <w:lang w:eastAsia="ru-RU"/>
        </w:rPr>
        <w:t xml:space="preserve">4. </w:t>
      </w:r>
      <w:proofErr w:type="gramStart"/>
      <w:r w:rsidRPr="00C8299D">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а</w:t>
      </w:r>
      <w:proofErr w:type="gramEnd"/>
      <w:r w:rsidRPr="00C8299D">
        <w:rPr>
          <w:rFonts w:ascii="Times New Roman" w:eastAsia="Times New Roman" w:hAnsi="Times New Roman" w:cs="Times New Roman"/>
          <w:color w:val="000000"/>
          <w:sz w:val="28"/>
          <w:szCs w:val="28"/>
          <w:lang w:eastAsia="ru-RU"/>
        </w:rPr>
        <w:t xml:space="preserve"> также весь другой доход, подвергнутый аналогичному режиму налогообложения как доход от ссуды в соответствии с налоговым законодательством Государства в котором доход возник.</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500"/>
      <w:bookmarkEnd w:id="57"/>
      <w:r w:rsidRPr="00C8299D">
        <w:rPr>
          <w:rFonts w:ascii="Times New Roman" w:eastAsia="Times New Roman" w:hAnsi="Times New Roman" w:cs="Times New Roman"/>
          <w:color w:val="000000"/>
          <w:sz w:val="28"/>
          <w:szCs w:val="28"/>
          <w:lang w:eastAsia="ru-RU"/>
        </w:rPr>
        <w:t>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600"/>
      <w:bookmarkEnd w:id="58"/>
      <w:r w:rsidRPr="00C8299D">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w:t>
      </w:r>
      <w:proofErr w:type="gramStart"/>
      <w:r w:rsidRPr="00C8299D">
        <w:rPr>
          <w:rFonts w:ascii="Times New Roman" w:eastAsia="Times New Roman" w:hAnsi="Times New Roman" w:cs="Times New Roman"/>
          <w:color w:val="000000"/>
          <w:sz w:val="28"/>
          <w:szCs w:val="28"/>
          <w:lang w:eastAsia="ru-RU"/>
        </w:rPr>
        <w:t>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расходы по выплате процентов несет такое постоянное учреждение, то считается, что такие проценты возникают в Государстве, в котором расположено такое постоянное учреждение.</w:t>
      </w:r>
      <w:proofErr w:type="gramEnd"/>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0700"/>
      <w:bookmarkEnd w:id="59"/>
      <w:r w:rsidRPr="00C8299D">
        <w:rPr>
          <w:rFonts w:ascii="Times New Roman" w:eastAsia="Times New Roman" w:hAnsi="Times New Roman" w:cs="Times New Roman"/>
          <w:color w:val="000000"/>
          <w:sz w:val="28"/>
          <w:szCs w:val="28"/>
          <w:lang w:eastAsia="ru-RU"/>
        </w:rPr>
        <w:t xml:space="preserve">7. </w:t>
      </w:r>
      <w:proofErr w:type="gramStart"/>
      <w:r w:rsidRPr="00C8299D">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C8299D">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w:t>
      </w:r>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bookmarkStart w:id="60" w:name="SUB120000"/>
      <w:bookmarkEnd w:id="60"/>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lastRenderedPageBreak/>
        <w:t>Статья 12</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РОЯЛТИ</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100"/>
      <w:bookmarkEnd w:id="3"/>
      <w:bookmarkEnd w:id="61"/>
      <w:r w:rsidRPr="00C8299D">
        <w:rPr>
          <w:rFonts w:ascii="Times New Roman" w:eastAsia="Times New Roman" w:hAnsi="Times New Roman" w:cs="Times New Roman"/>
          <w:color w:val="000000"/>
          <w:sz w:val="28"/>
          <w:szCs w:val="28"/>
          <w:lang w:eastAsia="ru-RU"/>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200"/>
      <w:bookmarkEnd w:id="62"/>
      <w:r w:rsidRPr="00C8299D">
        <w:rPr>
          <w:rFonts w:ascii="Times New Roman" w:eastAsia="Times New Roman" w:hAnsi="Times New Roman" w:cs="Times New Roman"/>
          <w:color w:val="000000"/>
          <w:sz w:val="28"/>
          <w:szCs w:val="28"/>
          <w:lang w:eastAsia="ru-RU"/>
        </w:rPr>
        <w:t>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300"/>
      <w:bookmarkEnd w:id="63"/>
      <w:r w:rsidRPr="00C8299D">
        <w:rPr>
          <w:rFonts w:ascii="Times New Roman" w:eastAsia="Times New Roman" w:hAnsi="Times New Roman" w:cs="Times New Roman"/>
          <w:color w:val="000000"/>
          <w:sz w:val="28"/>
          <w:szCs w:val="28"/>
          <w:lang w:eastAsia="ru-RU"/>
        </w:rPr>
        <w:t xml:space="preserve">3. </w:t>
      </w:r>
      <w:proofErr w:type="gramStart"/>
      <w:r w:rsidRPr="00C8299D">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w:t>
      </w:r>
      <w:proofErr w:type="gramEnd"/>
      <w:r w:rsidRPr="00C8299D">
        <w:rPr>
          <w:rFonts w:ascii="Times New Roman" w:eastAsia="Times New Roman" w:hAnsi="Times New Roman" w:cs="Times New Roman"/>
          <w:color w:val="000000"/>
          <w:sz w:val="28"/>
          <w:szCs w:val="28"/>
          <w:lang w:eastAsia="ru-RU"/>
        </w:rPr>
        <w:t xml:space="preserve"> оборудования или за информацию, касающуюся промышленного, коммерческого или научного опыта.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400"/>
      <w:bookmarkEnd w:id="64"/>
      <w:r w:rsidRPr="00C8299D">
        <w:rPr>
          <w:rFonts w:ascii="Times New Roman" w:eastAsia="Times New Roman" w:hAnsi="Times New Roman" w:cs="Times New Roman"/>
          <w:color w:val="000000"/>
          <w:sz w:val="28"/>
          <w:szCs w:val="28"/>
          <w:lang w:eastAsia="ru-RU"/>
        </w:rPr>
        <w:t xml:space="preserve">4. </w:t>
      </w:r>
      <w:proofErr w:type="gramStart"/>
      <w:r w:rsidRPr="00C8299D">
        <w:rPr>
          <w:rFonts w:ascii="Times New Roman" w:eastAsia="Times New Roman" w:hAnsi="Times New Roman" w:cs="Times New Roman"/>
          <w:color w:val="000000"/>
          <w:sz w:val="28"/>
          <w:szCs w:val="28"/>
          <w:lang w:eastAsia="ru-RU"/>
        </w:rPr>
        <w:t>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w:t>
      </w:r>
      <w:proofErr w:type="gramEnd"/>
      <w:r w:rsidRPr="00C8299D">
        <w:rPr>
          <w:rFonts w:ascii="Times New Roman" w:eastAsia="Times New Roman" w:hAnsi="Times New Roman" w:cs="Times New Roman"/>
          <w:color w:val="000000"/>
          <w:sz w:val="28"/>
          <w:szCs w:val="28"/>
          <w:lang w:eastAsia="ru-RU"/>
        </w:rPr>
        <w:t xml:space="preserve"> В таком случае применяются положения статьи 7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500"/>
      <w:bookmarkEnd w:id="65"/>
      <w:r w:rsidRPr="00C8299D">
        <w:rPr>
          <w:rFonts w:ascii="Times New Roman" w:eastAsia="Times New Roman" w:hAnsi="Times New Roman" w:cs="Times New Roman"/>
          <w:color w:val="000000"/>
          <w:sz w:val="28"/>
          <w:szCs w:val="28"/>
          <w:lang w:eastAsia="ru-RU"/>
        </w:rPr>
        <w:t>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20600"/>
      <w:bookmarkEnd w:id="66"/>
      <w:r w:rsidRPr="00C8299D">
        <w:rPr>
          <w:rFonts w:ascii="Times New Roman" w:eastAsia="Times New Roman" w:hAnsi="Times New Roman" w:cs="Times New Roman"/>
          <w:color w:val="000000"/>
          <w:sz w:val="28"/>
          <w:szCs w:val="28"/>
          <w:lang w:eastAsia="ru-RU"/>
        </w:rPr>
        <w:t xml:space="preserve">6. </w:t>
      </w:r>
      <w:proofErr w:type="gramStart"/>
      <w:r w:rsidRPr="00C8299D">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w:t>
      </w:r>
      <w:proofErr w:type="gramEnd"/>
      <w:r w:rsidRPr="00C8299D">
        <w:rPr>
          <w:rFonts w:ascii="Times New Roman" w:eastAsia="Times New Roman" w:hAnsi="Times New Roman" w:cs="Times New Roman"/>
          <w:color w:val="000000"/>
          <w:sz w:val="28"/>
          <w:szCs w:val="28"/>
          <w:lang w:eastAsia="ru-RU"/>
        </w:rPr>
        <w:t xml:space="preserve"> В таком случае избыточная часть </w:t>
      </w:r>
      <w:r w:rsidRPr="00C8299D">
        <w:rPr>
          <w:rFonts w:ascii="Times New Roman" w:eastAsia="Times New Roman" w:hAnsi="Times New Roman" w:cs="Times New Roman"/>
          <w:color w:val="000000"/>
          <w:sz w:val="28"/>
          <w:szCs w:val="28"/>
          <w:lang w:eastAsia="ru-RU"/>
        </w:rPr>
        <w:lastRenderedPageBreak/>
        <w:t>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67" w:name="SUB130000"/>
      <w:bookmarkEnd w:id="67"/>
      <w:r w:rsidRPr="00C8299D">
        <w:rPr>
          <w:rFonts w:ascii="Times New Roman" w:eastAsia="Times New Roman" w:hAnsi="Times New Roman" w:cs="Times New Roman"/>
          <w:b/>
          <w:bCs/>
          <w:color w:val="000000"/>
          <w:sz w:val="28"/>
          <w:szCs w:val="28"/>
          <w:lang w:eastAsia="ru-RU"/>
        </w:rPr>
        <w:t>Статья 13</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ДОХОДЫ ОТ ОТЧУЖДЕНИЯ ИМУЩЕСТВА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30100"/>
      <w:bookmarkEnd w:id="68"/>
      <w:r w:rsidRPr="00C8299D">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69" w:name="sub1001046591"/>
      <w:r w:rsidRPr="00C8299D">
        <w:rPr>
          <w:rFonts w:ascii="Times New Roman" w:eastAsia="Times New Roman" w:hAnsi="Times New Roman" w:cs="Times New Roman"/>
          <w:color w:val="000000"/>
          <w:sz w:val="28"/>
          <w:szCs w:val="28"/>
          <w:lang w:eastAsia="ru-RU"/>
        </w:rPr>
        <w:t>статье 6</w:t>
      </w:r>
      <w:bookmarkEnd w:id="69"/>
      <w:r w:rsidRPr="00C8299D">
        <w:rPr>
          <w:rFonts w:ascii="Times New Roman" w:eastAsia="Times New Roman" w:hAnsi="Times New Roman" w:cs="Times New Roman"/>
          <w:color w:val="000000"/>
          <w:sz w:val="28"/>
          <w:szCs w:val="28"/>
          <w:lang w:eastAsia="ru-RU"/>
        </w:rPr>
        <w:t xml:space="preserve"> настоящей Конвенции, и расположенного в другом Договаривающемся Государстве, могут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30200"/>
      <w:bookmarkEnd w:id="70"/>
      <w:r w:rsidRPr="00C8299D">
        <w:rPr>
          <w:rFonts w:ascii="Times New Roman" w:eastAsia="Times New Roman" w:hAnsi="Times New Roman" w:cs="Times New Roman"/>
          <w:color w:val="000000"/>
          <w:sz w:val="28"/>
          <w:szCs w:val="28"/>
          <w:lang w:eastAsia="ru-RU"/>
        </w:rPr>
        <w:t>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300"/>
      <w:bookmarkEnd w:id="71"/>
      <w:r w:rsidRPr="00C8299D">
        <w:rPr>
          <w:rFonts w:ascii="Times New Roman" w:eastAsia="Times New Roman" w:hAnsi="Times New Roman" w:cs="Times New Roman"/>
          <w:color w:val="000000"/>
          <w:sz w:val="28"/>
          <w:szCs w:val="28"/>
          <w:lang w:eastAsia="ru-RU"/>
        </w:rPr>
        <w:t>3. Доходы, полученные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30400"/>
      <w:bookmarkEnd w:id="72"/>
      <w:r w:rsidRPr="00C8299D">
        <w:rPr>
          <w:rFonts w:ascii="Times New Roman" w:eastAsia="Times New Roman" w:hAnsi="Times New Roman" w:cs="Times New Roman"/>
          <w:color w:val="000000"/>
          <w:sz w:val="28"/>
          <w:szCs w:val="28"/>
          <w:lang w:eastAsia="ru-RU"/>
        </w:rPr>
        <w:t>4. Доходы, полученные резидентом Договаривающегося Государства от отчуждения акций или сравнимых процентов в капитале компании, активы которого получают более 50%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73" w:name="SUB130500"/>
      <w:bookmarkEnd w:id="73"/>
      <w:r w:rsidRPr="00C8299D">
        <w:rPr>
          <w:rFonts w:ascii="Times New Roman" w:eastAsia="Times New Roman" w:hAnsi="Times New Roman" w:cs="Times New Roman"/>
          <w:color w:val="000000"/>
          <w:sz w:val="28"/>
          <w:szCs w:val="28"/>
          <w:lang w:eastAsia="ru-RU"/>
        </w:rPr>
        <w:t>5. Доходы от отчуждения акций или других прав, которые прямо или косвенно дают право собственнику таких акций и прав обладать недвижимым имуществом, расположенным в Договаривающемся Государстве, могут облагаться налогом в этом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30600"/>
      <w:bookmarkEnd w:id="74"/>
      <w:r w:rsidRPr="00C8299D">
        <w:rPr>
          <w:rFonts w:ascii="Times New Roman" w:eastAsia="Times New Roman" w:hAnsi="Times New Roman" w:cs="Times New Roman"/>
          <w:color w:val="000000"/>
          <w:sz w:val="28"/>
          <w:szCs w:val="28"/>
          <w:lang w:eastAsia="ru-RU"/>
        </w:rPr>
        <w:t>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75" w:name="SUB140000"/>
      <w:bookmarkEnd w:id="75"/>
      <w:r w:rsidRPr="00C8299D">
        <w:rPr>
          <w:rFonts w:ascii="Times New Roman" w:eastAsia="Times New Roman" w:hAnsi="Times New Roman" w:cs="Times New Roman"/>
          <w:b/>
          <w:bCs/>
          <w:color w:val="000000"/>
          <w:sz w:val="28"/>
          <w:szCs w:val="28"/>
          <w:lang w:eastAsia="ru-RU"/>
        </w:rPr>
        <w:t>Статья 14</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ДОХОДЫ ОТ РАБОТЫ ПО НАЙМУ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40100"/>
      <w:bookmarkEnd w:id="76"/>
      <w:r w:rsidRPr="00C8299D">
        <w:rPr>
          <w:rFonts w:ascii="Times New Roman" w:eastAsia="Times New Roman" w:hAnsi="Times New Roman" w:cs="Times New Roman"/>
          <w:color w:val="000000"/>
          <w:sz w:val="28"/>
          <w:szCs w:val="28"/>
          <w:lang w:eastAsia="ru-RU"/>
        </w:rPr>
        <w:t xml:space="preserve">1. С учетом положений </w:t>
      </w:r>
      <w:bookmarkStart w:id="77" w:name="sub1001046584"/>
      <w:r w:rsidRPr="00C8299D">
        <w:rPr>
          <w:rFonts w:ascii="Times New Roman" w:eastAsia="Times New Roman" w:hAnsi="Times New Roman" w:cs="Times New Roman"/>
          <w:color w:val="000000"/>
          <w:sz w:val="28"/>
          <w:szCs w:val="28"/>
          <w:lang w:eastAsia="ru-RU"/>
        </w:rPr>
        <w:t xml:space="preserve">статей 15, </w:t>
      </w:r>
      <w:bookmarkStart w:id="78" w:name="sub1001046586"/>
      <w:r w:rsidRPr="00C8299D">
        <w:rPr>
          <w:rFonts w:ascii="Times New Roman" w:eastAsia="Times New Roman" w:hAnsi="Times New Roman" w:cs="Times New Roman"/>
          <w:color w:val="000000"/>
          <w:sz w:val="28"/>
          <w:szCs w:val="28"/>
          <w:lang w:eastAsia="ru-RU"/>
        </w:rPr>
        <w:t xml:space="preserve">17 и </w:t>
      </w:r>
      <w:bookmarkStart w:id="79" w:name="sub1001319678"/>
      <w:r w:rsidRPr="00C8299D">
        <w:rPr>
          <w:rFonts w:ascii="Times New Roman" w:eastAsia="Times New Roman" w:hAnsi="Times New Roman" w:cs="Times New Roman"/>
          <w:color w:val="000000"/>
          <w:sz w:val="28"/>
          <w:szCs w:val="28"/>
          <w:lang w:eastAsia="ru-RU"/>
        </w:rPr>
        <w:t>18</w:t>
      </w:r>
      <w:bookmarkEnd w:id="79"/>
      <w:r w:rsidRPr="00C8299D">
        <w:rPr>
          <w:rFonts w:ascii="Times New Roman" w:eastAsia="Times New Roman" w:hAnsi="Times New Roman" w:cs="Times New Roman"/>
          <w:color w:val="000000"/>
          <w:sz w:val="28"/>
          <w:szCs w:val="28"/>
          <w:lang w:eastAsia="ru-RU"/>
        </w:rPr>
        <w:t xml:space="preserve">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40200"/>
      <w:bookmarkEnd w:id="80"/>
      <w:r w:rsidRPr="00C8299D">
        <w:rPr>
          <w:rFonts w:ascii="Times New Roman" w:eastAsia="Times New Roman" w:hAnsi="Times New Roman" w:cs="Times New Roman"/>
          <w:color w:val="000000"/>
          <w:sz w:val="28"/>
          <w:szCs w:val="28"/>
          <w:lang w:eastAsia="ru-RU"/>
        </w:rPr>
        <w:lastRenderedPageBreak/>
        <w:t>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другого Государства; 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которое наниматель имеет в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40300"/>
      <w:bookmarkEnd w:id="81"/>
      <w:r w:rsidRPr="00C8299D">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82" w:name="SUB150000"/>
      <w:bookmarkEnd w:id="82"/>
      <w:r w:rsidRPr="00C8299D">
        <w:rPr>
          <w:rFonts w:ascii="Times New Roman" w:eastAsia="Times New Roman" w:hAnsi="Times New Roman" w:cs="Times New Roman"/>
          <w:b/>
          <w:bCs/>
          <w:color w:val="000000"/>
          <w:sz w:val="28"/>
          <w:szCs w:val="28"/>
          <w:lang w:eastAsia="ru-RU"/>
        </w:rPr>
        <w:t>Статья 15</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ГОНОРАРЫ ДИРЕКТОРОВ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83" w:name="SUB160000"/>
      <w:bookmarkEnd w:id="83"/>
      <w:r w:rsidRPr="00C8299D">
        <w:rPr>
          <w:rFonts w:ascii="Times New Roman" w:eastAsia="Times New Roman" w:hAnsi="Times New Roman" w:cs="Times New Roman"/>
          <w:b/>
          <w:bCs/>
          <w:color w:val="000000"/>
          <w:sz w:val="28"/>
          <w:szCs w:val="28"/>
          <w:lang w:eastAsia="ru-RU"/>
        </w:rPr>
        <w:t>Статья 16</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АРТИСТЫ И СПОРТСМЕНЫ</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60100"/>
      <w:bookmarkEnd w:id="84"/>
      <w:r w:rsidRPr="00C8299D">
        <w:rPr>
          <w:rFonts w:ascii="Times New Roman" w:eastAsia="Times New Roman" w:hAnsi="Times New Roman" w:cs="Times New Roman"/>
          <w:color w:val="000000"/>
          <w:sz w:val="28"/>
          <w:szCs w:val="28"/>
          <w:lang w:eastAsia="ru-RU"/>
        </w:rPr>
        <w:t xml:space="preserve">1. Несмотря на положения статьи 7 и </w:t>
      </w:r>
      <w:bookmarkStart w:id="85" w:name="sub1001046587"/>
      <w:r w:rsidRPr="00C8299D">
        <w:rPr>
          <w:rFonts w:ascii="Times New Roman" w:eastAsia="Times New Roman" w:hAnsi="Times New Roman" w:cs="Times New Roman"/>
          <w:color w:val="000000"/>
          <w:sz w:val="28"/>
          <w:szCs w:val="28"/>
          <w:lang w:eastAsia="ru-RU"/>
        </w:rPr>
        <w:t>14 настоящей Конвенции,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60200"/>
      <w:bookmarkEnd w:id="86"/>
      <w:r w:rsidRPr="00C8299D">
        <w:rPr>
          <w:rFonts w:ascii="Times New Roman" w:eastAsia="Times New Roman" w:hAnsi="Times New Roman" w:cs="Times New Roman"/>
          <w:color w:val="000000"/>
          <w:sz w:val="28"/>
          <w:szCs w:val="28"/>
          <w:lang w:eastAsia="ru-RU"/>
        </w:rPr>
        <w:t>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настоящей Конвенции, облагаться налогом в Договаривающемся Государстве, в котором осуществляется деятельность артиста или спортсмена.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87" w:name="SUB170000"/>
      <w:bookmarkEnd w:id="87"/>
      <w:r w:rsidRPr="00C8299D">
        <w:rPr>
          <w:rFonts w:ascii="Times New Roman" w:eastAsia="Times New Roman" w:hAnsi="Times New Roman" w:cs="Times New Roman"/>
          <w:b/>
          <w:bCs/>
          <w:color w:val="000000"/>
          <w:sz w:val="28"/>
          <w:szCs w:val="28"/>
          <w:lang w:eastAsia="ru-RU"/>
        </w:rPr>
        <w:lastRenderedPageBreak/>
        <w:t>Статья 17</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ПЕНСИИ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В соответствии с положениями </w:t>
      </w:r>
      <w:bookmarkStart w:id="88" w:name="sub1001046588"/>
      <w:r w:rsidRPr="00C8299D">
        <w:rPr>
          <w:rFonts w:ascii="Times New Roman" w:eastAsia="Times New Roman" w:hAnsi="Times New Roman" w:cs="Times New Roman"/>
          <w:color w:val="000000"/>
          <w:sz w:val="28"/>
          <w:szCs w:val="28"/>
          <w:lang w:eastAsia="ru-RU"/>
        </w:rPr>
        <w:t>пункта 2 статьи 18</w:t>
      </w:r>
      <w:bookmarkEnd w:id="88"/>
      <w:r w:rsidRPr="00C8299D">
        <w:rPr>
          <w:rFonts w:ascii="Times New Roman" w:eastAsia="Times New Roman" w:hAnsi="Times New Roman" w:cs="Times New Roman"/>
          <w:color w:val="000000"/>
          <w:sz w:val="28"/>
          <w:szCs w:val="28"/>
          <w:lang w:eastAsia="ru-RU"/>
        </w:rPr>
        <w:t>,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89" w:name="SUB180000"/>
      <w:bookmarkEnd w:id="89"/>
      <w:r w:rsidRPr="00C8299D">
        <w:rPr>
          <w:rFonts w:ascii="Times New Roman" w:eastAsia="Times New Roman" w:hAnsi="Times New Roman" w:cs="Times New Roman"/>
          <w:b/>
          <w:bCs/>
          <w:color w:val="000000"/>
          <w:sz w:val="28"/>
          <w:szCs w:val="28"/>
          <w:lang w:eastAsia="ru-RU"/>
        </w:rPr>
        <w:t>Статья 18</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ГОСУДАРСТВЕННАЯ СЛУЖБА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80100"/>
      <w:bookmarkEnd w:id="90"/>
      <w:r w:rsidRPr="00C8299D">
        <w:rPr>
          <w:rFonts w:ascii="Times New Roman" w:eastAsia="Times New Roman" w:hAnsi="Times New Roman" w:cs="Times New Roman"/>
          <w:color w:val="000000"/>
          <w:sz w:val="28"/>
          <w:szCs w:val="28"/>
          <w:lang w:eastAsia="ru-RU"/>
        </w:rPr>
        <w:t>1. а) Жалованье, заработная плата и другое схожее вознаграждение, иное, чем пенсия, выплачиваемые Договаривающимся Государством, центральным органом, политическим подразделением или местным органом власти физическому лицу за службу, осуществляемую для этого Государства, центральному органу, политическому подразделению или местному органу власти, облагается налогом только в этом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b) </w:t>
      </w:r>
      <w:proofErr w:type="gramStart"/>
      <w:r w:rsidRPr="00C8299D">
        <w:rPr>
          <w:rFonts w:ascii="Times New Roman" w:eastAsia="Times New Roman" w:hAnsi="Times New Roman" w:cs="Times New Roman"/>
          <w:color w:val="000000"/>
          <w:sz w:val="28"/>
          <w:szCs w:val="28"/>
          <w:lang w:eastAsia="ru-RU"/>
        </w:rPr>
        <w:t>Однако</w:t>
      </w:r>
      <w:proofErr w:type="gramEnd"/>
      <w:r w:rsidRPr="00C8299D">
        <w:rPr>
          <w:rFonts w:ascii="Times New Roman" w:eastAsia="Times New Roman" w:hAnsi="Times New Roman" w:cs="Times New Roman"/>
          <w:color w:val="000000"/>
          <w:sz w:val="28"/>
          <w:szCs w:val="28"/>
          <w:lang w:eastAsia="ru-RU"/>
        </w:rPr>
        <w:t xml:space="preserve">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является национальным лицом этого Государства; или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не стало резидентом этого Государства только с целью осуществления службы.</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91" w:name="SUB180200"/>
      <w:bookmarkEnd w:id="91"/>
      <w:r w:rsidRPr="00C8299D">
        <w:rPr>
          <w:rFonts w:ascii="Times New Roman" w:eastAsia="Times New Roman" w:hAnsi="Times New Roman" w:cs="Times New Roman"/>
          <w:color w:val="000000"/>
          <w:sz w:val="28"/>
          <w:szCs w:val="28"/>
          <w:lang w:eastAsia="ru-RU"/>
        </w:rPr>
        <w:t>2. а) Любая пенсия, выплачиваемая Договаривающимся Государством, центральным органом, политическим подразделением или местным органом власти, или из созданных ими фондов, физическому лицу за службу, осуществляемую для этого Государства, центрального органа, политического подразделения и местного органа власти, облагается налогом только в этом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80300"/>
      <w:bookmarkEnd w:id="92"/>
      <w:r w:rsidRPr="00C8299D">
        <w:rPr>
          <w:rFonts w:ascii="Times New Roman" w:eastAsia="Times New Roman" w:hAnsi="Times New Roman" w:cs="Times New Roman"/>
          <w:color w:val="000000"/>
          <w:sz w:val="28"/>
          <w:szCs w:val="28"/>
          <w:lang w:eastAsia="ru-RU"/>
        </w:rPr>
        <w:t>3. Положения статей 14</w:t>
      </w:r>
      <w:bookmarkEnd w:id="85"/>
      <w:r w:rsidRPr="00C8299D">
        <w:rPr>
          <w:rFonts w:ascii="Times New Roman" w:eastAsia="Times New Roman" w:hAnsi="Times New Roman" w:cs="Times New Roman"/>
          <w:color w:val="000000"/>
          <w:sz w:val="28"/>
          <w:szCs w:val="28"/>
          <w:lang w:eastAsia="ru-RU"/>
        </w:rPr>
        <w:t>, 15,</w:t>
      </w:r>
      <w:bookmarkEnd w:id="77"/>
      <w:r w:rsidRPr="00C8299D">
        <w:rPr>
          <w:rFonts w:ascii="Times New Roman" w:eastAsia="Times New Roman" w:hAnsi="Times New Roman" w:cs="Times New Roman"/>
          <w:color w:val="000000"/>
          <w:sz w:val="28"/>
          <w:szCs w:val="28"/>
          <w:lang w:eastAsia="ru-RU"/>
        </w:rPr>
        <w:t xml:space="preserve"> </w:t>
      </w:r>
      <w:bookmarkStart w:id="93" w:name="sub1001319679"/>
      <w:r w:rsidRPr="00C8299D">
        <w:rPr>
          <w:rFonts w:ascii="Times New Roman" w:eastAsia="Times New Roman" w:hAnsi="Times New Roman" w:cs="Times New Roman"/>
          <w:color w:val="000000"/>
          <w:sz w:val="28"/>
          <w:szCs w:val="28"/>
          <w:lang w:eastAsia="ru-RU"/>
        </w:rPr>
        <w:t>16</w:t>
      </w:r>
      <w:bookmarkEnd w:id="93"/>
      <w:r w:rsidRPr="00C8299D">
        <w:rPr>
          <w:rFonts w:ascii="Times New Roman" w:eastAsia="Times New Roman" w:hAnsi="Times New Roman" w:cs="Times New Roman"/>
          <w:color w:val="000000"/>
          <w:sz w:val="28"/>
          <w:szCs w:val="28"/>
          <w:lang w:eastAsia="ru-RU"/>
        </w:rPr>
        <w:t xml:space="preserve"> и 17</w:t>
      </w:r>
      <w:bookmarkEnd w:id="78"/>
      <w:r w:rsidRPr="00C8299D">
        <w:rPr>
          <w:rFonts w:ascii="Times New Roman" w:eastAsia="Times New Roman" w:hAnsi="Times New Roman" w:cs="Times New Roman"/>
          <w:color w:val="000000"/>
          <w:sz w:val="28"/>
          <w:szCs w:val="28"/>
          <w:lang w:eastAsia="ru-RU"/>
        </w:rPr>
        <w:t xml:space="preserve"> настоящей Конвенции применяются к жалованьям, заработной плате и другим схожим вознаграждениям и к пенсиям в отношении службы, связанной с коммерческой деятельностью, осуществляемой Договаривающимся Государством, центральным органом, политическим подразделением и местным органом власти.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94" w:name="SUB190000"/>
      <w:bookmarkEnd w:id="94"/>
      <w:r w:rsidRPr="00C8299D">
        <w:rPr>
          <w:rFonts w:ascii="Times New Roman" w:eastAsia="Times New Roman" w:hAnsi="Times New Roman" w:cs="Times New Roman"/>
          <w:b/>
          <w:bCs/>
          <w:color w:val="000000"/>
          <w:sz w:val="28"/>
          <w:szCs w:val="28"/>
          <w:lang w:eastAsia="ru-RU"/>
        </w:rPr>
        <w:t>Статья 19</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СТУДЕНТЫ</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Суммы, которые студент или практикант, являющийся или непосредственно перед </w:t>
      </w:r>
      <w:proofErr w:type="gramStart"/>
      <w:r w:rsidRPr="00C8299D">
        <w:rPr>
          <w:rFonts w:ascii="Times New Roman" w:eastAsia="Times New Roman" w:hAnsi="Times New Roman" w:cs="Times New Roman"/>
          <w:color w:val="000000"/>
          <w:sz w:val="28"/>
          <w:szCs w:val="28"/>
          <w:lang w:eastAsia="ru-RU"/>
        </w:rPr>
        <w:t>приездом</w:t>
      </w:r>
      <w:proofErr w:type="gramEnd"/>
      <w:r w:rsidRPr="00C8299D">
        <w:rPr>
          <w:rFonts w:ascii="Times New Roman" w:eastAsia="Times New Roman" w:hAnsi="Times New Roman" w:cs="Times New Roman"/>
          <w:color w:val="000000"/>
          <w:sz w:val="28"/>
          <w:szCs w:val="28"/>
          <w:lang w:eastAsia="ru-RU"/>
        </w:rPr>
        <w:t xml:space="preserve"> в Договаривающееся Государство являвшийся резидентом другого Договаривающегося Государства и </w:t>
      </w:r>
      <w:r w:rsidRPr="00C8299D">
        <w:rPr>
          <w:rFonts w:ascii="Times New Roman" w:eastAsia="Times New Roman" w:hAnsi="Times New Roman" w:cs="Times New Roman"/>
          <w:color w:val="000000"/>
          <w:sz w:val="28"/>
          <w:szCs w:val="28"/>
          <w:lang w:eastAsia="ru-RU"/>
        </w:rPr>
        <w:lastRenderedPageBreak/>
        <w:t>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95" w:name="SUB200000"/>
      <w:bookmarkEnd w:id="95"/>
      <w:r w:rsidRPr="00C8299D">
        <w:rPr>
          <w:rFonts w:ascii="Times New Roman" w:eastAsia="Times New Roman" w:hAnsi="Times New Roman" w:cs="Times New Roman"/>
          <w:b/>
          <w:bCs/>
          <w:color w:val="000000"/>
          <w:sz w:val="28"/>
          <w:szCs w:val="28"/>
          <w:lang w:eastAsia="ru-RU"/>
        </w:rPr>
        <w:t>Статья 20</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ДРУГИЕ ДОХОДЫ</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00100"/>
      <w:bookmarkEnd w:id="96"/>
      <w:r w:rsidRPr="00C8299D">
        <w:rPr>
          <w:rFonts w:ascii="Times New Roman" w:eastAsia="Times New Roman" w:hAnsi="Times New Roman" w:cs="Times New Roman"/>
          <w:color w:val="000000"/>
          <w:sz w:val="28"/>
          <w:szCs w:val="28"/>
          <w:lang w:eastAsia="ru-RU"/>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00200"/>
      <w:bookmarkEnd w:id="97"/>
      <w:r w:rsidRPr="00C8299D">
        <w:rPr>
          <w:rFonts w:ascii="Times New Roman" w:eastAsia="Times New Roman" w:hAnsi="Times New Roman" w:cs="Times New Roman"/>
          <w:color w:val="000000"/>
          <w:sz w:val="28"/>
          <w:szCs w:val="28"/>
          <w:lang w:eastAsia="ru-RU"/>
        </w:rPr>
        <w:t xml:space="preserve">2. </w:t>
      </w:r>
      <w:proofErr w:type="gramStart"/>
      <w:r w:rsidRPr="00C8299D">
        <w:rPr>
          <w:rFonts w:ascii="Times New Roman" w:eastAsia="Times New Roman" w:hAnsi="Times New Roman" w:cs="Times New Roman"/>
          <w:color w:val="000000"/>
          <w:sz w:val="28"/>
          <w:szCs w:val="28"/>
          <w:lang w:eastAsia="ru-RU"/>
        </w:rPr>
        <w:t xml:space="preserve">Положения пункта 1 не применяются к доходу, иному, чем доход от недвижимого имущества, определенный в </w:t>
      </w:r>
      <w:bookmarkStart w:id="98" w:name="sub1001319680"/>
      <w:r w:rsidRPr="00C8299D">
        <w:rPr>
          <w:rFonts w:ascii="Times New Roman" w:eastAsia="Times New Roman" w:hAnsi="Times New Roman" w:cs="Times New Roman"/>
          <w:color w:val="000000"/>
          <w:sz w:val="28"/>
          <w:szCs w:val="28"/>
          <w:lang w:eastAsia="ru-RU"/>
        </w:rPr>
        <w:t>пункте 2 статьи 6</w:t>
      </w:r>
      <w:bookmarkEnd w:id="98"/>
      <w:r w:rsidRPr="00C8299D">
        <w:rPr>
          <w:rFonts w:ascii="Times New Roman" w:eastAsia="Times New Roman" w:hAnsi="Times New Roman" w:cs="Times New Roman"/>
          <w:color w:val="000000"/>
          <w:sz w:val="28"/>
          <w:szCs w:val="28"/>
          <w:lang w:eastAsia="ru-RU"/>
        </w:rPr>
        <w:t>,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связано с таким постоянным учреждением.</w:t>
      </w:r>
      <w:proofErr w:type="gramEnd"/>
      <w:r w:rsidRPr="00C8299D">
        <w:rPr>
          <w:rFonts w:ascii="Times New Roman" w:eastAsia="Times New Roman" w:hAnsi="Times New Roman" w:cs="Times New Roman"/>
          <w:color w:val="000000"/>
          <w:sz w:val="28"/>
          <w:szCs w:val="28"/>
          <w:lang w:eastAsia="ru-RU"/>
        </w:rPr>
        <w:t xml:space="preserve"> В таком случае применяются положения статьи 7</w:t>
      </w:r>
      <w:bookmarkEnd w:id="49"/>
      <w:r w:rsidRPr="00C8299D">
        <w:rPr>
          <w:rFonts w:ascii="Times New Roman" w:eastAsia="Times New Roman" w:hAnsi="Times New Roman" w:cs="Times New Roman"/>
          <w:color w:val="000000"/>
          <w:sz w:val="28"/>
          <w:szCs w:val="28"/>
          <w:lang w:eastAsia="ru-RU"/>
        </w:rPr>
        <w:t xml:space="preserve">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99" w:name="SUB210000"/>
      <w:bookmarkEnd w:id="99"/>
      <w:r w:rsidRPr="00C8299D">
        <w:rPr>
          <w:rFonts w:ascii="Times New Roman" w:eastAsia="Times New Roman" w:hAnsi="Times New Roman" w:cs="Times New Roman"/>
          <w:b/>
          <w:bCs/>
          <w:color w:val="000000"/>
          <w:sz w:val="28"/>
          <w:szCs w:val="28"/>
          <w:lang w:eastAsia="ru-RU"/>
        </w:rPr>
        <w:t>Статья 21</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КАПИТАЛ</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10100"/>
      <w:bookmarkEnd w:id="100"/>
      <w:r w:rsidRPr="00C8299D">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 настоящей Конвенции, принадлежащий резиденту Договаривающегося Государства и находящийся в другом Договаривающемся Государстве, может облагаться налогом только в этом другом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10200"/>
      <w:bookmarkEnd w:id="101"/>
      <w:r w:rsidRPr="00C8299D">
        <w:rPr>
          <w:rFonts w:ascii="Times New Roman" w:eastAsia="Times New Roman" w:hAnsi="Times New Roman" w:cs="Times New Roman"/>
          <w:color w:val="000000"/>
          <w:sz w:val="28"/>
          <w:szCs w:val="28"/>
          <w:lang w:eastAsia="ru-RU"/>
        </w:rPr>
        <w:t>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Договаривающемся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10300"/>
      <w:bookmarkEnd w:id="102"/>
      <w:r w:rsidRPr="00C8299D">
        <w:rPr>
          <w:rFonts w:ascii="Times New Roman" w:eastAsia="Times New Roman" w:hAnsi="Times New Roman" w:cs="Times New Roman"/>
          <w:color w:val="000000"/>
          <w:sz w:val="28"/>
          <w:szCs w:val="28"/>
          <w:lang w:eastAsia="ru-RU"/>
        </w:rPr>
        <w:t>3. Капитал, представленный морскими и воздушными судами,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10400"/>
      <w:bookmarkEnd w:id="103"/>
      <w:r w:rsidRPr="00C8299D">
        <w:rPr>
          <w:rFonts w:ascii="Times New Roman" w:eastAsia="Times New Roman" w:hAnsi="Times New Roman" w:cs="Times New Roman"/>
          <w:color w:val="000000"/>
          <w:sz w:val="28"/>
          <w:szCs w:val="28"/>
          <w:lang w:eastAsia="ru-RU"/>
        </w:rPr>
        <w:t xml:space="preserve">4. </w:t>
      </w:r>
      <w:proofErr w:type="gramStart"/>
      <w:r w:rsidRPr="00C8299D">
        <w:rPr>
          <w:rFonts w:ascii="Times New Roman" w:eastAsia="Times New Roman" w:hAnsi="Times New Roman" w:cs="Times New Roman"/>
          <w:color w:val="000000"/>
          <w:sz w:val="28"/>
          <w:szCs w:val="28"/>
          <w:lang w:eastAsia="ru-RU"/>
        </w:rPr>
        <w:t xml:space="preserve">Капитал, состоящий из акций или других прав в компании или в любом другом объединении лиц, получаемый прямо или косвенно более чем 50 процентов стоимости от его недвижимого имущества, находящегося в Договаривающемся Государстве или из акций или других прав, которые дают их владельцу право собственности недвижимым имуществом, расположенным в Договаривающемся Государстве, может облагаться </w:t>
      </w:r>
      <w:r w:rsidRPr="00C8299D">
        <w:rPr>
          <w:rFonts w:ascii="Times New Roman" w:eastAsia="Times New Roman" w:hAnsi="Times New Roman" w:cs="Times New Roman"/>
          <w:color w:val="000000"/>
          <w:sz w:val="28"/>
          <w:szCs w:val="28"/>
          <w:lang w:eastAsia="ru-RU"/>
        </w:rPr>
        <w:lastRenderedPageBreak/>
        <w:t>налогом в Договаривающемся Государстве, в котором расположено недвижимое</w:t>
      </w:r>
      <w:proofErr w:type="gramEnd"/>
      <w:r w:rsidRPr="00C8299D">
        <w:rPr>
          <w:rFonts w:ascii="Times New Roman" w:eastAsia="Times New Roman" w:hAnsi="Times New Roman" w:cs="Times New Roman"/>
          <w:color w:val="000000"/>
          <w:sz w:val="28"/>
          <w:szCs w:val="28"/>
          <w:lang w:eastAsia="ru-RU"/>
        </w:rPr>
        <w:t xml:space="preserve"> имущество.</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10500"/>
      <w:bookmarkEnd w:id="104"/>
      <w:r w:rsidRPr="00C8299D">
        <w:rPr>
          <w:rFonts w:ascii="Times New Roman" w:eastAsia="Times New Roman" w:hAnsi="Times New Roman" w:cs="Times New Roman"/>
          <w:color w:val="000000"/>
          <w:sz w:val="28"/>
          <w:szCs w:val="28"/>
          <w:lang w:eastAsia="ru-RU"/>
        </w:rPr>
        <w:t>5. Все другие элементы капитала резидента Договаривающегося Государства облагаются налогом только в этом Государстве.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05" w:name="SUB220000"/>
      <w:bookmarkEnd w:id="105"/>
      <w:r w:rsidRPr="00C8299D">
        <w:rPr>
          <w:rFonts w:ascii="Times New Roman" w:eastAsia="Times New Roman" w:hAnsi="Times New Roman" w:cs="Times New Roman"/>
          <w:b/>
          <w:bCs/>
          <w:color w:val="000000"/>
          <w:sz w:val="28"/>
          <w:szCs w:val="28"/>
          <w:lang w:eastAsia="ru-RU"/>
        </w:rPr>
        <w:t>Статья 22</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УСТРАНЕНИЕ ДВОЙНОГО НАЛОГООБЛОЖЕНИЯ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20100"/>
      <w:bookmarkEnd w:id="106"/>
      <w:r w:rsidRPr="00C8299D">
        <w:rPr>
          <w:rFonts w:ascii="Times New Roman" w:eastAsia="Times New Roman" w:hAnsi="Times New Roman" w:cs="Times New Roman"/>
          <w:color w:val="000000"/>
          <w:sz w:val="28"/>
          <w:szCs w:val="28"/>
          <w:lang w:eastAsia="ru-RU"/>
        </w:rPr>
        <w:t>1. В Казахстане двойное налогообложение устраняется следующим образом: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а) если резидент Казахстана получает доход или владеет капиталом, который в соответствии с положениями настоящей Конвенции может облагаться налогом в Испании, Казахстан позволит: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вычесть из налога на доход этого резидента сумму, эквивалентную подоходному налогу, уплаченному в Испании.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вычесть из налога на капитал этого резидента сумму, эквивалентную налогу, уплаченному в Испании по подобным элементам капитала.</w:t>
      </w:r>
      <w:proofErr w:type="gramEnd"/>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Размер налогов, вычитаемых в соответствии с вышеприведенным положением, не должен превышать налог, который был бы начислен на такой же доход в Казахстане по действующим здесь ставкам.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если резидент Казахстана получает доход или владеет капиталом, который, в соответствии с положениями настоящей Конвенции, облагается налогом только в Испании,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20200"/>
      <w:bookmarkEnd w:id="107"/>
      <w:r w:rsidRPr="00C8299D">
        <w:rPr>
          <w:rFonts w:ascii="Times New Roman" w:eastAsia="Times New Roman" w:hAnsi="Times New Roman" w:cs="Times New Roman"/>
          <w:color w:val="000000"/>
          <w:sz w:val="28"/>
          <w:szCs w:val="28"/>
          <w:lang w:eastAsia="ru-RU"/>
        </w:rPr>
        <w:t>2. В Испании двойное налогообложение устраняется в соответствии с одним из положений его внутреннего законодательства или со следующими положениями в соответствии с внутренним законодательством Испании: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а) если резидент Испании получает доход или владеет элементами капитала, которые согласно положениям настоящей Конвенции могут облагаться налогом в Казахстане, Испания позволит:</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вычесть из налога на доход этого резидента сумму, эквивалентную подоходному налогу, уплаченному в Казахстане;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вычесть из налога на капитал этого резидента сумму, эквивалентную налогу, уплаченному в Казахстане на подобные элементы капитала;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iii</w:t>
      </w:r>
      <w:proofErr w:type="spellEnd"/>
      <w:r w:rsidRPr="00C8299D">
        <w:rPr>
          <w:rFonts w:ascii="Times New Roman" w:eastAsia="Times New Roman" w:hAnsi="Times New Roman" w:cs="Times New Roman"/>
          <w:color w:val="000000"/>
          <w:sz w:val="28"/>
          <w:szCs w:val="28"/>
          <w:lang w:eastAsia="ru-RU"/>
        </w:rPr>
        <w:t>) вычет из основного корпоративного налога будет предоставлен в соответствии с внутренним законодательством Испании.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Такой вычет не должен, однако, превышать ту часть походного налога или налога на капитал, начисленного до вычета, которая относится, в зависимости от обстоятельств, к доходу или подобным элементам капитала, которые могут облагаться налогом в Казахстане.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b) если в соответствии с любыми положениями Конвенции доход, получаемый, или капитал, владельцем которого является резидент Испании, освобождается от налога в Испании, то Испания, тем не менее, может при </w:t>
      </w:r>
      <w:r w:rsidRPr="00C8299D">
        <w:rPr>
          <w:rFonts w:ascii="Times New Roman" w:eastAsia="Times New Roman" w:hAnsi="Times New Roman" w:cs="Times New Roman"/>
          <w:color w:val="000000"/>
          <w:sz w:val="28"/>
          <w:szCs w:val="28"/>
          <w:lang w:eastAsia="ru-RU"/>
        </w:rPr>
        <w:lastRenderedPageBreak/>
        <w:t>исчислении суммы налога на остальную часть дохода или капитала такого резидента, учитывать сумму освобожденного дохода или капитала.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08" w:name="SUB230000"/>
      <w:bookmarkEnd w:id="108"/>
      <w:r w:rsidRPr="00C8299D">
        <w:rPr>
          <w:rFonts w:ascii="Times New Roman" w:eastAsia="Times New Roman" w:hAnsi="Times New Roman" w:cs="Times New Roman"/>
          <w:b/>
          <w:bCs/>
          <w:color w:val="000000"/>
          <w:sz w:val="28"/>
          <w:szCs w:val="28"/>
          <w:lang w:eastAsia="ru-RU"/>
        </w:rPr>
        <w:t>Статья 23</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НЕДИСКРИМИНАЦИЯ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30100"/>
      <w:bookmarkEnd w:id="109"/>
      <w:r w:rsidRPr="00C8299D">
        <w:rPr>
          <w:rFonts w:ascii="Times New Roman" w:eastAsia="Times New Roman" w:hAnsi="Times New Roman" w:cs="Times New Roman"/>
          <w:color w:val="000000"/>
          <w:sz w:val="28"/>
          <w:szCs w:val="28"/>
          <w:lang w:eastAsia="ru-RU"/>
        </w:rPr>
        <w:t xml:space="preserve">1. </w:t>
      </w:r>
      <w:proofErr w:type="gramStart"/>
      <w:r w:rsidRPr="00C8299D">
        <w:rPr>
          <w:rFonts w:ascii="Times New Roman" w:eastAsia="Times New Roman" w:hAnsi="Times New Roman" w:cs="Times New Roman"/>
          <w:color w:val="000000"/>
          <w:sz w:val="28"/>
          <w:szCs w:val="28"/>
          <w:lang w:eastAsia="ru-RU"/>
        </w:rPr>
        <w:t xml:space="preserve">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которая является иным или более обременительным налогообложением,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w:t>
      </w:r>
      <w:proofErr w:type="spellStart"/>
      <w:r w:rsidRPr="00C8299D">
        <w:rPr>
          <w:rFonts w:ascii="Times New Roman" w:eastAsia="Times New Roman" w:hAnsi="Times New Roman" w:cs="Times New Roman"/>
          <w:color w:val="000000"/>
          <w:sz w:val="28"/>
          <w:szCs w:val="28"/>
          <w:lang w:eastAsia="ru-RU"/>
        </w:rPr>
        <w:t>резидентства</w:t>
      </w:r>
      <w:proofErr w:type="spellEnd"/>
      <w:r w:rsidRPr="00C8299D">
        <w:rPr>
          <w:rFonts w:ascii="Times New Roman" w:eastAsia="Times New Roman" w:hAnsi="Times New Roman" w:cs="Times New Roman"/>
          <w:color w:val="000000"/>
          <w:sz w:val="28"/>
          <w:szCs w:val="28"/>
          <w:lang w:eastAsia="ru-RU"/>
        </w:rPr>
        <w:t>.</w:t>
      </w:r>
      <w:proofErr w:type="gramEnd"/>
      <w:r w:rsidRPr="00C8299D">
        <w:rPr>
          <w:rFonts w:ascii="Times New Roman" w:eastAsia="Times New Roman" w:hAnsi="Times New Roman" w:cs="Times New Roman"/>
          <w:color w:val="000000"/>
          <w:sz w:val="28"/>
          <w:szCs w:val="28"/>
          <w:lang w:eastAsia="ru-RU"/>
        </w:rPr>
        <w:t xml:space="preserve"> Настоящее положение, несмотря на положения </w:t>
      </w:r>
      <w:bookmarkStart w:id="110" w:name="sub1001046579"/>
      <w:r w:rsidRPr="00C8299D">
        <w:rPr>
          <w:rFonts w:ascii="Times New Roman" w:eastAsia="Times New Roman" w:hAnsi="Times New Roman" w:cs="Times New Roman"/>
          <w:color w:val="000000"/>
          <w:sz w:val="28"/>
          <w:szCs w:val="28"/>
          <w:lang w:eastAsia="ru-RU"/>
        </w:rPr>
        <w:t>статьи 1 настоящей Конвенции, также применяется к лицам, которые не являются резидентами одного или обоих Договаривающихся Государств.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30200"/>
      <w:bookmarkEnd w:id="111"/>
      <w:r w:rsidRPr="00C8299D">
        <w:rPr>
          <w:rFonts w:ascii="Times New Roman" w:eastAsia="Times New Roman" w:hAnsi="Times New Roman" w:cs="Times New Roman"/>
          <w:color w:val="000000"/>
          <w:sz w:val="28"/>
          <w:szCs w:val="28"/>
          <w:lang w:eastAsia="ru-RU"/>
        </w:rPr>
        <w:t>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30300"/>
      <w:bookmarkEnd w:id="112"/>
      <w:r w:rsidRPr="00C8299D">
        <w:rPr>
          <w:rFonts w:ascii="Times New Roman" w:eastAsia="Times New Roman" w:hAnsi="Times New Roman" w:cs="Times New Roman"/>
          <w:color w:val="000000"/>
          <w:sz w:val="28"/>
          <w:szCs w:val="28"/>
          <w:lang w:eastAsia="ru-RU"/>
        </w:rPr>
        <w:t xml:space="preserve">3. </w:t>
      </w:r>
      <w:proofErr w:type="gramStart"/>
      <w:r w:rsidRPr="00C8299D">
        <w:rPr>
          <w:rFonts w:ascii="Times New Roman" w:eastAsia="Times New Roman" w:hAnsi="Times New Roman" w:cs="Times New Roman"/>
          <w:color w:val="000000"/>
          <w:sz w:val="28"/>
          <w:szCs w:val="28"/>
          <w:lang w:eastAsia="ru-RU"/>
        </w:rPr>
        <w:t xml:space="preserve">За исключением случаев, когда применяются положения </w:t>
      </w:r>
      <w:bookmarkStart w:id="113" w:name="sub1001319681"/>
      <w:r w:rsidRPr="00C8299D">
        <w:rPr>
          <w:rFonts w:ascii="Times New Roman" w:eastAsia="Times New Roman" w:hAnsi="Times New Roman" w:cs="Times New Roman"/>
          <w:color w:val="000000"/>
          <w:sz w:val="28"/>
          <w:szCs w:val="28"/>
          <w:lang w:eastAsia="ru-RU"/>
        </w:rPr>
        <w:t>пункта 1 статьи 9</w:t>
      </w:r>
      <w:bookmarkEnd w:id="113"/>
      <w:r w:rsidRPr="00C8299D">
        <w:rPr>
          <w:rFonts w:ascii="Times New Roman" w:eastAsia="Times New Roman" w:hAnsi="Times New Roman" w:cs="Times New Roman"/>
          <w:color w:val="000000"/>
          <w:sz w:val="28"/>
          <w:szCs w:val="28"/>
          <w:lang w:eastAsia="ru-RU"/>
        </w:rPr>
        <w:t xml:space="preserve">, </w:t>
      </w:r>
      <w:bookmarkStart w:id="114" w:name="sub1001046576"/>
      <w:r w:rsidRPr="00C8299D">
        <w:rPr>
          <w:rFonts w:ascii="Times New Roman" w:eastAsia="Times New Roman" w:hAnsi="Times New Roman" w:cs="Times New Roman"/>
          <w:color w:val="000000"/>
          <w:sz w:val="28"/>
          <w:szCs w:val="28"/>
          <w:lang w:eastAsia="ru-RU"/>
        </w:rPr>
        <w:t>пункта 7 статьи 11</w:t>
      </w:r>
      <w:bookmarkEnd w:id="114"/>
      <w:r w:rsidRPr="00C8299D">
        <w:rPr>
          <w:rFonts w:ascii="Times New Roman" w:eastAsia="Times New Roman" w:hAnsi="Times New Roman" w:cs="Times New Roman"/>
          <w:color w:val="000000"/>
          <w:sz w:val="28"/>
          <w:szCs w:val="28"/>
          <w:lang w:eastAsia="ru-RU"/>
        </w:rPr>
        <w:t xml:space="preserve">, </w:t>
      </w:r>
      <w:bookmarkStart w:id="115" w:name="sub1001319682"/>
      <w:r w:rsidRPr="00C8299D">
        <w:rPr>
          <w:rFonts w:ascii="Times New Roman" w:eastAsia="Times New Roman" w:hAnsi="Times New Roman" w:cs="Times New Roman"/>
          <w:color w:val="000000"/>
          <w:sz w:val="28"/>
          <w:szCs w:val="28"/>
          <w:lang w:eastAsia="ru-RU"/>
        </w:rPr>
        <w:t>пункта 6 статьи 12</w:t>
      </w:r>
      <w:bookmarkEnd w:id="115"/>
      <w:r w:rsidRPr="00C8299D">
        <w:rPr>
          <w:rFonts w:ascii="Times New Roman" w:eastAsia="Times New Roman" w:hAnsi="Times New Roman" w:cs="Times New Roman"/>
          <w:color w:val="000000"/>
          <w:sz w:val="28"/>
          <w:szCs w:val="28"/>
          <w:lang w:eastAsia="ru-RU"/>
        </w:rPr>
        <w:t xml:space="preserve">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w:t>
      </w:r>
      <w:proofErr w:type="gramEnd"/>
      <w:r w:rsidRPr="00C8299D">
        <w:rPr>
          <w:rFonts w:ascii="Times New Roman" w:eastAsia="Times New Roman" w:hAnsi="Times New Roman" w:cs="Times New Roman"/>
          <w:color w:val="000000"/>
          <w:sz w:val="28"/>
          <w:szCs w:val="28"/>
          <w:lang w:eastAsia="ru-RU"/>
        </w:rPr>
        <w:t xml:space="preserve"> Аналогично любая задолженность предприятия упомянутого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30400"/>
      <w:bookmarkEnd w:id="116"/>
      <w:r w:rsidRPr="00C8299D">
        <w:rPr>
          <w:rFonts w:ascii="Times New Roman" w:eastAsia="Times New Roman" w:hAnsi="Times New Roman" w:cs="Times New Roman"/>
          <w:color w:val="000000"/>
          <w:sz w:val="28"/>
          <w:szCs w:val="28"/>
          <w:lang w:eastAsia="ru-RU"/>
        </w:rPr>
        <w:t xml:space="preserve">4. </w:t>
      </w:r>
      <w:proofErr w:type="gramStart"/>
      <w:r w:rsidRPr="00C8299D">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w:t>
      </w:r>
      <w:r w:rsidRPr="00C8299D">
        <w:rPr>
          <w:rFonts w:ascii="Times New Roman" w:eastAsia="Times New Roman" w:hAnsi="Times New Roman" w:cs="Times New Roman"/>
          <w:color w:val="000000"/>
          <w:sz w:val="28"/>
          <w:szCs w:val="28"/>
          <w:lang w:eastAsia="ru-RU"/>
        </w:rPr>
        <w:lastRenderedPageBreak/>
        <w:t>или могут подвергаться другие подобные предприятия первого упомянутого Государства</w:t>
      </w:r>
      <w:proofErr w:type="gramEnd"/>
      <w:r w:rsidRPr="00C8299D">
        <w:rPr>
          <w:rFonts w:ascii="Times New Roman" w:eastAsia="Times New Roman" w:hAnsi="Times New Roman" w:cs="Times New Roman"/>
          <w:color w:val="000000"/>
          <w:sz w:val="28"/>
          <w:szCs w:val="28"/>
          <w:lang w:eastAsia="ru-RU"/>
        </w:rPr>
        <w:t>.</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30500"/>
      <w:bookmarkEnd w:id="117"/>
      <w:r w:rsidRPr="00C8299D">
        <w:rPr>
          <w:rFonts w:ascii="Times New Roman" w:eastAsia="Times New Roman" w:hAnsi="Times New Roman" w:cs="Times New Roman"/>
          <w:color w:val="000000"/>
          <w:sz w:val="28"/>
          <w:szCs w:val="28"/>
          <w:lang w:eastAsia="ru-RU"/>
        </w:rPr>
        <w:t xml:space="preserve">5. Положения настоящей статьи применяются к налогам любого вида и рода, несмотря на положения </w:t>
      </w:r>
      <w:bookmarkStart w:id="118" w:name="sub1001046574"/>
      <w:r w:rsidRPr="00C8299D">
        <w:rPr>
          <w:rFonts w:ascii="Times New Roman" w:eastAsia="Times New Roman" w:hAnsi="Times New Roman" w:cs="Times New Roman"/>
          <w:color w:val="000000"/>
          <w:sz w:val="28"/>
          <w:szCs w:val="28"/>
          <w:lang w:eastAsia="ru-RU"/>
        </w:rPr>
        <w:t>статьи 2.</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19" w:name="SUB240000"/>
      <w:bookmarkEnd w:id="119"/>
      <w:r w:rsidRPr="00C8299D">
        <w:rPr>
          <w:rFonts w:ascii="Times New Roman" w:eastAsia="Times New Roman" w:hAnsi="Times New Roman" w:cs="Times New Roman"/>
          <w:b/>
          <w:bCs/>
          <w:color w:val="000000"/>
          <w:sz w:val="28"/>
          <w:szCs w:val="28"/>
          <w:lang w:eastAsia="ru-RU"/>
        </w:rPr>
        <w:t>Статья 24</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ПРОЦЕДУРА ВЗАИМНОГО СОГЛАСОВАНИЯ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40100"/>
      <w:bookmarkEnd w:id="120"/>
      <w:r w:rsidRPr="00C8299D">
        <w:rPr>
          <w:rFonts w:ascii="Times New Roman" w:eastAsia="Times New Roman" w:hAnsi="Times New Roman" w:cs="Times New Roman"/>
          <w:color w:val="000000"/>
          <w:sz w:val="28"/>
          <w:szCs w:val="28"/>
          <w:lang w:eastAsia="ru-RU"/>
        </w:rPr>
        <w:t xml:space="preserve">1. </w:t>
      </w:r>
      <w:proofErr w:type="gramStart"/>
      <w:r w:rsidRPr="00C8299D">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21" w:name="sub1001319683"/>
      <w:r w:rsidRPr="00C8299D">
        <w:rPr>
          <w:rFonts w:ascii="Times New Roman" w:eastAsia="Times New Roman" w:hAnsi="Times New Roman" w:cs="Times New Roman"/>
          <w:color w:val="000000"/>
          <w:sz w:val="28"/>
          <w:szCs w:val="28"/>
          <w:lang w:eastAsia="ru-RU"/>
        </w:rPr>
        <w:t>пункта 1 статьи 23</w:t>
      </w:r>
      <w:bookmarkEnd w:id="121"/>
      <w:r w:rsidRPr="00C8299D">
        <w:rPr>
          <w:rFonts w:ascii="Times New Roman" w:eastAsia="Times New Roman" w:hAnsi="Times New Roman" w:cs="Times New Roman"/>
          <w:color w:val="000000"/>
          <w:sz w:val="28"/>
          <w:szCs w:val="28"/>
          <w:lang w:eastAsia="ru-RU"/>
        </w:rPr>
        <w:t xml:space="preserve"> настоящей</w:t>
      </w:r>
      <w:proofErr w:type="gramEnd"/>
      <w:r w:rsidRPr="00C8299D">
        <w:rPr>
          <w:rFonts w:ascii="Times New Roman" w:eastAsia="Times New Roman" w:hAnsi="Times New Roman" w:cs="Times New Roman"/>
          <w:color w:val="000000"/>
          <w:sz w:val="28"/>
          <w:szCs w:val="28"/>
          <w:lang w:eastAsia="ru-RU"/>
        </w:rPr>
        <w:t xml:space="preserve"> Конвенции, то этому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40200"/>
      <w:bookmarkEnd w:id="122"/>
      <w:r w:rsidRPr="00C8299D">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C8299D">
        <w:rPr>
          <w:rFonts w:ascii="Times New Roman" w:eastAsia="Times New Roman" w:hAnsi="Times New Roman" w:cs="Times New Roman"/>
          <w:color w:val="000000"/>
          <w:sz w:val="28"/>
          <w:szCs w:val="28"/>
          <w:lang w:eastAsia="ru-RU"/>
        </w:rPr>
        <w:t>избежания</w:t>
      </w:r>
      <w:proofErr w:type="spellEnd"/>
      <w:r w:rsidRPr="00C8299D">
        <w:rPr>
          <w:rFonts w:ascii="Times New Roman" w:eastAsia="Times New Roman" w:hAnsi="Times New Roman" w:cs="Times New Roman"/>
          <w:color w:val="000000"/>
          <w:sz w:val="28"/>
          <w:szCs w:val="28"/>
          <w:lang w:eastAsia="ru-RU"/>
        </w:rPr>
        <w:t xml:space="preserve">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40300"/>
      <w:bookmarkEnd w:id="123"/>
      <w:r w:rsidRPr="00C8299D">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40400"/>
      <w:bookmarkEnd w:id="124"/>
      <w:r w:rsidRPr="00C8299D">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bookmarkStart w:id="125" w:name="SUB250000"/>
      <w:bookmarkEnd w:id="125"/>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p>
    <w:p w:rsidR="00C8299D" w:rsidRDefault="00C8299D" w:rsidP="00C8299D">
      <w:pPr>
        <w:spacing w:after="0" w:line="240" w:lineRule="auto"/>
        <w:jc w:val="center"/>
        <w:rPr>
          <w:rFonts w:ascii="Times New Roman" w:eastAsia="Times New Roman" w:hAnsi="Times New Roman" w:cs="Times New Roman"/>
          <w:b/>
          <w:bCs/>
          <w:color w:val="000000"/>
          <w:sz w:val="28"/>
          <w:szCs w:val="28"/>
          <w:lang w:eastAsia="ru-RU"/>
        </w:rPr>
      </w:pP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lastRenderedPageBreak/>
        <w:t>Статья 25</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ВОЗВРАТ НАЛОГОВ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Каждое Договаривающееся Государство может применить процедуры, установленные внутренним законодательством, для снижения налогов или вычетов, предусмотренных в настоящей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26" w:name="SUB260000"/>
      <w:bookmarkEnd w:id="126"/>
      <w:r w:rsidRPr="00C8299D">
        <w:rPr>
          <w:rFonts w:ascii="Times New Roman" w:eastAsia="Times New Roman" w:hAnsi="Times New Roman" w:cs="Times New Roman"/>
          <w:b/>
          <w:bCs/>
          <w:color w:val="000000"/>
          <w:sz w:val="28"/>
          <w:szCs w:val="28"/>
          <w:lang w:eastAsia="ru-RU"/>
        </w:rPr>
        <w:t>Статья 26</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ОБМЕН ИНФОРМАЦИЕЙ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60100"/>
      <w:bookmarkEnd w:id="127"/>
      <w:r w:rsidRPr="00C8299D">
        <w:rPr>
          <w:rFonts w:ascii="Times New Roman" w:eastAsia="Times New Roman" w:hAnsi="Times New Roman" w:cs="Times New Roman"/>
          <w:color w:val="000000"/>
          <w:sz w:val="28"/>
          <w:szCs w:val="28"/>
          <w:lang w:eastAsia="ru-RU"/>
        </w:rPr>
        <w:t>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центральных или местных органов власти в той степени, в которой налогообложение не противоречит настоящей Конвенции. Обмен информацией не ограничивается статьями 1 и 2.</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60200"/>
      <w:bookmarkEnd w:id="128"/>
      <w:r w:rsidRPr="00C8299D">
        <w:rPr>
          <w:rFonts w:ascii="Times New Roman" w:eastAsia="Times New Roman" w:hAnsi="Times New Roman" w:cs="Times New Roman"/>
          <w:color w:val="000000"/>
          <w:sz w:val="28"/>
          <w:szCs w:val="28"/>
          <w:lang w:eastAsia="ru-RU"/>
        </w:rPr>
        <w:t xml:space="preserve">2. </w:t>
      </w:r>
      <w:proofErr w:type="gramStart"/>
      <w:r w:rsidRPr="00C8299D">
        <w:rPr>
          <w:rFonts w:ascii="Times New Roman" w:eastAsia="Times New Roman" w:hAnsi="Times New Roman" w:cs="Times New Roman"/>
          <w:color w:val="000000"/>
          <w:sz w:val="28"/>
          <w:szCs w:val="28"/>
          <w:lang w:eastAsia="ru-RU"/>
        </w:rPr>
        <w:t>Любая информация, полученная в соответствии с пунктом 1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 распространяется вышеизложенное</w:t>
      </w:r>
      <w:proofErr w:type="gramEnd"/>
      <w:r w:rsidRPr="00C8299D">
        <w:rPr>
          <w:rFonts w:ascii="Times New Roman" w:eastAsia="Times New Roman" w:hAnsi="Times New Roman" w:cs="Times New Roman"/>
          <w:color w:val="000000"/>
          <w:sz w:val="28"/>
          <w:szCs w:val="28"/>
          <w:lang w:eastAsia="ru-RU"/>
        </w:rPr>
        <w:t>.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29" w:name="SUB260300"/>
      <w:bookmarkEnd w:id="129"/>
      <w:r w:rsidRPr="00C8299D">
        <w:rPr>
          <w:rFonts w:ascii="Times New Roman" w:eastAsia="Times New Roman" w:hAnsi="Times New Roman" w:cs="Times New Roman"/>
          <w:color w:val="000000"/>
          <w:sz w:val="28"/>
          <w:szCs w:val="28"/>
          <w:lang w:eastAsia="ru-RU"/>
        </w:rPr>
        <w:t>3. Ни в каком случае положения пункта 1 и 2 не будут толковаться как налагающие на Договаривающееся Государство обязательство:</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0" w:name="SUB260400"/>
      <w:bookmarkEnd w:id="130"/>
      <w:r w:rsidRPr="00C8299D">
        <w:rPr>
          <w:rFonts w:ascii="Times New Roman" w:eastAsia="Times New Roman" w:hAnsi="Times New Roman" w:cs="Times New Roman"/>
          <w:color w:val="000000"/>
          <w:sz w:val="28"/>
          <w:szCs w:val="28"/>
          <w:lang w:eastAsia="ru-RU"/>
        </w:rPr>
        <w:t xml:space="preserve">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w:t>
      </w:r>
      <w:r w:rsidRPr="00C8299D">
        <w:rPr>
          <w:rFonts w:ascii="Times New Roman" w:eastAsia="Times New Roman" w:hAnsi="Times New Roman" w:cs="Times New Roman"/>
          <w:color w:val="000000"/>
          <w:sz w:val="28"/>
          <w:szCs w:val="28"/>
          <w:lang w:eastAsia="ru-RU"/>
        </w:rPr>
        <w:lastRenderedPageBreak/>
        <w:t>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260500"/>
      <w:bookmarkEnd w:id="131"/>
      <w:r w:rsidRPr="00C8299D">
        <w:rPr>
          <w:rFonts w:ascii="Times New Roman" w:eastAsia="Times New Roman" w:hAnsi="Times New Roman" w:cs="Times New Roman"/>
          <w:color w:val="000000"/>
          <w:sz w:val="28"/>
          <w:szCs w:val="28"/>
          <w:lang w:eastAsia="ru-RU"/>
        </w:rPr>
        <w:t>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32" w:name="SUB270000"/>
      <w:bookmarkEnd w:id="132"/>
      <w:r w:rsidRPr="00C8299D">
        <w:rPr>
          <w:rFonts w:ascii="Times New Roman" w:eastAsia="Times New Roman" w:hAnsi="Times New Roman" w:cs="Times New Roman"/>
          <w:b/>
          <w:bCs/>
          <w:color w:val="000000"/>
          <w:sz w:val="28"/>
          <w:szCs w:val="28"/>
          <w:lang w:eastAsia="ru-RU"/>
        </w:rPr>
        <w:t>Статья 27</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ПОМОЩЬ В СБОРЕ НАЛОГОВ</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3" w:name="SUB270100"/>
      <w:bookmarkEnd w:id="133"/>
      <w:r w:rsidRPr="00C8299D">
        <w:rPr>
          <w:rFonts w:ascii="Times New Roman" w:eastAsia="Times New Roman" w:hAnsi="Times New Roman" w:cs="Times New Roman"/>
          <w:color w:val="000000"/>
          <w:sz w:val="28"/>
          <w:szCs w:val="28"/>
          <w:lang w:eastAsia="ru-RU"/>
        </w:rPr>
        <w:t>1. Договаривающиеся Государства обязуются оказывать друг другу помощь в сборе доходных требований. Такая помощь не ограничивается действием статей 1</w:t>
      </w:r>
      <w:bookmarkEnd w:id="110"/>
      <w:r w:rsidRPr="00C8299D">
        <w:rPr>
          <w:rFonts w:ascii="Times New Roman" w:eastAsia="Times New Roman" w:hAnsi="Times New Roman" w:cs="Times New Roman"/>
          <w:color w:val="000000"/>
          <w:sz w:val="28"/>
          <w:szCs w:val="28"/>
          <w:lang w:eastAsia="ru-RU"/>
        </w:rPr>
        <w:t xml:space="preserve"> и 2.</w:t>
      </w:r>
      <w:bookmarkEnd w:id="118"/>
      <w:r w:rsidRPr="00C8299D">
        <w:rPr>
          <w:rFonts w:ascii="Times New Roman" w:eastAsia="Times New Roman" w:hAnsi="Times New Roman" w:cs="Times New Roman"/>
          <w:color w:val="000000"/>
          <w:sz w:val="28"/>
          <w:szCs w:val="28"/>
          <w:lang w:eastAsia="ru-RU"/>
        </w:rPr>
        <w:t xml:space="preserve"> Компетентные органы Договаривающихся Государств могут по взаимному согласию установить процедуры применения настоящей статьи.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270200"/>
      <w:bookmarkEnd w:id="134"/>
      <w:r w:rsidRPr="00C8299D">
        <w:rPr>
          <w:rFonts w:ascii="Times New Roman" w:eastAsia="Times New Roman" w:hAnsi="Times New Roman" w:cs="Times New Roman"/>
          <w:color w:val="000000"/>
          <w:sz w:val="28"/>
          <w:szCs w:val="28"/>
          <w:lang w:eastAsia="ru-RU"/>
        </w:rPr>
        <w:t xml:space="preserve">2. </w:t>
      </w:r>
      <w:proofErr w:type="gramStart"/>
      <w:r w:rsidRPr="00C8299D">
        <w:rPr>
          <w:rFonts w:ascii="Times New Roman" w:eastAsia="Times New Roman" w:hAnsi="Times New Roman" w:cs="Times New Roman"/>
          <w:color w:val="000000"/>
          <w:sz w:val="28"/>
          <w:szCs w:val="28"/>
          <w:lang w:eastAsia="ru-RU"/>
        </w:rPr>
        <w:t>Термин «доходное требование», используемый в настоящей статье, означает сумму, причитающуюся в отношении налогов любого вида и описания, взимаемых от имени Договаривающихся Государств, или их центральных органов, политических подразделений или местных органов власти, в той мере, в которой налогообложение не противоречит настоящей Конвенции или любому другому инструменту, сторонами по которому являются Договаривающиеся Государства, такие как проценты, административные взыскания и стоимость сбора</w:t>
      </w:r>
      <w:proofErr w:type="gramEnd"/>
      <w:r w:rsidRPr="00C8299D">
        <w:rPr>
          <w:rFonts w:ascii="Times New Roman" w:eastAsia="Times New Roman" w:hAnsi="Times New Roman" w:cs="Times New Roman"/>
          <w:color w:val="000000"/>
          <w:sz w:val="28"/>
          <w:szCs w:val="28"/>
          <w:lang w:eastAsia="ru-RU"/>
        </w:rPr>
        <w:t>, или сохранение, относящееся к таким суммам.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5" w:name="SUB270300"/>
      <w:bookmarkEnd w:id="135"/>
      <w:r w:rsidRPr="00C8299D">
        <w:rPr>
          <w:rFonts w:ascii="Times New Roman" w:eastAsia="Times New Roman" w:hAnsi="Times New Roman" w:cs="Times New Roman"/>
          <w:color w:val="000000"/>
          <w:sz w:val="28"/>
          <w:szCs w:val="28"/>
          <w:lang w:eastAsia="ru-RU"/>
        </w:rPr>
        <w:t>3. В случае</w:t>
      </w:r>
      <w:proofErr w:type="gramStart"/>
      <w:r w:rsidRPr="00C8299D">
        <w:rPr>
          <w:rFonts w:ascii="Times New Roman" w:eastAsia="Times New Roman" w:hAnsi="Times New Roman" w:cs="Times New Roman"/>
          <w:color w:val="000000"/>
          <w:sz w:val="28"/>
          <w:szCs w:val="28"/>
          <w:lang w:eastAsia="ru-RU"/>
        </w:rPr>
        <w:t>,</w:t>
      </w:r>
      <w:proofErr w:type="gramEnd"/>
      <w:r w:rsidRPr="00C8299D">
        <w:rPr>
          <w:rFonts w:ascii="Times New Roman" w:eastAsia="Times New Roman" w:hAnsi="Times New Roman" w:cs="Times New Roman"/>
          <w:color w:val="000000"/>
          <w:sz w:val="28"/>
          <w:szCs w:val="28"/>
          <w:lang w:eastAsia="ru-RU"/>
        </w:rPr>
        <w:t xml:space="preserve"> если доходное требование Договаривающегося Государства применяется в соответствие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по запросу компетентного органа другого Договаривающегося Государства такое доходное требование может быть принято в целях сбора компетентным органом другого Договаривающегося Государства. Такое доходное требование подлежит сбору этим другим Договаривающимся Государством в соответствие с положениями его законодательства, применимых принудительным применением и сбором собственных налогов, как если бы доходное требование являлось доходным требованием этого другого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6" w:name="SUB270400"/>
      <w:bookmarkEnd w:id="136"/>
      <w:r w:rsidRPr="00C8299D">
        <w:rPr>
          <w:rFonts w:ascii="Times New Roman" w:eastAsia="Times New Roman" w:hAnsi="Times New Roman" w:cs="Times New Roman"/>
          <w:color w:val="000000"/>
          <w:sz w:val="28"/>
          <w:szCs w:val="28"/>
          <w:lang w:eastAsia="ru-RU"/>
        </w:rPr>
        <w:t>4. В случае</w:t>
      </w:r>
      <w:proofErr w:type="gramStart"/>
      <w:r w:rsidRPr="00C8299D">
        <w:rPr>
          <w:rFonts w:ascii="Times New Roman" w:eastAsia="Times New Roman" w:hAnsi="Times New Roman" w:cs="Times New Roman"/>
          <w:color w:val="000000"/>
          <w:sz w:val="28"/>
          <w:szCs w:val="28"/>
          <w:lang w:eastAsia="ru-RU"/>
        </w:rPr>
        <w:t>,</w:t>
      </w:r>
      <w:proofErr w:type="gramEnd"/>
      <w:r w:rsidRPr="00C8299D">
        <w:rPr>
          <w:rFonts w:ascii="Times New Roman" w:eastAsia="Times New Roman" w:hAnsi="Times New Roman" w:cs="Times New Roman"/>
          <w:color w:val="000000"/>
          <w:sz w:val="28"/>
          <w:szCs w:val="28"/>
          <w:lang w:eastAsia="ru-RU"/>
        </w:rPr>
        <w:t xml:space="preserve"> если доходное требование Договаривающегося Государства является требованием, в отношении которого это Государство может, в </w:t>
      </w:r>
      <w:r w:rsidRPr="00C8299D">
        <w:rPr>
          <w:rFonts w:ascii="Times New Roman" w:eastAsia="Times New Roman" w:hAnsi="Times New Roman" w:cs="Times New Roman"/>
          <w:color w:val="000000"/>
          <w:sz w:val="28"/>
          <w:szCs w:val="28"/>
          <w:lang w:eastAsia="ru-RU"/>
        </w:rPr>
        <w:lastRenderedPageBreak/>
        <w:t xml:space="preserve">соответствие со своим законодательством, принять меры сохранения обеспечения своего сбора, такое доходное требование по запросу компетентного органа этого Государства принимается в целях принятия мер по сохранению компетентным органом другого Договаривающегося Государства. </w:t>
      </w:r>
      <w:proofErr w:type="gramStart"/>
      <w:r w:rsidRPr="00C8299D">
        <w:rPr>
          <w:rFonts w:ascii="Times New Roman" w:eastAsia="Times New Roman" w:hAnsi="Times New Roman" w:cs="Times New Roman"/>
          <w:color w:val="000000"/>
          <w:sz w:val="28"/>
          <w:szCs w:val="28"/>
          <w:lang w:eastAsia="ru-RU"/>
        </w:rPr>
        <w:t>Это другое Государство применяет меры по сохранению в отношении этого доходного требования в соответствие с положениями своего законодательства, как если бы это доходное требование было доходным требованием этого другого Государства, даже если на момент применения таких мер доходное требование не было бы осуществимым в первом упомянутом Государстве или принадлежало лицу, имеющему право воспрепятствовать его сбору.</w:t>
      </w:r>
      <w:proofErr w:type="gramEnd"/>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7" w:name="SUB270500"/>
      <w:bookmarkEnd w:id="137"/>
      <w:r w:rsidRPr="00C8299D">
        <w:rPr>
          <w:rFonts w:ascii="Times New Roman" w:eastAsia="Times New Roman" w:hAnsi="Times New Roman" w:cs="Times New Roman"/>
          <w:color w:val="000000"/>
          <w:sz w:val="28"/>
          <w:szCs w:val="28"/>
          <w:lang w:eastAsia="ru-RU"/>
        </w:rPr>
        <w:t xml:space="preserve">5. Несмотря на положения </w:t>
      </w:r>
      <w:bookmarkStart w:id="138" w:name="sub1001319684"/>
      <w:r w:rsidRPr="00C8299D">
        <w:rPr>
          <w:rFonts w:ascii="Times New Roman" w:eastAsia="Times New Roman" w:hAnsi="Times New Roman" w:cs="Times New Roman"/>
          <w:color w:val="000000"/>
          <w:sz w:val="28"/>
          <w:szCs w:val="28"/>
          <w:lang w:eastAsia="ru-RU"/>
        </w:rPr>
        <w:t>пунктов 3 и 4, доходное требование, принятое Договаривающимся Государством в целях пунктов 3 и 4, не подлежит временным ограничениям или определению любой приоритетности, применимых к доходным требованиям в этом Государстве, в соответствие с законодательством этого Государства по причине его характера. В дополнение, доходное требование, принятое Договаривающимся Государством для целей пунктов 3 или 4 не имеет приоритета в этом Государстве, применимого к этому доходному требованию в соответствие с законодательством другого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39" w:name="SUB270600"/>
      <w:bookmarkEnd w:id="139"/>
      <w:r w:rsidRPr="00C8299D">
        <w:rPr>
          <w:rFonts w:ascii="Times New Roman" w:eastAsia="Times New Roman" w:hAnsi="Times New Roman" w:cs="Times New Roman"/>
          <w:color w:val="000000"/>
          <w:sz w:val="28"/>
          <w:szCs w:val="28"/>
          <w:lang w:eastAsia="ru-RU"/>
        </w:rPr>
        <w:t>6. Судебные иски, касающиеся существования, законности или суммы доходного требования Договаривающегося Государства, не возбуждаются в суде или в других административных органах другого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40" w:name="SUB270700"/>
      <w:bookmarkEnd w:id="140"/>
      <w:r w:rsidRPr="00C8299D">
        <w:rPr>
          <w:rFonts w:ascii="Times New Roman" w:eastAsia="Times New Roman" w:hAnsi="Times New Roman" w:cs="Times New Roman"/>
          <w:color w:val="000000"/>
          <w:sz w:val="28"/>
          <w:szCs w:val="28"/>
          <w:lang w:eastAsia="ru-RU"/>
        </w:rPr>
        <w:t>7. Если в любое время после того, как запрос был сделан Договаривающимся Государством в соответствие с пунктом 3 или 4, и до того, как другое Договаривающееся Государство собрало и передало соответствующее доходное требование первому упомянутому Государству, такое доходное требование прекращает действие: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в случае с запросом по пункту 3</w:t>
      </w:r>
      <w:bookmarkEnd w:id="138"/>
      <w:r w:rsidRPr="00C8299D">
        <w:rPr>
          <w:rFonts w:ascii="Times New Roman" w:eastAsia="Times New Roman" w:hAnsi="Times New Roman" w:cs="Times New Roman"/>
          <w:color w:val="000000"/>
          <w:sz w:val="28"/>
          <w:szCs w:val="28"/>
          <w:lang w:eastAsia="ru-RU"/>
        </w:rPr>
        <w:t>, доходное требование первого упомянутого Государства, которое имеет исковую силу в соответствие с законодательством этого Государства и принадлежит лицу, которое в это время не может в соответствие с законодательством этого Государства, воспрепятствовать его сбору; или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b) в случае с запросом по </w:t>
      </w:r>
      <w:bookmarkStart w:id="141" w:name="sub1001319686"/>
      <w:r w:rsidRPr="00C8299D">
        <w:rPr>
          <w:rFonts w:ascii="Times New Roman" w:eastAsia="Times New Roman" w:hAnsi="Times New Roman" w:cs="Times New Roman"/>
          <w:color w:val="000000"/>
          <w:sz w:val="28"/>
          <w:szCs w:val="28"/>
          <w:lang w:eastAsia="ru-RU"/>
        </w:rPr>
        <w:t>пункту 4</w:t>
      </w:r>
      <w:bookmarkEnd w:id="141"/>
      <w:r w:rsidRPr="00C8299D">
        <w:rPr>
          <w:rFonts w:ascii="Times New Roman" w:eastAsia="Times New Roman" w:hAnsi="Times New Roman" w:cs="Times New Roman"/>
          <w:color w:val="000000"/>
          <w:sz w:val="28"/>
          <w:szCs w:val="28"/>
          <w:lang w:eastAsia="ru-RU"/>
        </w:rPr>
        <w:t xml:space="preserve">, доходное требование, первого упомянутого </w:t>
      </w:r>
      <w:proofErr w:type="gramStart"/>
      <w:r w:rsidRPr="00C8299D">
        <w:rPr>
          <w:rFonts w:ascii="Times New Roman" w:eastAsia="Times New Roman" w:hAnsi="Times New Roman" w:cs="Times New Roman"/>
          <w:color w:val="000000"/>
          <w:sz w:val="28"/>
          <w:szCs w:val="28"/>
          <w:lang w:eastAsia="ru-RU"/>
        </w:rPr>
        <w:t>Государства</w:t>
      </w:r>
      <w:proofErr w:type="gramEnd"/>
      <w:r w:rsidRPr="00C8299D">
        <w:rPr>
          <w:rFonts w:ascii="Times New Roman" w:eastAsia="Times New Roman" w:hAnsi="Times New Roman" w:cs="Times New Roman"/>
          <w:color w:val="000000"/>
          <w:sz w:val="28"/>
          <w:szCs w:val="28"/>
          <w:lang w:eastAsia="ru-RU"/>
        </w:rPr>
        <w:t xml:space="preserve"> в отношении которого это Государство может, в соответствие со своим законодательством, принять меры по сохранению с целью обеспечения такого сбора, компетентный орган первого упомянутого Государства немедленно уведомят компетентный орган другого Государства об этом факте и по желанию другого Государства, первое упомянутое Государство может приостановить или отозвать свой запрос.</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42" w:name="SUB270800"/>
      <w:bookmarkEnd w:id="142"/>
      <w:r w:rsidRPr="00C8299D">
        <w:rPr>
          <w:rFonts w:ascii="Times New Roman" w:eastAsia="Times New Roman" w:hAnsi="Times New Roman" w:cs="Times New Roman"/>
          <w:color w:val="000000"/>
          <w:sz w:val="28"/>
          <w:szCs w:val="28"/>
          <w:lang w:eastAsia="ru-RU"/>
        </w:rPr>
        <w:t>8. Ни в каком случае положения настоящей статьи не будут толковаться как налагающие на Договаривающиеся Государства обязательство:</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lastRenderedPageBreak/>
        <w:t>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предпринимать меры, противоречащие Государственной политике (общественному порядку);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c) предоставлять в случае необходимости содействие, если другое Договаривающееся Государство не предприняло все соответствующие меры по сбору или сохранению, в соответствие со своим законодательством или административной практикой;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d) предоставлять содействие в тех случаях, когда административная нагрузка на это Государство несоразмерна выгоде, получаемой другим Договаривающимся Государством.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43" w:name="SUB280000"/>
      <w:bookmarkEnd w:id="143"/>
      <w:r w:rsidRPr="00C8299D">
        <w:rPr>
          <w:rFonts w:ascii="Times New Roman" w:eastAsia="Times New Roman" w:hAnsi="Times New Roman" w:cs="Times New Roman"/>
          <w:b/>
          <w:bCs/>
          <w:color w:val="000000"/>
          <w:sz w:val="28"/>
          <w:szCs w:val="28"/>
          <w:lang w:eastAsia="ru-RU"/>
        </w:rPr>
        <w:t>Статья 28</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СОТРУДНИКИ ДИПЛОМАТИЧЕСКИХ ПРЕДСТАВИТЕЛЬСТВ</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И КОНСУЛЬСКИХ УЧРЕЖДЕНИЙ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44" w:name="SUB290000"/>
      <w:bookmarkEnd w:id="144"/>
      <w:r w:rsidRPr="00C8299D">
        <w:rPr>
          <w:rFonts w:ascii="Times New Roman" w:eastAsia="Times New Roman" w:hAnsi="Times New Roman" w:cs="Times New Roman"/>
          <w:b/>
          <w:bCs/>
          <w:color w:val="000000"/>
          <w:sz w:val="28"/>
          <w:szCs w:val="28"/>
          <w:lang w:eastAsia="ru-RU"/>
        </w:rPr>
        <w:t>Статья 29</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ВСТУПЛЕНИЕ В СИЛУ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45" w:name="SUB290100"/>
      <w:bookmarkEnd w:id="145"/>
      <w:r w:rsidRPr="00C8299D">
        <w:rPr>
          <w:rFonts w:ascii="Times New Roman" w:eastAsia="Times New Roman" w:hAnsi="Times New Roman" w:cs="Times New Roman"/>
          <w:color w:val="000000"/>
          <w:sz w:val="28"/>
          <w:szCs w:val="28"/>
          <w:lang w:eastAsia="ru-RU"/>
        </w:rPr>
        <w:t>1. Настоящая Конвенция подлежит ратификации и вступит в силу через три месяца, последующих после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каждом Государстве в силу.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46" w:name="SUB290200"/>
      <w:bookmarkEnd w:id="146"/>
      <w:r w:rsidRPr="00C8299D">
        <w:rPr>
          <w:rFonts w:ascii="Times New Roman" w:eastAsia="Times New Roman" w:hAnsi="Times New Roman" w:cs="Times New Roman"/>
          <w:color w:val="000000"/>
          <w:sz w:val="28"/>
          <w:szCs w:val="28"/>
          <w:lang w:eastAsia="ru-RU"/>
        </w:rPr>
        <w:t>2. Конвенция применяется: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дату вступления Конвенции в силу; 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в отношении других налогов на дату вступления Конвенции в силу.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r w:rsidRPr="00C8299D">
        <w:rPr>
          <w:rFonts w:ascii="Times New Roman" w:eastAsia="Times New Roman" w:hAnsi="Times New Roman" w:cs="Times New Roman"/>
          <w:b/>
          <w:bCs/>
          <w:color w:val="000000"/>
          <w:sz w:val="28"/>
          <w:szCs w:val="28"/>
          <w:lang w:eastAsia="ru-RU"/>
        </w:rPr>
        <w:t> </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47" w:name="SUB300000"/>
      <w:bookmarkEnd w:id="147"/>
      <w:r w:rsidRPr="00C8299D">
        <w:rPr>
          <w:rFonts w:ascii="Times New Roman" w:eastAsia="Times New Roman" w:hAnsi="Times New Roman" w:cs="Times New Roman"/>
          <w:b/>
          <w:bCs/>
          <w:color w:val="000000"/>
          <w:sz w:val="28"/>
          <w:szCs w:val="28"/>
          <w:lang w:eastAsia="ru-RU"/>
        </w:rPr>
        <w:t>Статья 30</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ИЗМЕНЕНИЯ И ДОПОЛНЕНИЯ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По взаимному согласию Договаривающихся Государств в настоящую Конвенцию могут вноситься изменения и дополнения по средствам протоколов, которые являются неотъемлемыми частями настоящей Конвенции.</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48" w:name="SUB310000"/>
      <w:bookmarkEnd w:id="148"/>
      <w:r w:rsidRPr="00C8299D">
        <w:rPr>
          <w:rFonts w:ascii="Times New Roman" w:eastAsia="Times New Roman" w:hAnsi="Times New Roman" w:cs="Times New Roman"/>
          <w:b/>
          <w:bCs/>
          <w:color w:val="000000"/>
          <w:sz w:val="28"/>
          <w:szCs w:val="28"/>
          <w:lang w:eastAsia="ru-RU"/>
        </w:rPr>
        <w:lastRenderedPageBreak/>
        <w:t>Статья 31</w:t>
      </w: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ПРЕКРАЩЕНИЕ ДЕЙСТВИЯ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49" w:name="SUB310100"/>
      <w:bookmarkEnd w:id="149"/>
      <w:r w:rsidRPr="00C8299D">
        <w:rPr>
          <w:rFonts w:ascii="Times New Roman" w:eastAsia="Times New Roman" w:hAnsi="Times New Roman" w:cs="Times New Roman"/>
          <w:color w:val="000000"/>
          <w:sz w:val="28"/>
          <w:szCs w:val="28"/>
          <w:lang w:eastAsia="ru-RU"/>
        </w:rPr>
        <w:t xml:space="preserve">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w:t>
      </w:r>
      <w:proofErr w:type="gramStart"/>
      <w:r w:rsidRPr="00C8299D">
        <w:rPr>
          <w:rFonts w:ascii="Times New Roman" w:eastAsia="Times New Roman" w:hAnsi="Times New Roman" w:cs="Times New Roman"/>
          <w:color w:val="000000"/>
          <w:sz w:val="28"/>
          <w:szCs w:val="28"/>
          <w:lang w:eastAsia="ru-RU"/>
        </w:rPr>
        <w:t>с даты вступления</w:t>
      </w:r>
      <w:proofErr w:type="gramEnd"/>
      <w:r w:rsidRPr="00C8299D">
        <w:rPr>
          <w:rFonts w:ascii="Times New Roman" w:eastAsia="Times New Roman" w:hAnsi="Times New Roman" w:cs="Times New Roman"/>
          <w:color w:val="000000"/>
          <w:sz w:val="28"/>
          <w:szCs w:val="28"/>
          <w:lang w:eastAsia="ru-RU"/>
        </w:rPr>
        <w:t xml:space="preserve"> Конвенции в силу.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bookmarkStart w:id="150" w:name="SUB310200"/>
      <w:bookmarkEnd w:id="150"/>
      <w:r w:rsidRPr="00C8299D">
        <w:rPr>
          <w:rFonts w:ascii="Times New Roman" w:eastAsia="Times New Roman" w:hAnsi="Times New Roman" w:cs="Times New Roman"/>
          <w:color w:val="000000"/>
          <w:sz w:val="28"/>
          <w:szCs w:val="28"/>
          <w:lang w:eastAsia="ru-RU"/>
        </w:rPr>
        <w:t>2. В таком случае, Конвенция прекращает свое действие: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a)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или после даты, получения уведомления;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b) в отношении других случаев, на дату которых получено уведомление.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настоящую Конвенцию.</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Совершено в двух подлинных экземплярах в Астане «2 июля», «2009» года на казахском, русском, испанском и английском языках, все тексты имеют одинаковую силу.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C8299D" w:rsidRPr="00C8299D" w:rsidTr="00C8299D">
        <w:tc>
          <w:tcPr>
            <w:tcW w:w="2500" w:type="pct"/>
            <w:tcMar>
              <w:top w:w="0" w:type="dxa"/>
              <w:left w:w="108" w:type="dxa"/>
              <w:bottom w:w="0" w:type="dxa"/>
              <w:right w:w="108" w:type="dxa"/>
            </w:tcMar>
            <w:hideMark/>
          </w:tcPr>
          <w:p w:rsidR="00C8299D" w:rsidRPr="00C8299D" w:rsidRDefault="00C8299D" w:rsidP="00C8299D">
            <w:pPr>
              <w:spacing w:after="0" w:line="240" w:lineRule="auto"/>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C8299D" w:rsidRPr="00C8299D" w:rsidRDefault="00C8299D" w:rsidP="00C8299D">
            <w:pPr>
              <w:spacing w:after="0" w:line="240" w:lineRule="auto"/>
              <w:jc w:val="right"/>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За Правительство</w:t>
            </w:r>
          </w:p>
        </w:tc>
      </w:tr>
      <w:tr w:rsidR="00C8299D" w:rsidRPr="00C8299D" w:rsidTr="00C8299D">
        <w:tc>
          <w:tcPr>
            <w:tcW w:w="2500" w:type="pct"/>
            <w:tcMar>
              <w:top w:w="0" w:type="dxa"/>
              <w:left w:w="108" w:type="dxa"/>
              <w:bottom w:w="0" w:type="dxa"/>
              <w:right w:w="108" w:type="dxa"/>
            </w:tcMar>
            <w:hideMark/>
          </w:tcPr>
          <w:p w:rsidR="00C8299D" w:rsidRPr="00C8299D" w:rsidRDefault="00C8299D" w:rsidP="00C8299D">
            <w:pPr>
              <w:spacing w:after="0" w:line="240" w:lineRule="auto"/>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xml:space="preserve">Республики Казахстан </w:t>
            </w:r>
          </w:p>
        </w:tc>
        <w:tc>
          <w:tcPr>
            <w:tcW w:w="2500" w:type="pct"/>
            <w:tcMar>
              <w:top w:w="0" w:type="dxa"/>
              <w:left w:w="108" w:type="dxa"/>
              <w:bottom w:w="0" w:type="dxa"/>
              <w:right w:w="108" w:type="dxa"/>
            </w:tcMar>
            <w:hideMark/>
          </w:tcPr>
          <w:p w:rsidR="00C8299D" w:rsidRPr="00C8299D" w:rsidRDefault="00C8299D" w:rsidP="00C8299D">
            <w:pPr>
              <w:spacing w:after="0" w:line="240" w:lineRule="auto"/>
              <w:jc w:val="right"/>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Королевства Испания</w:t>
            </w:r>
          </w:p>
        </w:tc>
      </w:tr>
    </w:tbl>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p>
    <w:p w:rsidR="00C8299D" w:rsidRPr="00C8299D" w:rsidRDefault="00C8299D" w:rsidP="00C8299D">
      <w:pPr>
        <w:spacing w:after="0" w:line="240" w:lineRule="auto"/>
        <w:jc w:val="center"/>
        <w:rPr>
          <w:rFonts w:ascii="Times New Roman" w:eastAsia="Times New Roman" w:hAnsi="Times New Roman" w:cs="Times New Roman"/>
          <w:color w:val="000000"/>
          <w:sz w:val="28"/>
          <w:szCs w:val="28"/>
          <w:lang w:eastAsia="ru-RU"/>
        </w:rPr>
      </w:pPr>
      <w:bookmarkStart w:id="151" w:name="SUB100"/>
      <w:bookmarkEnd w:id="151"/>
      <w:r w:rsidRPr="00C8299D">
        <w:rPr>
          <w:rFonts w:ascii="Times New Roman" w:eastAsia="Times New Roman" w:hAnsi="Times New Roman" w:cs="Times New Roman"/>
          <w:b/>
          <w:bCs/>
          <w:color w:val="000000"/>
          <w:sz w:val="28"/>
          <w:szCs w:val="28"/>
          <w:lang w:eastAsia="ru-RU"/>
        </w:rPr>
        <w:t>ПРОТОКОЛ</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bookmarkEnd w:id="0"/>
    <w:bookmarkEnd w:id="1"/>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В момент подписания Конвенции между Правительством Республики Казахстан и Правительством Королевства Испания об </w:t>
      </w:r>
      <w:proofErr w:type="spellStart"/>
      <w:r w:rsidRPr="00C8299D">
        <w:rPr>
          <w:rFonts w:ascii="Times New Roman" w:eastAsia="Times New Roman" w:hAnsi="Times New Roman" w:cs="Times New Roman"/>
          <w:color w:val="000000"/>
          <w:sz w:val="28"/>
          <w:szCs w:val="28"/>
          <w:lang w:eastAsia="ru-RU"/>
        </w:rPr>
        <w:t>избежании</w:t>
      </w:r>
      <w:proofErr w:type="spellEnd"/>
      <w:r w:rsidRPr="00C8299D">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и капитал, нижеподписавшиеся согласилась со следующими положениями, которые являются составной частью Конвенции.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После вступления в силу настоящей Конвенции, постановление</w:t>
      </w:r>
      <w:bookmarkEnd w:id="2"/>
      <w:r w:rsidRPr="00C8299D">
        <w:rPr>
          <w:rFonts w:ascii="Times New Roman" w:eastAsia="Times New Roman" w:hAnsi="Times New Roman" w:cs="Times New Roman"/>
          <w:color w:val="000000"/>
          <w:sz w:val="28"/>
          <w:szCs w:val="28"/>
          <w:lang w:eastAsia="ru-RU"/>
        </w:rPr>
        <w:t xml:space="preserve"> от 31 декабря 2008 года № 1318 относительно перечня стран с льготным налогообложением или любое другое законодательство аналогичного вопроса принятого после внесения изменений или замены </w:t>
      </w:r>
      <w:proofErr w:type="spellStart"/>
      <w:r w:rsidRPr="00C8299D">
        <w:rPr>
          <w:rFonts w:ascii="Times New Roman" w:eastAsia="Times New Roman" w:hAnsi="Times New Roman" w:cs="Times New Roman"/>
          <w:color w:val="000000"/>
          <w:sz w:val="28"/>
          <w:szCs w:val="28"/>
          <w:lang w:eastAsia="ru-RU"/>
        </w:rPr>
        <w:t>вышеупомняутого</w:t>
      </w:r>
      <w:proofErr w:type="spellEnd"/>
      <w:r w:rsidRPr="00C8299D">
        <w:rPr>
          <w:rFonts w:ascii="Times New Roman" w:eastAsia="Times New Roman" w:hAnsi="Times New Roman" w:cs="Times New Roman"/>
          <w:color w:val="000000"/>
          <w:sz w:val="28"/>
          <w:szCs w:val="28"/>
          <w:lang w:eastAsia="ru-RU"/>
        </w:rPr>
        <w:t xml:space="preserve"> постановления, не будет применяться к любому экономическому взаимоотношению между двумя </w:t>
      </w:r>
      <w:proofErr w:type="spellStart"/>
      <w:r w:rsidRPr="00C8299D">
        <w:rPr>
          <w:rFonts w:ascii="Times New Roman" w:eastAsia="Times New Roman" w:hAnsi="Times New Roman" w:cs="Times New Roman"/>
          <w:color w:val="000000"/>
          <w:sz w:val="28"/>
          <w:szCs w:val="28"/>
          <w:lang w:eastAsia="ru-RU"/>
        </w:rPr>
        <w:t>Договаривающемися</w:t>
      </w:r>
      <w:proofErr w:type="spellEnd"/>
      <w:r w:rsidRPr="00C8299D">
        <w:rPr>
          <w:rFonts w:ascii="Times New Roman" w:eastAsia="Times New Roman" w:hAnsi="Times New Roman" w:cs="Times New Roman"/>
          <w:color w:val="000000"/>
          <w:sz w:val="28"/>
          <w:szCs w:val="28"/>
          <w:lang w:eastAsia="ru-RU"/>
        </w:rPr>
        <w:t xml:space="preserve"> государствами.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xml:space="preserve">II. В отношении </w:t>
      </w:r>
      <w:bookmarkStart w:id="152" w:name="sub1001046581"/>
      <w:r w:rsidRPr="00C8299D">
        <w:rPr>
          <w:rFonts w:ascii="Times New Roman" w:eastAsia="Times New Roman" w:hAnsi="Times New Roman" w:cs="Times New Roman"/>
          <w:color w:val="000000"/>
          <w:sz w:val="28"/>
          <w:szCs w:val="28"/>
          <w:lang w:eastAsia="ru-RU"/>
        </w:rPr>
        <w:t>пункта 3 статьи 11</w:t>
      </w:r>
      <w:bookmarkEnd w:id="152"/>
      <w:r w:rsidRPr="00C8299D">
        <w:rPr>
          <w:rFonts w:ascii="Times New Roman" w:eastAsia="Times New Roman" w:hAnsi="Times New Roman" w:cs="Times New Roman"/>
          <w:color w:val="000000"/>
          <w:sz w:val="28"/>
          <w:szCs w:val="28"/>
          <w:lang w:eastAsia="ru-RU"/>
        </w:rPr>
        <w:t xml:space="preserve"> есть понимание, что термин «орган, </w:t>
      </w:r>
      <w:proofErr w:type="spellStart"/>
      <w:r w:rsidRPr="00C8299D">
        <w:rPr>
          <w:rFonts w:ascii="Times New Roman" w:eastAsia="Times New Roman" w:hAnsi="Times New Roman" w:cs="Times New Roman"/>
          <w:color w:val="000000"/>
          <w:sz w:val="28"/>
          <w:szCs w:val="28"/>
          <w:lang w:eastAsia="ru-RU"/>
        </w:rPr>
        <w:t>учрежденнного</w:t>
      </w:r>
      <w:proofErr w:type="spellEnd"/>
      <w:r w:rsidRPr="00C8299D">
        <w:rPr>
          <w:rFonts w:ascii="Times New Roman" w:eastAsia="Times New Roman" w:hAnsi="Times New Roman" w:cs="Times New Roman"/>
          <w:color w:val="000000"/>
          <w:sz w:val="28"/>
          <w:szCs w:val="28"/>
          <w:lang w:eastAsia="ru-RU"/>
        </w:rPr>
        <w:t xml:space="preserve"> статуса» означает любое агентство, институт, юридическое лицо публичного права или любой другой орган, полностью принадлежащий государству, центральному органу, политическому подразделению или местному органу власти.</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lastRenderedPageBreak/>
        <w:t>III. В отношении права на пособие</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(i) Договаривающиеся государства заявляют, что их внутренние правила и процедуры в отношении злоупотребления законодательством (включая договора по вопросам налогообложения) могут относиться к режиму такого злоупотребления.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w:t>
      </w:r>
      <w:proofErr w:type="spellEnd"/>
      <w:r w:rsidRPr="00C8299D">
        <w:rPr>
          <w:rFonts w:ascii="Times New Roman" w:eastAsia="Times New Roman" w:hAnsi="Times New Roman" w:cs="Times New Roman"/>
          <w:color w:val="000000"/>
          <w:sz w:val="28"/>
          <w:szCs w:val="28"/>
          <w:lang w:eastAsia="ru-RU"/>
        </w:rPr>
        <w:t>) Есть понимание, что льготы в соответствии с настоящей Конвенцией не будут предоставляться лицам, которые не являются фактическими владельцами элементов полученных доходов другого Договаривающегося государства или с элементов капитала, находящегося там.</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8299D">
        <w:rPr>
          <w:rFonts w:ascii="Times New Roman" w:eastAsia="Times New Roman" w:hAnsi="Times New Roman" w:cs="Times New Roman"/>
          <w:color w:val="000000"/>
          <w:sz w:val="28"/>
          <w:szCs w:val="28"/>
          <w:lang w:eastAsia="ru-RU"/>
        </w:rPr>
        <w:t>(</w:t>
      </w:r>
      <w:proofErr w:type="spellStart"/>
      <w:r w:rsidRPr="00C8299D">
        <w:rPr>
          <w:rFonts w:ascii="Times New Roman" w:eastAsia="Times New Roman" w:hAnsi="Times New Roman" w:cs="Times New Roman"/>
          <w:color w:val="000000"/>
          <w:sz w:val="28"/>
          <w:szCs w:val="28"/>
          <w:lang w:eastAsia="ru-RU"/>
        </w:rPr>
        <w:t>iii</w:t>
      </w:r>
      <w:proofErr w:type="spellEnd"/>
      <w:r w:rsidRPr="00C8299D">
        <w:rPr>
          <w:rFonts w:ascii="Times New Roman" w:eastAsia="Times New Roman" w:hAnsi="Times New Roman" w:cs="Times New Roman"/>
          <w:color w:val="000000"/>
          <w:sz w:val="28"/>
          <w:szCs w:val="28"/>
          <w:lang w:eastAsia="ru-RU"/>
        </w:rPr>
        <w:t xml:space="preserve">) Положения </w:t>
      </w:r>
      <w:bookmarkStart w:id="153" w:name="sub1001046582"/>
      <w:r w:rsidRPr="00C8299D">
        <w:rPr>
          <w:rFonts w:ascii="Times New Roman" w:eastAsia="Times New Roman" w:hAnsi="Times New Roman" w:cs="Times New Roman"/>
          <w:color w:val="000000"/>
          <w:sz w:val="28"/>
          <w:szCs w:val="28"/>
          <w:lang w:eastAsia="ru-RU"/>
        </w:rPr>
        <w:t>статьей 10</w:t>
      </w:r>
      <w:bookmarkEnd w:id="153"/>
      <w:r w:rsidRPr="00C8299D">
        <w:rPr>
          <w:rFonts w:ascii="Times New Roman" w:eastAsia="Times New Roman" w:hAnsi="Times New Roman" w:cs="Times New Roman"/>
          <w:color w:val="000000"/>
          <w:sz w:val="28"/>
          <w:szCs w:val="28"/>
          <w:lang w:eastAsia="ru-RU"/>
        </w:rPr>
        <w:t xml:space="preserve">, </w:t>
      </w:r>
      <w:bookmarkStart w:id="154" w:name="sub1001319674"/>
      <w:r w:rsidRPr="00C8299D">
        <w:rPr>
          <w:rFonts w:ascii="Times New Roman" w:eastAsia="Times New Roman" w:hAnsi="Times New Roman" w:cs="Times New Roman"/>
          <w:color w:val="000000"/>
          <w:sz w:val="28"/>
          <w:szCs w:val="28"/>
          <w:lang w:eastAsia="ru-RU"/>
        </w:rPr>
        <w:t>11</w:t>
      </w:r>
      <w:bookmarkEnd w:id="154"/>
      <w:r w:rsidRPr="00C8299D">
        <w:rPr>
          <w:rFonts w:ascii="Times New Roman" w:eastAsia="Times New Roman" w:hAnsi="Times New Roman" w:cs="Times New Roman"/>
          <w:color w:val="000000"/>
          <w:sz w:val="28"/>
          <w:szCs w:val="28"/>
          <w:lang w:eastAsia="ru-RU"/>
        </w:rPr>
        <w:t xml:space="preserve"> и</w:t>
      </w:r>
      <w:bookmarkStart w:id="155" w:name="sub1001319675"/>
      <w:r w:rsidRPr="00C8299D">
        <w:rPr>
          <w:rFonts w:ascii="Times New Roman" w:eastAsia="Times New Roman" w:hAnsi="Times New Roman" w:cs="Times New Roman"/>
          <w:color w:val="000000"/>
          <w:sz w:val="28"/>
          <w:szCs w:val="28"/>
          <w:lang w:eastAsia="ru-RU"/>
        </w:rPr>
        <w:t xml:space="preserve"> 12</w:t>
      </w:r>
      <w:bookmarkEnd w:id="155"/>
      <w:r w:rsidRPr="00C8299D">
        <w:rPr>
          <w:rFonts w:ascii="Times New Roman" w:eastAsia="Times New Roman" w:hAnsi="Times New Roman" w:cs="Times New Roman"/>
          <w:color w:val="000000"/>
          <w:sz w:val="28"/>
          <w:szCs w:val="28"/>
          <w:lang w:eastAsia="ru-RU"/>
        </w:rPr>
        <w:t xml:space="preserve"> 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созданием или распределением долговых требований, в отношении которых выплачиваются проценты, созданием или распределением прав, в отношении которых выплачиваются роялти, было получение выгоды от настоящих статей путем такого</w:t>
      </w:r>
      <w:proofErr w:type="gramEnd"/>
      <w:r w:rsidRPr="00C8299D">
        <w:rPr>
          <w:rFonts w:ascii="Times New Roman" w:eastAsia="Times New Roman" w:hAnsi="Times New Roman" w:cs="Times New Roman"/>
          <w:color w:val="000000"/>
          <w:sz w:val="28"/>
          <w:szCs w:val="28"/>
          <w:lang w:eastAsia="ru-RU"/>
        </w:rPr>
        <w:t xml:space="preserve"> создания или распределения.</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настоящий Протокол.</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Совершено в двух подлинных экземплярах в Астане «2 июля», «2009» года на казахском, русском, испанском и английском языках, все тексты имеют одинаковую силу.</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C8299D" w:rsidRPr="00C8299D" w:rsidTr="00C8299D">
        <w:tc>
          <w:tcPr>
            <w:tcW w:w="2500" w:type="pct"/>
            <w:tcMar>
              <w:top w:w="0" w:type="dxa"/>
              <w:left w:w="108" w:type="dxa"/>
              <w:bottom w:w="0" w:type="dxa"/>
              <w:right w:w="108" w:type="dxa"/>
            </w:tcMar>
            <w:hideMark/>
          </w:tcPr>
          <w:p w:rsidR="00C8299D" w:rsidRPr="00C8299D" w:rsidRDefault="00C8299D" w:rsidP="00C8299D">
            <w:pPr>
              <w:spacing w:after="0" w:line="240" w:lineRule="auto"/>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За Правительство</w:t>
            </w:r>
          </w:p>
        </w:tc>
        <w:tc>
          <w:tcPr>
            <w:tcW w:w="2500" w:type="pct"/>
            <w:tcMar>
              <w:top w:w="0" w:type="dxa"/>
              <w:left w:w="108" w:type="dxa"/>
              <w:bottom w:w="0" w:type="dxa"/>
              <w:right w:w="108" w:type="dxa"/>
            </w:tcMar>
            <w:hideMark/>
          </w:tcPr>
          <w:p w:rsidR="00C8299D" w:rsidRPr="00C8299D" w:rsidRDefault="00C8299D" w:rsidP="00C8299D">
            <w:pPr>
              <w:spacing w:after="0" w:line="240" w:lineRule="auto"/>
              <w:jc w:val="right"/>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За Правительство</w:t>
            </w:r>
          </w:p>
        </w:tc>
      </w:tr>
      <w:tr w:rsidR="00C8299D" w:rsidRPr="00C8299D" w:rsidTr="00C8299D">
        <w:tc>
          <w:tcPr>
            <w:tcW w:w="2500" w:type="pct"/>
            <w:tcMar>
              <w:top w:w="0" w:type="dxa"/>
              <w:left w:w="108" w:type="dxa"/>
              <w:bottom w:w="0" w:type="dxa"/>
              <w:right w:w="108" w:type="dxa"/>
            </w:tcMar>
            <w:hideMark/>
          </w:tcPr>
          <w:p w:rsidR="00C8299D" w:rsidRPr="00C8299D" w:rsidRDefault="00C8299D" w:rsidP="00C8299D">
            <w:pPr>
              <w:spacing w:after="0" w:line="240" w:lineRule="auto"/>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 xml:space="preserve">Республики Казахстан </w:t>
            </w:r>
          </w:p>
        </w:tc>
        <w:tc>
          <w:tcPr>
            <w:tcW w:w="2500" w:type="pct"/>
            <w:tcMar>
              <w:top w:w="0" w:type="dxa"/>
              <w:left w:w="108" w:type="dxa"/>
              <w:bottom w:w="0" w:type="dxa"/>
              <w:right w:w="108" w:type="dxa"/>
            </w:tcMar>
            <w:hideMark/>
          </w:tcPr>
          <w:p w:rsidR="00C8299D" w:rsidRPr="00C8299D" w:rsidRDefault="00C8299D" w:rsidP="00C8299D">
            <w:pPr>
              <w:spacing w:after="0" w:line="240" w:lineRule="auto"/>
              <w:jc w:val="right"/>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b/>
                <w:bCs/>
                <w:color w:val="000000"/>
                <w:sz w:val="28"/>
                <w:szCs w:val="28"/>
                <w:lang w:eastAsia="ru-RU"/>
              </w:rPr>
              <w:t>Королевства Испания</w:t>
            </w:r>
          </w:p>
        </w:tc>
      </w:tr>
    </w:tbl>
    <w:p w:rsidR="00C8299D" w:rsidRPr="00C8299D" w:rsidRDefault="00C8299D" w:rsidP="00C8299D">
      <w:pPr>
        <w:spacing w:after="0" w:line="240" w:lineRule="auto"/>
        <w:ind w:firstLine="400"/>
        <w:jc w:val="both"/>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C8299D" w:rsidRPr="00C8299D" w:rsidRDefault="00C8299D" w:rsidP="00C8299D">
      <w:pPr>
        <w:spacing w:after="0" w:line="240" w:lineRule="auto"/>
        <w:rPr>
          <w:rFonts w:ascii="Times New Roman" w:eastAsia="Times New Roman" w:hAnsi="Times New Roman" w:cs="Times New Roman"/>
          <w:color w:val="000000"/>
          <w:sz w:val="28"/>
          <w:szCs w:val="28"/>
          <w:lang w:eastAsia="ru-RU"/>
        </w:rPr>
      </w:pPr>
      <w:r w:rsidRPr="00C8299D">
        <w:rPr>
          <w:rFonts w:ascii="Times New Roman" w:eastAsia="Times New Roman" w:hAnsi="Times New Roman" w:cs="Times New Roman"/>
          <w:color w:val="000000"/>
          <w:sz w:val="28"/>
          <w:szCs w:val="28"/>
          <w:lang w:eastAsia="ru-RU"/>
        </w:rPr>
        <w:t> </w:t>
      </w:r>
    </w:p>
    <w:p w:rsidR="00836CED" w:rsidRPr="00C8299D" w:rsidRDefault="00836CED" w:rsidP="00C8299D">
      <w:pPr>
        <w:spacing w:after="0" w:line="240" w:lineRule="auto"/>
        <w:rPr>
          <w:rFonts w:ascii="Times New Roman" w:hAnsi="Times New Roman" w:cs="Times New Roman"/>
          <w:sz w:val="28"/>
          <w:szCs w:val="28"/>
        </w:rPr>
      </w:pPr>
      <w:bookmarkStart w:id="156" w:name="_GoBack"/>
      <w:bookmarkEnd w:id="156"/>
    </w:p>
    <w:sectPr w:rsidR="00836CED" w:rsidRPr="00C82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9D"/>
    <w:rsid w:val="005E4DFC"/>
    <w:rsid w:val="00836CED"/>
    <w:rsid w:val="00BF4EBE"/>
    <w:rsid w:val="00C8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299D"/>
    <w:rPr>
      <w:rFonts w:ascii="Times New Roman" w:hAnsi="Times New Roman" w:cs="Times New Roman" w:hint="default"/>
      <w:b/>
      <w:bCs/>
      <w:i w:val="0"/>
      <w:iCs w:val="0"/>
      <w:color w:val="000080"/>
      <w:sz w:val="20"/>
      <w:szCs w:val="20"/>
      <w:u w:val="single"/>
    </w:rPr>
  </w:style>
  <w:style w:type="character" w:customStyle="1" w:styleId="s0">
    <w:name w:val="s0"/>
    <w:basedOn w:val="a0"/>
    <w:rsid w:val="00C8299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C8299D"/>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8299D"/>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C8299D"/>
    <w:rPr>
      <w:rFonts w:ascii="Times New Roman" w:hAnsi="Times New Roman" w:cs="Times New Roman" w:hint="default"/>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299D"/>
    <w:rPr>
      <w:rFonts w:ascii="Times New Roman" w:hAnsi="Times New Roman" w:cs="Times New Roman" w:hint="default"/>
      <w:b/>
      <w:bCs/>
      <w:i w:val="0"/>
      <w:iCs w:val="0"/>
      <w:color w:val="000080"/>
      <w:sz w:val="20"/>
      <w:szCs w:val="20"/>
      <w:u w:val="single"/>
    </w:rPr>
  </w:style>
  <w:style w:type="character" w:customStyle="1" w:styleId="s0">
    <w:name w:val="s0"/>
    <w:basedOn w:val="a0"/>
    <w:rsid w:val="00C8299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C8299D"/>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8299D"/>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C8299D"/>
    <w:rPr>
      <w:rFonts w:ascii="Times New Roman" w:hAnsi="Times New Roman" w:cs="Times New Roman" w:hint="default"/>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8264</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2015-01-12T04:37:00Z</dcterms:created>
  <dcterms:modified xsi:type="dcterms:W3CDTF">2015-01-12T04:45:00Z</dcterms:modified>
</cp:coreProperties>
</file>