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 xml:space="preserve">Конвенция </w:t>
      </w:r>
      <w:r w:rsidRPr="00B604B6">
        <w:rPr>
          <w:rFonts w:ascii="Times New Roman" w:eastAsia="Times New Roman" w:hAnsi="Times New Roman" w:cs="Times New Roman"/>
          <w:color w:val="000000"/>
          <w:sz w:val="28"/>
          <w:szCs w:val="28"/>
          <w:lang w:eastAsia="ru-RU"/>
        </w:rPr>
        <w:br/>
      </w:r>
      <w:r w:rsidRPr="00B604B6">
        <w:rPr>
          <w:rFonts w:ascii="Times New Roman" w:eastAsia="Times New Roman" w:hAnsi="Times New Roman" w:cs="Times New Roman"/>
          <w:b/>
          <w:bCs/>
          <w:color w:val="000000"/>
          <w:sz w:val="28"/>
          <w:szCs w:val="28"/>
          <w:lang w:eastAsia="ru-RU"/>
        </w:rPr>
        <w:t>между Республикой Казахстан и Республикой Молдова об</w:t>
      </w:r>
      <w:r w:rsidRPr="00B604B6">
        <w:rPr>
          <w:rFonts w:ascii="Times New Roman" w:eastAsia="Times New Roman" w:hAnsi="Times New Roman" w:cs="Times New Roman"/>
          <w:color w:val="000000"/>
          <w:sz w:val="28"/>
          <w:szCs w:val="28"/>
          <w:lang w:eastAsia="ru-RU"/>
        </w:rPr>
        <w:t xml:space="preserve"> </w:t>
      </w:r>
      <w:proofErr w:type="spellStart"/>
      <w:r w:rsidRPr="00B604B6">
        <w:rPr>
          <w:rFonts w:ascii="Times New Roman" w:eastAsia="Times New Roman" w:hAnsi="Times New Roman" w:cs="Times New Roman"/>
          <w:b/>
          <w:bCs/>
          <w:color w:val="000000"/>
          <w:sz w:val="28"/>
          <w:szCs w:val="28"/>
          <w:lang w:eastAsia="ru-RU"/>
        </w:rPr>
        <w:t>избежании</w:t>
      </w:r>
      <w:proofErr w:type="spellEnd"/>
      <w:r w:rsidRPr="00B604B6">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 уплаты</w:t>
      </w:r>
      <w:r w:rsidRPr="00B604B6">
        <w:rPr>
          <w:rFonts w:ascii="Times New Roman" w:eastAsia="Times New Roman" w:hAnsi="Times New Roman" w:cs="Times New Roman"/>
          <w:color w:val="000000"/>
          <w:sz w:val="28"/>
          <w:szCs w:val="28"/>
          <w:lang w:eastAsia="ru-RU"/>
        </w:rPr>
        <w:t xml:space="preserve"> </w:t>
      </w:r>
      <w:r w:rsidRPr="00B604B6">
        <w:rPr>
          <w:rFonts w:ascii="Times New Roman" w:eastAsia="Times New Roman" w:hAnsi="Times New Roman" w:cs="Times New Roman"/>
          <w:b/>
          <w:bCs/>
          <w:color w:val="000000"/>
          <w:sz w:val="28"/>
          <w:szCs w:val="28"/>
          <w:lang w:eastAsia="ru-RU"/>
        </w:rPr>
        <w:t>налогов на доход и на имущество</w:t>
      </w:r>
      <w:r w:rsidRPr="00B604B6">
        <w:rPr>
          <w:rFonts w:ascii="Times New Roman" w:eastAsia="Times New Roman" w:hAnsi="Times New Roman" w:cs="Times New Roman"/>
          <w:color w:val="000000"/>
          <w:sz w:val="28"/>
          <w:szCs w:val="28"/>
          <w:lang w:eastAsia="ru-RU"/>
        </w:rPr>
        <w:t xml:space="preserve"> </w:t>
      </w:r>
      <w:r w:rsidRPr="00B604B6">
        <w:rPr>
          <w:rFonts w:ascii="Times New Roman" w:eastAsia="Times New Roman" w:hAnsi="Times New Roman" w:cs="Times New Roman"/>
          <w:color w:val="000000"/>
          <w:sz w:val="28"/>
          <w:szCs w:val="28"/>
          <w:lang w:eastAsia="ru-RU"/>
        </w:rPr>
        <w:br/>
      </w:r>
      <w:r w:rsidRPr="00B604B6">
        <w:rPr>
          <w:rFonts w:ascii="Times New Roman" w:eastAsia="Times New Roman" w:hAnsi="Times New Roman" w:cs="Times New Roman"/>
          <w:b/>
          <w:bCs/>
          <w:color w:val="000000"/>
          <w:sz w:val="28"/>
          <w:szCs w:val="28"/>
          <w:lang w:eastAsia="ru-RU"/>
        </w:rPr>
        <w:t>(г. Астана, 15 июля 1999 г.)</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Республика Казахстан и Республика Молдова,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w:t>
      </w:r>
      <w:proofErr w:type="spellStart"/>
      <w:r w:rsidRPr="00B604B6">
        <w:rPr>
          <w:rFonts w:ascii="Times New Roman" w:eastAsia="Times New Roman" w:hAnsi="Times New Roman" w:cs="Times New Roman"/>
          <w:color w:val="000000"/>
          <w:sz w:val="28"/>
          <w:szCs w:val="28"/>
          <w:lang w:eastAsia="ru-RU"/>
        </w:rPr>
        <w:t>избежании</w:t>
      </w:r>
      <w:proofErr w:type="spellEnd"/>
      <w:r w:rsidRPr="00B604B6">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уплаты налогов на доход и на имущество,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договорились о следующем:</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1</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Лица, к которым применяется Конвенция</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2</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имущество, взимаемым от имени Договаривающегося Государства или его административных подразделений или местных органов власти, независимо от метода их взимания.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B604B6">
        <w:rPr>
          <w:rFonts w:ascii="Times New Roman" w:eastAsia="Times New Roman" w:hAnsi="Times New Roman" w:cs="Times New Roman"/>
          <w:color w:val="000000"/>
          <w:sz w:val="28"/>
          <w:szCs w:val="28"/>
          <w:lang w:eastAsia="ru-RU"/>
        </w:rPr>
        <w:t xml:space="preserve">2. </w:t>
      </w:r>
      <w:proofErr w:type="gramStart"/>
      <w:r w:rsidRPr="00B604B6">
        <w:rPr>
          <w:rFonts w:ascii="Times New Roman" w:eastAsia="Times New Roman" w:hAnsi="Times New Roman" w:cs="Times New Roman"/>
          <w:color w:val="000000"/>
          <w:sz w:val="28"/>
          <w:szCs w:val="28"/>
          <w:lang w:eastAsia="ru-RU"/>
        </w:rPr>
        <w:t xml:space="preserve">Налогами на доход и на имущество считаются все виды налогов, взимаемые с общей суммы дохода, с общей суммы имущества, или с отдельных элементов дохода или имущества, включая налоги с доходов от отчуждения движимого или недвижимого имущества, налоги, взимаемые с общей суммы зарплаты, выплачиваемой предприятиями, а также налоги, взимаемые с доходов от прироста стоимости имущества. </w:t>
      </w:r>
      <w:proofErr w:type="gramEnd"/>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B604B6">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а) в Республике Казахстан: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(i) подоходный налог с юридических и физических лиц;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w:t>
      </w:r>
      <w:proofErr w:type="spellStart"/>
      <w:r w:rsidRPr="00B604B6">
        <w:rPr>
          <w:rFonts w:ascii="Times New Roman" w:eastAsia="Times New Roman" w:hAnsi="Times New Roman" w:cs="Times New Roman"/>
          <w:color w:val="000000"/>
          <w:sz w:val="28"/>
          <w:szCs w:val="28"/>
          <w:lang w:eastAsia="ru-RU"/>
        </w:rPr>
        <w:t>ii</w:t>
      </w:r>
      <w:proofErr w:type="spellEnd"/>
      <w:r w:rsidRPr="00B604B6">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(в дальнейшем "казахстанский налог");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b) в Республике Молдова: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(i) подоходный налог;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w:t>
      </w:r>
      <w:proofErr w:type="spellStart"/>
      <w:r w:rsidRPr="00B604B6">
        <w:rPr>
          <w:rFonts w:ascii="Times New Roman" w:eastAsia="Times New Roman" w:hAnsi="Times New Roman" w:cs="Times New Roman"/>
          <w:color w:val="000000"/>
          <w:sz w:val="28"/>
          <w:szCs w:val="28"/>
          <w:lang w:eastAsia="ru-RU"/>
        </w:rPr>
        <w:t>ii</w:t>
      </w:r>
      <w:proofErr w:type="spellEnd"/>
      <w:r w:rsidRPr="00B604B6">
        <w:rPr>
          <w:rFonts w:ascii="Times New Roman" w:eastAsia="Times New Roman" w:hAnsi="Times New Roman" w:cs="Times New Roman"/>
          <w:color w:val="000000"/>
          <w:sz w:val="28"/>
          <w:szCs w:val="28"/>
          <w:lang w:eastAsia="ru-RU"/>
        </w:rPr>
        <w:t xml:space="preserve">) налог на имущество;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(в дальнейшем "молдавский налог").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B604B6">
        <w:rPr>
          <w:rFonts w:ascii="Times New Roman" w:eastAsia="Times New Roman" w:hAnsi="Times New Roman" w:cs="Times New Roman"/>
          <w:color w:val="000000"/>
          <w:sz w:val="28"/>
          <w:szCs w:val="28"/>
          <w:lang w:eastAsia="ru-RU"/>
        </w:rPr>
        <w:t xml:space="preserve">4. Настоящая Конвенция также применяется к любым идентичным или по существу аналогичным налогам, которые будут взиматься в дополнение к </w:t>
      </w:r>
      <w:r w:rsidRPr="00B604B6">
        <w:rPr>
          <w:rFonts w:ascii="Times New Roman" w:eastAsia="Times New Roman" w:hAnsi="Times New Roman" w:cs="Times New Roman"/>
          <w:color w:val="000000"/>
          <w:sz w:val="28"/>
          <w:szCs w:val="28"/>
          <w:lang w:eastAsia="ru-RU"/>
        </w:rPr>
        <w:lastRenderedPageBreak/>
        <w:t>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3</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Общие определения</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а)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договоренностями, и в которых применяется его налоговое законодательство;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604B6">
        <w:rPr>
          <w:rFonts w:ascii="Times New Roman" w:eastAsia="Times New Roman" w:hAnsi="Times New Roman" w:cs="Times New Roman"/>
          <w:color w:val="000000"/>
          <w:sz w:val="28"/>
          <w:szCs w:val="28"/>
          <w:lang w:eastAsia="ru-RU"/>
        </w:rPr>
        <w:t xml:space="preserve">b) термин "Молдова" означает Республику Молдова и при использовании в географическом смысле, означает территорию Молдовы, включая внутренние воды и воздушное пространство, где Республика Молдова осуществляет суверенные права по исследованию и разработке природных ресурсов, в соответствии с нормами международного права; </w:t>
      </w:r>
      <w:proofErr w:type="gramEnd"/>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с) термин "лицо" включает физическое лицо, юридическое лицо, компанию и любое другое объединение лиц;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d) термин "компания" означает любое корпоративное объединение или любую организацию, которая рассматривается как корпоративное объединение для целей налогообложения;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е) термины "одно Договаривающееся Государство" и "другое Договаривающееся Государство" означают Казахстан или Молдову в зависимости от контекста;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f)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g) термин "международная перевозка" означает любую перевозку морским или воздушным судном, эксплуатируемым предприятием одного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h) термин "национальное лицо" означает: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(i) любое физическое лицо, имеющее гражданство одного Договаривающегося Государства;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w:t>
      </w:r>
      <w:proofErr w:type="spellStart"/>
      <w:r w:rsidRPr="00B604B6">
        <w:rPr>
          <w:rFonts w:ascii="Times New Roman" w:eastAsia="Times New Roman" w:hAnsi="Times New Roman" w:cs="Times New Roman"/>
          <w:color w:val="000000"/>
          <w:sz w:val="28"/>
          <w:szCs w:val="28"/>
          <w:lang w:eastAsia="ru-RU"/>
        </w:rPr>
        <w:t>ii</w:t>
      </w:r>
      <w:proofErr w:type="spellEnd"/>
      <w:r w:rsidRPr="00B604B6">
        <w:rPr>
          <w:rFonts w:ascii="Times New Roman" w:eastAsia="Times New Roman" w:hAnsi="Times New Roman" w:cs="Times New Roman"/>
          <w:color w:val="000000"/>
          <w:sz w:val="28"/>
          <w:szCs w:val="28"/>
          <w:lang w:eastAsia="ru-RU"/>
        </w:rPr>
        <w:t xml:space="preserve">) любое юридическое лицо, товарищество или ассоциацию, </w:t>
      </w:r>
      <w:proofErr w:type="gramStart"/>
      <w:r w:rsidRPr="00B604B6">
        <w:rPr>
          <w:rFonts w:ascii="Times New Roman" w:eastAsia="Times New Roman" w:hAnsi="Times New Roman" w:cs="Times New Roman"/>
          <w:color w:val="000000"/>
          <w:sz w:val="28"/>
          <w:szCs w:val="28"/>
          <w:lang w:eastAsia="ru-RU"/>
        </w:rPr>
        <w:t>получивших</w:t>
      </w:r>
      <w:proofErr w:type="gramEnd"/>
      <w:r w:rsidRPr="00B604B6">
        <w:rPr>
          <w:rFonts w:ascii="Times New Roman" w:eastAsia="Times New Roman" w:hAnsi="Times New Roman" w:cs="Times New Roman"/>
          <w:color w:val="000000"/>
          <w:sz w:val="28"/>
          <w:szCs w:val="28"/>
          <w:lang w:eastAsia="ru-RU"/>
        </w:rPr>
        <w:t xml:space="preserve"> свой статус на основании действующего законодательства Договаривающегося Государства;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i) термин "компетентный орган" означает: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lastRenderedPageBreak/>
        <w:t xml:space="preserve">(i) в Казахстане: Министр финансов или его уполномоченный представитель;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w:t>
      </w:r>
      <w:proofErr w:type="spellStart"/>
      <w:r w:rsidRPr="00B604B6">
        <w:rPr>
          <w:rFonts w:ascii="Times New Roman" w:eastAsia="Times New Roman" w:hAnsi="Times New Roman" w:cs="Times New Roman"/>
          <w:color w:val="000000"/>
          <w:sz w:val="28"/>
          <w:szCs w:val="28"/>
          <w:lang w:eastAsia="ru-RU"/>
        </w:rPr>
        <w:t>ii</w:t>
      </w:r>
      <w:proofErr w:type="spellEnd"/>
      <w:r w:rsidRPr="00B604B6">
        <w:rPr>
          <w:rFonts w:ascii="Times New Roman" w:eastAsia="Times New Roman" w:hAnsi="Times New Roman" w:cs="Times New Roman"/>
          <w:color w:val="000000"/>
          <w:sz w:val="28"/>
          <w:szCs w:val="28"/>
          <w:lang w:eastAsia="ru-RU"/>
        </w:rPr>
        <w:t xml:space="preserve">) в Молдове: Министр финансов или его уполномоченный представитель.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B604B6">
        <w:rPr>
          <w:rFonts w:ascii="Times New Roman" w:eastAsia="Times New Roman" w:hAnsi="Times New Roman" w:cs="Times New Roman"/>
          <w:color w:val="000000"/>
          <w:sz w:val="28"/>
          <w:szCs w:val="28"/>
          <w:lang w:eastAsia="ru-RU"/>
        </w:rPr>
        <w:t>2. При применении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имел или имеет в это время по законодательству этого Государства в отношении налогов, на которые распространяется Конвенция.</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4</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Резидент</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Для целей настоящей Конвенции термин "резидент одного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B604B6">
        <w:rPr>
          <w:rFonts w:ascii="Times New Roman" w:eastAsia="Times New Roman" w:hAnsi="Times New Roman" w:cs="Times New Roman"/>
          <w:color w:val="000000"/>
          <w:sz w:val="28"/>
          <w:szCs w:val="28"/>
          <w:lang w:eastAsia="ru-RU"/>
        </w:rPr>
        <w:t>резидентства</w:t>
      </w:r>
      <w:proofErr w:type="spellEnd"/>
      <w:r w:rsidRPr="00B604B6">
        <w:rPr>
          <w:rFonts w:ascii="Times New Roman" w:eastAsia="Times New Roman" w:hAnsi="Times New Roman" w:cs="Times New Roman"/>
          <w:color w:val="000000"/>
          <w:sz w:val="28"/>
          <w:szCs w:val="28"/>
          <w:lang w:eastAsia="ru-RU"/>
        </w:rPr>
        <w:t xml:space="preserve">, места управления или места создания или регистрации, или любого другого критерия аналогичного характера.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Термин также включает Договаривающееся Государство, его административное подразделение или местный орган власти. Он также включает любой пенсионный или другой фонд пособий работникам, а также любую благотворительную организацию, созданную в соответствии с законами Договаривающегося Государства и доход которых обычно освобожден от налогообложения в этом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Однако этот термин не включает любое лицо, которое подлежит налогообложению в этом Государстве, только потому, что это лицо получает доходы из источников в этом Государстве или в отношении находящегося в нем имущества.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B604B6">
        <w:rPr>
          <w:rFonts w:ascii="Times New Roman" w:eastAsia="Times New Roman" w:hAnsi="Times New Roman" w:cs="Times New Roman"/>
          <w:color w:val="000000"/>
          <w:sz w:val="28"/>
          <w:szCs w:val="28"/>
          <w:lang w:eastAsia="ru-RU"/>
        </w:rPr>
        <w:t xml:space="preserve">2. В случае, когда на основании положений пункта 1 настоящей статьи, физическое лицо является резидентом обоих Договаривающихся Государств, то его статус определяется следующим образом: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а) оно считается резидентом того Государства, в котором оно располагает постоянным жильем; если оно располагает постоянным жильем в обоих Договаривающихся Государствах, оно считается резидентом того Государства, в котором оно имеет более тесные личные и экономические отношения (центр жизненных интересов);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постоянным жильем ни в одном из Договаривающихся Государств, оно считается резидентом того Государства, в котором оно обычно проживает;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lastRenderedPageBreak/>
        <w:t>d) если статус резидента не может быть определен в соответствие с подпунктами а</w:t>
      </w:r>
      <w:proofErr w:type="gramStart"/>
      <w:r w:rsidRPr="00B604B6">
        <w:rPr>
          <w:rFonts w:ascii="Times New Roman" w:eastAsia="Times New Roman" w:hAnsi="Times New Roman" w:cs="Times New Roman"/>
          <w:color w:val="000000"/>
          <w:sz w:val="28"/>
          <w:szCs w:val="28"/>
          <w:lang w:eastAsia="ru-RU"/>
        </w:rPr>
        <w:t>)-</w:t>
      </w:r>
      <w:proofErr w:type="gramEnd"/>
      <w:r w:rsidRPr="00B604B6">
        <w:rPr>
          <w:rFonts w:ascii="Times New Roman" w:eastAsia="Times New Roman" w:hAnsi="Times New Roman" w:cs="Times New Roman"/>
          <w:color w:val="000000"/>
          <w:sz w:val="28"/>
          <w:szCs w:val="28"/>
          <w:lang w:eastAsia="ru-RU"/>
        </w:rPr>
        <w:t xml:space="preserve">с), компетентные органы Договаривающихся Государств решат вопрос по взаимному согласию.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B604B6">
        <w:rPr>
          <w:rFonts w:ascii="Times New Roman" w:eastAsia="Times New Roman" w:hAnsi="Times New Roman" w:cs="Times New Roman"/>
          <w:color w:val="000000"/>
          <w:sz w:val="28"/>
          <w:szCs w:val="28"/>
          <w:lang w:eastAsia="ru-RU"/>
        </w:rPr>
        <w:t>3. Если по причине положений пункта 1, лицо, иное, чем физическое, является резидентом обоих Договаривающихся Государств, оно считается резидентом Государства, в котором находится место его эффективного управления.</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10" w:name="SUB50000"/>
      <w:bookmarkEnd w:id="10"/>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5</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Постоянное учреждение (представительство)</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(представительство)"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50200"/>
      <w:bookmarkEnd w:id="11"/>
      <w:r w:rsidRPr="00B604B6">
        <w:rPr>
          <w:rFonts w:ascii="Times New Roman" w:eastAsia="Times New Roman" w:hAnsi="Times New Roman" w:cs="Times New Roman"/>
          <w:color w:val="000000"/>
          <w:sz w:val="28"/>
          <w:szCs w:val="28"/>
          <w:lang w:eastAsia="ru-RU"/>
        </w:rPr>
        <w:t xml:space="preserve">2. Термин "постоянное учреждение (представительство)" в частности включает: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а) место управления;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b) отделение;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с) контору;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d) фабрику;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е) мастерскую; 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f) шахту, рудник, нефтяную или газовую скважину, карьер или любое другое место добычи природных ресурсов.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300"/>
      <w:bookmarkEnd w:id="12"/>
      <w:r w:rsidRPr="00B604B6">
        <w:rPr>
          <w:rFonts w:ascii="Times New Roman" w:eastAsia="Times New Roman" w:hAnsi="Times New Roman" w:cs="Times New Roman"/>
          <w:color w:val="000000"/>
          <w:sz w:val="28"/>
          <w:szCs w:val="28"/>
          <w:lang w:eastAsia="ru-RU"/>
        </w:rPr>
        <w:t xml:space="preserve">3. Термин "постоянное учреждение (представительство)" также включает: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6 месяцев, или такие услуги оказываются в течение более чем 6 месяцев; 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проводится в течение более чем 6 месяцев, или такие услуги оказываются в течении более чем 6 месяцев; 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с)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6 месяцев.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400"/>
      <w:bookmarkEnd w:id="13"/>
      <w:r w:rsidRPr="00B604B6">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(представительство)" не рассматривается как включающий: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доставки товаров или изделий, принадлежащих предприятию;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lastRenderedPageBreak/>
        <w:t xml:space="preserve">b) содержание запасов товаров или изделий, принадлежащих предприятию исключительно для целей хранения, демонстраций или доставки;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w:t>
      </w:r>
      <w:proofErr w:type="gramStart"/>
      <w:r w:rsidRPr="00B604B6">
        <w:rPr>
          <w:rFonts w:ascii="Times New Roman" w:eastAsia="Times New Roman" w:hAnsi="Times New Roman" w:cs="Times New Roman"/>
          <w:color w:val="000000"/>
          <w:sz w:val="28"/>
          <w:szCs w:val="28"/>
          <w:lang w:eastAsia="ru-RU"/>
        </w:rPr>
        <w:t>совокупная деятельность постоянного места деятельности, возникающая в результате такой комбинации имеет</w:t>
      </w:r>
      <w:proofErr w:type="gramEnd"/>
      <w:r w:rsidRPr="00B604B6">
        <w:rPr>
          <w:rFonts w:ascii="Times New Roman" w:eastAsia="Times New Roman" w:hAnsi="Times New Roman" w:cs="Times New Roman"/>
          <w:color w:val="000000"/>
          <w:sz w:val="28"/>
          <w:szCs w:val="28"/>
          <w:lang w:eastAsia="ru-RU"/>
        </w:rPr>
        <w:t xml:space="preserve"> подготовительный или вспомогательный характер.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500"/>
      <w:bookmarkEnd w:id="14"/>
      <w:r w:rsidRPr="00B604B6">
        <w:rPr>
          <w:rFonts w:ascii="Times New Roman" w:eastAsia="Times New Roman" w:hAnsi="Times New Roman" w:cs="Times New Roman"/>
          <w:color w:val="000000"/>
          <w:sz w:val="28"/>
          <w:szCs w:val="28"/>
          <w:lang w:eastAsia="ru-RU"/>
        </w:rPr>
        <w:t xml:space="preserve">5. </w:t>
      </w:r>
      <w:proofErr w:type="gramStart"/>
      <w:r w:rsidRPr="00B604B6">
        <w:rPr>
          <w:rFonts w:ascii="Times New Roman" w:eastAsia="Times New Roman" w:hAnsi="Times New Roman" w:cs="Times New Roman"/>
          <w:color w:val="000000"/>
          <w:sz w:val="28"/>
          <w:szCs w:val="28"/>
          <w:lang w:eastAsia="ru-RU"/>
        </w:rPr>
        <w:t xml:space="preserve">Несмотря на положения </w:t>
      </w:r>
      <w:bookmarkStart w:id="15" w:name="sub1000079535"/>
      <w:r w:rsidRPr="00B604B6">
        <w:rPr>
          <w:rFonts w:ascii="Times New Roman" w:eastAsia="Times New Roman" w:hAnsi="Times New Roman" w:cs="Times New Roman"/>
          <w:color w:val="000000"/>
          <w:sz w:val="28"/>
          <w:szCs w:val="28"/>
          <w:lang w:eastAsia="ru-RU"/>
        </w:rPr>
        <w:t>пунктов 1 и 2</w:t>
      </w:r>
      <w:bookmarkEnd w:id="15"/>
      <w:r w:rsidRPr="00B604B6">
        <w:rPr>
          <w:rFonts w:ascii="Times New Roman" w:eastAsia="Times New Roman" w:hAnsi="Times New Roman" w:cs="Times New Roman"/>
          <w:color w:val="000000"/>
          <w:sz w:val="28"/>
          <w:szCs w:val="28"/>
          <w:lang w:eastAsia="ru-RU"/>
        </w:rPr>
        <w:t>,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или содержит запасы товаров и изделий, принадлежащих предприятию, из которых осуществляется регулярная поставка этих товаров и изделий, от имени предприятия, то это предприятие рассматривается как</w:t>
      </w:r>
      <w:proofErr w:type="gramEnd"/>
      <w:r w:rsidRPr="00B604B6">
        <w:rPr>
          <w:rFonts w:ascii="Times New Roman" w:eastAsia="Times New Roman" w:hAnsi="Times New Roman" w:cs="Times New Roman"/>
          <w:color w:val="000000"/>
          <w:sz w:val="28"/>
          <w:szCs w:val="28"/>
          <w:lang w:eastAsia="ru-RU"/>
        </w:rPr>
        <w:t xml:space="preserve"> </w:t>
      </w:r>
      <w:proofErr w:type="gramStart"/>
      <w:r w:rsidRPr="00B604B6">
        <w:rPr>
          <w:rFonts w:ascii="Times New Roman" w:eastAsia="Times New Roman" w:hAnsi="Times New Roman" w:cs="Times New Roman"/>
          <w:color w:val="000000"/>
          <w:sz w:val="28"/>
          <w:szCs w:val="28"/>
          <w:lang w:eastAsia="ru-RU"/>
        </w:rPr>
        <w:t xml:space="preserve">имеющее постоянное учреждение (представительство) в этом Государстве, в отношении любой деятельности, которую это лицо предпринимает для предприятия,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(представительство) согласно положениям этого пункта. </w:t>
      </w:r>
      <w:proofErr w:type="gramEnd"/>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600"/>
      <w:bookmarkEnd w:id="16"/>
      <w:r w:rsidRPr="00B604B6">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(представительство)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700"/>
      <w:bookmarkEnd w:id="17"/>
      <w:r w:rsidRPr="00B604B6">
        <w:rPr>
          <w:rFonts w:ascii="Times New Roman" w:eastAsia="Times New Roman" w:hAnsi="Times New Roman" w:cs="Times New Roman"/>
          <w:color w:val="000000"/>
          <w:sz w:val="28"/>
          <w:szCs w:val="28"/>
          <w:lang w:eastAsia="ru-RU"/>
        </w:rPr>
        <w:t xml:space="preserve">7. Тот факт, что </w:t>
      </w:r>
      <w:proofErr w:type="gramStart"/>
      <w:r w:rsidRPr="00B604B6">
        <w:rPr>
          <w:rFonts w:ascii="Times New Roman" w:eastAsia="Times New Roman" w:hAnsi="Times New Roman" w:cs="Times New Roman"/>
          <w:color w:val="000000"/>
          <w:sz w:val="28"/>
          <w:szCs w:val="28"/>
          <w:lang w:eastAsia="ru-RU"/>
        </w:rPr>
        <w:t>компания, являющаяся резидентом Договаривающегося Государства контролирует</w:t>
      </w:r>
      <w:proofErr w:type="gramEnd"/>
      <w:r w:rsidRPr="00B604B6">
        <w:rPr>
          <w:rFonts w:ascii="Times New Roman" w:eastAsia="Times New Roman" w:hAnsi="Times New Roman" w:cs="Times New Roman"/>
          <w:color w:val="000000"/>
          <w:sz w:val="28"/>
          <w:szCs w:val="28"/>
          <w:lang w:eastAsia="ru-RU"/>
        </w:rPr>
        <w:t xml:space="preserve">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(представительство) либо другим образом) сам по себе не превращает одну из этих компаний в постоянное учреждение (представительство) другой компании.</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18" w:name="SUB60000"/>
      <w:bookmarkEnd w:id="18"/>
    </w:p>
    <w:p w:rsid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p>
    <w:p w:rsid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p>
    <w:p w:rsid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lastRenderedPageBreak/>
        <w:t>Статья 6</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Доход от недвижимого имущества</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60200"/>
      <w:bookmarkEnd w:id="19"/>
      <w:r w:rsidRPr="00B604B6">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B604B6">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w:t>
      </w:r>
      <w:proofErr w:type="gramEnd"/>
      <w:r w:rsidRPr="00B604B6">
        <w:rPr>
          <w:rFonts w:ascii="Times New Roman" w:eastAsia="Times New Roman" w:hAnsi="Times New Roman" w:cs="Times New Roman"/>
          <w:color w:val="000000"/>
          <w:sz w:val="28"/>
          <w:szCs w:val="28"/>
          <w:lang w:eastAsia="ru-RU"/>
        </w:rPr>
        <w:t xml:space="preserve"> морские и воздушные суда не рассматриваются как недвижимое имущество.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300"/>
      <w:bookmarkEnd w:id="20"/>
      <w:r w:rsidRPr="00B604B6">
        <w:rPr>
          <w:rFonts w:ascii="Times New Roman" w:eastAsia="Times New Roman" w:hAnsi="Times New Roman" w:cs="Times New Roman"/>
          <w:color w:val="000000"/>
          <w:sz w:val="28"/>
          <w:szCs w:val="28"/>
          <w:lang w:eastAsia="ru-RU"/>
        </w:rPr>
        <w:t xml:space="preserve">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400"/>
      <w:bookmarkEnd w:id="21"/>
      <w:r w:rsidRPr="00B604B6">
        <w:rPr>
          <w:rFonts w:ascii="Times New Roman" w:eastAsia="Times New Roman" w:hAnsi="Times New Roman" w:cs="Times New Roman"/>
          <w:color w:val="000000"/>
          <w:sz w:val="28"/>
          <w:szCs w:val="28"/>
          <w:lang w:eastAsia="ru-RU"/>
        </w:rPr>
        <w:t>4. Положения пунктов 1 и 3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22" w:name="SUB70000"/>
      <w:bookmarkEnd w:id="22"/>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7</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w:t>
      </w:r>
      <w:proofErr w:type="gramStart"/>
      <w:r w:rsidRPr="00B604B6">
        <w:rPr>
          <w:rFonts w:ascii="Times New Roman" w:eastAsia="Times New Roman" w:hAnsi="Times New Roman" w:cs="Times New Roman"/>
          <w:color w:val="000000"/>
          <w:sz w:val="28"/>
          <w:szCs w:val="28"/>
          <w:lang w:eastAsia="ru-RU"/>
        </w:rPr>
        <w:t>к</w:t>
      </w:r>
      <w:proofErr w:type="gramEnd"/>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а) такому постоянному учреждению (представительству);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b) продажам в этом другом Государстве товаров или изделий, которые совпадают с товарами или изделиями, которые продаются через постоянное учреждение (представительство);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с) другой предпринимательской деятельности, осуществляемой в этом другом Государстве, </w:t>
      </w:r>
      <w:proofErr w:type="gramStart"/>
      <w:r w:rsidRPr="00B604B6">
        <w:rPr>
          <w:rFonts w:ascii="Times New Roman" w:eastAsia="Times New Roman" w:hAnsi="Times New Roman" w:cs="Times New Roman"/>
          <w:color w:val="000000"/>
          <w:sz w:val="28"/>
          <w:szCs w:val="28"/>
          <w:lang w:eastAsia="ru-RU"/>
        </w:rPr>
        <w:t>которая</w:t>
      </w:r>
      <w:proofErr w:type="gramEnd"/>
      <w:r w:rsidRPr="00B604B6">
        <w:rPr>
          <w:rFonts w:ascii="Times New Roman" w:eastAsia="Times New Roman" w:hAnsi="Times New Roman" w:cs="Times New Roman"/>
          <w:color w:val="000000"/>
          <w:sz w:val="28"/>
          <w:szCs w:val="28"/>
          <w:lang w:eastAsia="ru-RU"/>
        </w:rPr>
        <w:t xml:space="preserve"> по своему характеру совпадает с предпринимательской деятельностью, осуществляемой через такое постоянное учреждение (представительство).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70200"/>
      <w:bookmarkEnd w:id="23"/>
      <w:r w:rsidRPr="00B604B6">
        <w:rPr>
          <w:rFonts w:ascii="Times New Roman" w:eastAsia="Times New Roman" w:hAnsi="Times New Roman" w:cs="Times New Roman"/>
          <w:color w:val="000000"/>
          <w:sz w:val="28"/>
          <w:szCs w:val="28"/>
          <w:lang w:eastAsia="ru-RU"/>
        </w:rPr>
        <w:lastRenderedPageBreak/>
        <w:t xml:space="preserve">2. </w:t>
      </w:r>
      <w:proofErr w:type="gramStart"/>
      <w:r w:rsidRPr="00B604B6">
        <w:rPr>
          <w:rFonts w:ascii="Times New Roman" w:eastAsia="Times New Roman" w:hAnsi="Times New Roman" w:cs="Times New Roman"/>
          <w:color w:val="000000"/>
          <w:sz w:val="28"/>
          <w:szCs w:val="28"/>
          <w:lang w:eastAsia="ru-RU"/>
        </w:rPr>
        <w:t>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то в каждом Договаривающемся Государстве к этому постоянному учреждению (представительству)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w:t>
      </w:r>
      <w:proofErr w:type="gramEnd"/>
      <w:r w:rsidRPr="00B604B6">
        <w:rPr>
          <w:rFonts w:ascii="Times New Roman" w:eastAsia="Times New Roman" w:hAnsi="Times New Roman" w:cs="Times New Roman"/>
          <w:color w:val="000000"/>
          <w:sz w:val="28"/>
          <w:szCs w:val="28"/>
          <w:lang w:eastAsia="ru-RU"/>
        </w:rPr>
        <w:t xml:space="preserve"> аналогичных </w:t>
      </w:r>
      <w:proofErr w:type="gramStart"/>
      <w:r w:rsidRPr="00B604B6">
        <w:rPr>
          <w:rFonts w:ascii="Times New Roman" w:eastAsia="Times New Roman" w:hAnsi="Times New Roman" w:cs="Times New Roman"/>
          <w:color w:val="000000"/>
          <w:sz w:val="28"/>
          <w:szCs w:val="28"/>
          <w:lang w:eastAsia="ru-RU"/>
        </w:rPr>
        <w:t>условиях</w:t>
      </w:r>
      <w:proofErr w:type="gramEnd"/>
      <w:r w:rsidRPr="00B604B6">
        <w:rPr>
          <w:rFonts w:ascii="Times New Roman" w:eastAsia="Times New Roman" w:hAnsi="Times New Roman" w:cs="Times New Roman"/>
          <w:color w:val="000000"/>
          <w:sz w:val="28"/>
          <w:szCs w:val="28"/>
          <w:lang w:eastAsia="ru-RU"/>
        </w:rPr>
        <w:t xml:space="preserve"> и действовало в полной независимости от предприятия, постоянным учреждением (представительством) которого оно является.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70300"/>
      <w:bookmarkEnd w:id="24"/>
      <w:r w:rsidRPr="00B604B6">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(представительства) допускается вычет расходов, которые понесены для целей постоянного учреждения (представительства), включая управленческие и общеадминистративные расходы, независимо от того, понесены они в Государстве, в котором расположено постоянное учреждение (представительство), или в другом месте.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604B6">
        <w:rPr>
          <w:rFonts w:ascii="Times New Roman" w:eastAsia="Times New Roman" w:hAnsi="Times New Roman" w:cs="Times New Roman"/>
          <w:color w:val="000000"/>
          <w:sz w:val="28"/>
          <w:szCs w:val="28"/>
          <w:lang w:eastAsia="ru-RU"/>
        </w:rPr>
        <w:t xml:space="preserve">Не допускается вычет постоянному учреждению (представительству) сумм, выплаченных его головному офису или любому из других офисов резидента путем выплаты роялти, гонораров или других подобных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предоставленную постоянному учреждению (представительству). </w:t>
      </w:r>
      <w:proofErr w:type="gramEnd"/>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400"/>
      <w:bookmarkEnd w:id="25"/>
      <w:r w:rsidRPr="00B604B6">
        <w:rPr>
          <w:rFonts w:ascii="Times New Roman" w:eastAsia="Times New Roman" w:hAnsi="Times New Roman" w:cs="Times New Roman"/>
          <w:color w:val="000000"/>
          <w:sz w:val="28"/>
          <w:szCs w:val="28"/>
          <w:lang w:eastAsia="ru-RU"/>
        </w:rPr>
        <w:t xml:space="preserve">4. Никакая прибыль не относится к постоянному учреждению (представительству) на основании лишь закупки этим постоянным учреждением (представительством) товаров или изделий для предприятия.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500"/>
      <w:bookmarkEnd w:id="26"/>
      <w:r w:rsidRPr="00B604B6">
        <w:rPr>
          <w:rFonts w:ascii="Times New Roman" w:eastAsia="Times New Roman" w:hAnsi="Times New Roman" w:cs="Times New Roman"/>
          <w:color w:val="000000"/>
          <w:sz w:val="28"/>
          <w:szCs w:val="28"/>
          <w:lang w:eastAsia="ru-RU"/>
        </w:rPr>
        <w:t>5.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27" w:name="SUB80000"/>
      <w:bookmarkEnd w:id="27"/>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8</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Международный транспорт</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w:t>
      </w:r>
      <w:proofErr w:type="gramStart"/>
      <w:r w:rsidRPr="00B604B6">
        <w:rPr>
          <w:rFonts w:ascii="Times New Roman" w:eastAsia="Times New Roman" w:hAnsi="Times New Roman" w:cs="Times New Roman"/>
          <w:color w:val="000000"/>
          <w:sz w:val="28"/>
          <w:szCs w:val="28"/>
          <w:lang w:eastAsia="ru-RU"/>
        </w:rPr>
        <w:t>Прибыль, полученная резидентом Договаривающегося Государства от эксплуатации морских или воздушных судов в международной перевозке облагается</w:t>
      </w:r>
      <w:proofErr w:type="gramEnd"/>
      <w:r w:rsidRPr="00B604B6">
        <w:rPr>
          <w:rFonts w:ascii="Times New Roman" w:eastAsia="Times New Roman" w:hAnsi="Times New Roman" w:cs="Times New Roman"/>
          <w:color w:val="000000"/>
          <w:sz w:val="28"/>
          <w:szCs w:val="28"/>
          <w:lang w:eastAsia="ru-RU"/>
        </w:rPr>
        <w:t xml:space="preserve"> налогом только в этом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80200"/>
      <w:bookmarkEnd w:id="28"/>
      <w:r w:rsidRPr="00B604B6">
        <w:rPr>
          <w:rFonts w:ascii="Times New Roman" w:eastAsia="Times New Roman" w:hAnsi="Times New Roman" w:cs="Times New Roman"/>
          <w:color w:val="000000"/>
          <w:sz w:val="28"/>
          <w:szCs w:val="28"/>
          <w:lang w:eastAsia="ru-RU"/>
        </w:rPr>
        <w:t>2. Положения пункта 1 настоящей статьи распространяются также на прибыль от участия в пуле, совместном предприятии или в международной организации по эксплуатации транспортных средств.</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29" w:name="SUB90000"/>
      <w:bookmarkEnd w:id="29"/>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9</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Ассоциированные предприятия</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В случае, когда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lastRenderedPageBreak/>
        <w:t xml:space="preserve">а) предприятие одного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b) одни и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604B6">
        <w:rPr>
          <w:rFonts w:ascii="Times New Roman" w:eastAsia="Times New Roman" w:hAnsi="Times New Roman" w:cs="Times New Roman"/>
          <w:color w:val="000000"/>
          <w:sz w:val="28"/>
          <w:szCs w:val="28"/>
          <w:lang w:eastAsia="ru-RU"/>
        </w:rPr>
        <w:t xml:space="preserve">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прибыли того предприятия и обложена соответственно налогом. </w:t>
      </w:r>
      <w:proofErr w:type="gramEnd"/>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90200"/>
      <w:bookmarkEnd w:id="30"/>
      <w:r w:rsidRPr="00B604B6">
        <w:rPr>
          <w:rFonts w:ascii="Times New Roman" w:eastAsia="Times New Roman" w:hAnsi="Times New Roman" w:cs="Times New Roman"/>
          <w:color w:val="000000"/>
          <w:sz w:val="28"/>
          <w:szCs w:val="28"/>
          <w:lang w:eastAsia="ru-RU"/>
        </w:rPr>
        <w:t xml:space="preserve">2. Если одно Договаривающееся Государство включает в прибыль предприятия этого Государства -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B604B6">
        <w:rPr>
          <w:rFonts w:ascii="Times New Roman" w:eastAsia="Times New Roman" w:hAnsi="Times New Roman" w:cs="Times New Roman"/>
          <w:color w:val="000000"/>
          <w:sz w:val="28"/>
          <w:szCs w:val="28"/>
          <w:lang w:eastAsia="ru-RU"/>
        </w:rPr>
        <w:t>образом</w:t>
      </w:r>
      <w:proofErr w:type="gramEnd"/>
      <w:r w:rsidRPr="00B604B6">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31" w:name="SUB100000"/>
      <w:bookmarkEnd w:id="31"/>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10</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Дивиденды</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100200"/>
      <w:bookmarkEnd w:id="32"/>
      <w:r w:rsidRPr="00B604B6">
        <w:rPr>
          <w:rFonts w:ascii="Times New Roman" w:eastAsia="Times New Roman" w:hAnsi="Times New Roman" w:cs="Times New Roman"/>
          <w:color w:val="000000"/>
          <w:sz w:val="28"/>
          <w:szCs w:val="28"/>
          <w:lang w:eastAsia="ru-RU"/>
        </w:rPr>
        <w:t>2. Однако</w:t>
      </w:r>
      <w:proofErr w:type="gramStart"/>
      <w:r w:rsidRPr="00B604B6">
        <w:rPr>
          <w:rFonts w:ascii="Times New Roman" w:eastAsia="Times New Roman" w:hAnsi="Times New Roman" w:cs="Times New Roman"/>
          <w:color w:val="000000"/>
          <w:sz w:val="28"/>
          <w:szCs w:val="28"/>
          <w:lang w:eastAsia="ru-RU"/>
        </w:rPr>
        <w:t>,</w:t>
      </w:r>
      <w:proofErr w:type="gramEnd"/>
      <w:r w:rsidRPr="00B604B6">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будет превышать: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а) 10 процентов общей суммы дивидендов, если фактическим владельцем является компания, которая прямо владеет не менее</w:t>
      </w:r>
      <w:proofErr w:type="gramStart"/>
      <w:r w:rsidRPr="00B604B6">
        <w:rPr>
          <w:rFonts w:ascii="Times New Roman" w:eastAsia="Times New Roman" w:hAnsi="Times New Roman" w:cs="Times New Roman"/>
          <w:color w:val="000000"/>
          <w:sz w:val="28"/>
          <w:szCs w:val="28"/>
          <w:lang w:eastAsia="ru-RU"/>
        </w:rPr>
        <w:t>,</w:t>
      </w:r>
      <w:proofErr w:type="gramEnd"/>
      <w:r w:rsidRPr="00B604B6">
        <w:rPr>
          <w:rFonts w:ascii="Times New Roman" w:eastAsia="Times New Roman" w:hAnsi="Times New Roman" w:cs="Times New Roman"/>
          <w:color w:val="000000"/>
          <w:sz w:val="28"/>
          <w:szCs w:val="28"/>
          <w:lang w:eastAsia="ru-RU"/>
        </w:rPr>
        <w:t xml:space="preserve"> чем 25 процентов капитала компании, выплачивающей дивиденды;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b) 15 процентов общей суммы дивидендов во всех остальных случаях.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Этот пункт не затрагивает налогообложения компании в отношении прибыли, из которой выплачиваются дивиденды.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100300"/>
      <w:bookmarkEnd w:id="33"/>
      <w:r w:rsidRPr="00B604B6">
        <w:rPr>
          <w:rFonts w:ascii="Times New Roman" w:eastAsia="Times New Roman" w:hAnsi="Times New Roman" w:cs="Times New Roman"/>
          <w:color w:val="000000"/>
          <w:sz w:val="28"/>
          <w:szCs w:val="28"/>
          <w:lang w:eastAsia="ru-RU"/>
        </w:rPr>
        <w:lastRenderedPageBreak/>
        <w:t xml:space="preserve">3. </w:t>
      </w:r>
      <w:proofErr w:type="gramStart"/>
      <w:r w:rsidRPr="00B604B6">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или других прав, не являющихся долговыми требованиями, включая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roofErr w:type="gramEnd"/>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100400"/>
      <w:bookmarkEnd w:id="34"/>
      <w:r w:rsidRPr="00B604B6">
        <w:rPr>
          <w:rFonts w:ascii="Times New Roman" w:eastAsia="Times New Roman" w:hAnsi="Times New Roman" w:cs="Times New Roman"/>
          <w:color w:val="000000"/>
          <w:sz w:val="28"/>
          <w:szCs w:val="28"/>
          <w:lang w:eastAsia="ru-RU"/>
        </w:rPr>
        <w:t xml:space="preserve">4. </w:t>
      </w:r>
      <w:proofErr w:type="gramStart"/>
      <w:r w:rsidRPr="00B604B6">
        <w:rPr>
          <w:rFonts w:ascii="Times New Roman" w:eastAsia="Times New Roman" w:hAnsi="Times New Roman" w:cs="Times New Roman"/>
          <w:color w:val="000000"/>
          <w:sz w:val="28"/>
          <w:szCs w:val="28"/>
          <w:lang w:eastAsia="ru-RU"/>
        </w:rPr>
        <w:t xml:space="preserve">Положения </w:t>
      </w:r>
      <w:bookmarkStart w:id="35" w:name="sub1000079536"/>
      <w:r w:rsidRPr="00B604B6">
        <w:rPr>
          <w:rFonts w:ascii="Times New Roman" w:eastAsia="Times New Roman" w:hAnsi="Times New Roman" w:cs="Times New Roman"/>
          <w:color w:val="000000"/>
          <w:sz w:val="28"/>
          <w:szCs w:val="28"/>
          <w:lang w:eastAsia="ru-RU"/>
        </w:rPr>
        <w:t>пунктов 1 и 2</w:t>
      </w:r>
      <w:bookmarkEnd w:id="35"/>
      <w:r w:rsidRPr="00B604B6">
        <w:rPr>
          <w:rFonts w:ascii="Times New Roman" w:eastAsia="Times New Roman" w:hAnsi="Times New Roman" w:cs="Times New Roman"/>
          <w:color w:val="000000"/>
          <w:sz w:val="28"/>
          <w:szCs w:val="28"/>
          <w:lang w:eastAsia="ru-RU"/>
        </w:rPr>
        <w:t xml:space="preserve">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(представительство)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w:t>
      </w:r>
      <w:proofErr w:type="gramEnd"/>
      <w:r w:rsidRPr="00B604B6">
        <w:rPr>
          <w:rFonts w:ascii="Times New Roman" w:eastAsia="Times New Roman" w:hAnsi="Times New Roman" w:cs="Times New Roman"/>
          <w:color w:val="000000"/>
          <w:sz w:val="28"/>
          <w:szCs w:val="28"/>
          <w:lang w:eastAsia="ru-RU"/>
        </w:rPr>
        <w:t xml:space="preserve"> относится к такому постоянному учреждению (представительству) или постоянной базе. В таком случае применяются положения </w:t>
      </w:r>
      <w:bookmarkStart w:id="36" w:name="sub1000079537"/>
      <w:r w:rsidRPr="00B604B6">
        <w:rPr>
          <w:rFonts w:ascii="Times New Roman" w:eastAsia="Times New Roman" w:hAnsi="Times New Roman" w:cs="Times New Roman"/>
          <w:color w:val="000000"/>
          <w:sz w:val="28"/>
          <w:szCs w:val="28"/>
          <w:lang w:eastAsia="ru-RU"/>
        </w:rPr>
        <w:t xml:space="preserve">статьи 7 или </w:t>
      </w:r>
      <w:bookmarkStart w:id="37" w:name="sub1000079538"/>
      <w:r w:rsidRPr="00B604B6">
        <w:rPr>
          <w:rFonts w:ascii="Times New Roman" w:eastAsia="Times New Roman" w:hAnsi="Times New Roman" w:cs="Times New Roman"/>
          <w:color w:val="000000"/>
          <w:sz w:val="28"/>
          <w:szCs w:val="28"/>
          <w:lang w:eastAsia="ru-RU"/>
        </w:rPr>
        <w:t xml:space="preserve">статьи 14, в зависимости от обстоятельств.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500"/>
      <w:bookmarkEnd w:id="38"/>
      <w:r w:rsidRPr="00B604B6">
        <w:rPr>
          <w:rFonts w:ascii="Times New Roman" w:eastAsia="Times New Roman" w:hAnsi="Times New Roman" w:cs="Times New Roman"/>
          <w:color w:val="000000"/>
          <w:sz w:val="28"/>
          <w:szCs w:val="28"/>
          <w:lang w:eastAsia="ru-RU"/>
        </w:rPr>
        <w:t xml:space="preserve">5. </w:t>
      </w:r>
      <w:proofErr w:type="gramStart"/>
      <w:r w:rsidRPr="00B604B6">
        <w:rPr>
          <w:rFonts w:ascii="Times New Roman" w:eastAsia="Times New Roman" w:hAnsi="Times New Roman" w:cs="Times New Roman"/>
          <w:color w:val="000000"/>
          <w:sz w:val="28"/>
          <w:szCs w:val="28"/>
          <w:lang w:eastAsia="ru-RU"/>
        </w:rPr>
        <w:t>Если компания, которая является резидентом одного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если холдинг, в отношении которого выплачиваются дивиденды, действительно относится к постоянному учреждению (представительству) или постоянной базе, находящимся в этом другом Государстве</w:t>
      </w:r>
      <w:proofErr w:type="gramEnd"/>
      <w:r w:rsidRPr="00B604B6">
        <w:rPr>
          <w:rFonts w:ascii="Times New Roman" w:eastAsia="Times New Roman" w:hAnsi="Times New Roman" w:cs="Times New Roman"/>
          <w:color w:val="000000"/>
          <w:sz w:val="28"/>
          <w:szCs w:val="28"/>
          <w:lang w:eastAsia="ru-RU"/>
        </w:rPr>
        <w:t xml:space="preserve">, и с нераспределенной прибыли компании не взимаются налоги на нераспределенную прибыль компании, даже если дивиденды выплачиваются или нераспределенная прибыль состоит полностью или частично из дохода, полученного в этом другом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600"/>
      <w:bookmarkEnd w:id="39"/>
      <w:r w:rsidRPr="00B604B6">
        <w:rPr>
          <w:rFonts w:ascii="Times New Roman" w:eastAsia="Times New Roman" w:hAnsi="Times New Roman" w:cs="Times New Roman"/>
          <w:color w:val="000000"/>
          <w:sz w:val="28"/>
          <w:szCs w:val="28"/>
          <w:lang w:eastAsia="ru-RU"/>
        </w:rPr>
        <w:t xml:space="preserve">6. Ничто в настоящей Конвенции не может быть </w:t>
      </w:r>
      <w:proofErr w:type="gramStart"/>
      <w:r w:rsidRPr="00B604B6">
        <w:rPr>
          <w:rFonts w:ascii="Times New Roman" w:eastAsia="Times New Roman" w:hAnsi="Times New Roman" w:cs="Times New Roman"/>
          <w:color w:val="000000"/>
          <w:sz w:val="28"/>
          <w:szCs w:val="28"/>
          <w:lang w:eastAsia="ru-RU"/>
        </w:rPr>
        <w:t>истолковано</w:t>
      </w:r>
      <w:proofErr w:type="gramEnd"/>
      <w:r w:rsidRPr="00B604B6">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прибыль компании, относящуюся к постоянному учреждению (представительству)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(представительство).</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40" w:name="SUB110000"/>
      <w:bookmarkEnd w:id="40"/>
    </w:p>
    <w:p w:rsid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lastRenderedPageBreak/>
        <w:t>Статья 11</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Проценты</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10200"/>
      <w:bookmarkEnd w:id="41"/>
      <w:r w:rsidRPr="00B604B6">
        <w:rPr>
          <w:rFonts w:ascii="Times New Roman" w:eastAsia="Times New Roman" w:hAnsi="Times New Roman" w:cs="Times New Roman"/>
          <w:color w:val="000000"/>
          <w:sz w:val="28"/>
          <w:szCs w:val="28"/>
          <w:lang w:eastAsia="ru-RU"/>
        </w:rPr>
        <w:t>2. Однако</w:t>
      </w:r>
      <w:proofErr w:type="gramStart"/>
      <w:r w:rsidRPr="00B604B6">
        <w:rPr>
          <w:rFonts w:ascii="Times New Roman" w:eastAsia="Times New Roman" w:hAnsi="Times New Roman" w:cs="Times New Roman"/>
          <w:color w:val="000000"/>
          <w:sz w:val="28"/>
          <w:szCs w:val="28"/>
          <w:lang w:eastAsia="ru-RU"/>
        </w:rPr>
        <w:t>,</w:t>
      </w:r>
      <w:proofErr w:type="gramEnd"/>
      <w:r w:rsidRPr="00B604B6">
        <w:rPr>
          <w:rFonts w:ascii="Times New Roman" w:eastAsia="Times New Roman" w:hAnsi="Times New Roman" w:cs="Times New Roman"/>
          <w:color w:val="000000"/>
          <w:sz w:val="28"/>
          <w:szCs w:val="28"/>
          <w:lang w:eastAsia="ru-RU"/>
        </w:rPr>
        <w:t xml:space="preserve">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Компетентные органы Договаривающихся Государств по взаимному согласию устанавливают способ применения этого ограничения.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10300"/>
      <w:bookmarkEnd w:id="42"/>
      <w:r w:rsidRPr="00B604B6">
        <w:rPr>
          <w:rFonts w:ascii="Times New Roman" w:eastAsia="Times New Roman" w:hAnsi="Times New Roman" w:cs="Times New Roman"/>
          <w:color w:val="000000"/>
          <w:sz w:val="28"/>
          <w:szCs w:val="28"/>
          <w:lang w:eastAsia="ru-RU"/>
        </w:rPr>
        <w:t xml:space="preserve">3. </w:t>
      </w:r>
      <w:proofErr w:type="gramStart"/>
      <w:r w:rsidRPr="00B604B6">
        <w:rPr>
          <w:rFonts w:ascii="Times New Roman" w:eastAsia="Times New Roman" w:hAnsi="Times New Roman" w:cs="Times New Roman"/>
          <w:color w:val="000000"/>
          <w:sz w:val="28"/>
          <w:szCs w:val="28"/>
          <w:lang w:eastAsia="ru-RU"/>
        </w:rPr>
        <w:t xml:space="preserve">Несмотря на положения пункта 2 настоящей статьи, проценты, возникающие в одном из Договаривающихся Государств освобождаются от налога в этом Государстве, если они получены и действительно принадлежат Правительству другого Договаривающегося Государства, его административному подразделению или местному органу власти, или Национальному Банку этого Государства или любой другой подобной организации, которая может быть согласована, в последствии, между компетентными органами Договаривающихся Государств. </w:t>
      </w:r>
      <w:proofErr w:type="gramEnd"/>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10400"/>
      <w:bookmarkEnd w:id="43"/>
      <w:r w:rsidRPr="00B604B6">
        <w:rPr>
          <w:rFonts w:ascii="Times New Roman" w:eastAsia="Times New Roman" w:hAnsi="Times New Roman" w:cs="Times New Roman"/>
          <w:color w:val="000000"/>
          <w:sz w:val="28"/>
          <w:szCs w:val="28"/>
          <w:lang w:eastAsia="ru-RU"/>
        </w:rPr>
        <w:t xml:space="preserve">4. </w:t>
      </w:r>
      <w:proofErr w:type="gramStart"/>
      <w:r w:rsidRPr="00B604B6">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B604B6">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10500"/>
      <w:bookmarkEnd w:id="44"/>
      <w:r w:rsidRPr="00B604B6">
        <w:rPr>
          <w:rFonts w:ascii="Times New Roman" w:eastAsia="Times New Roman" w:hAnsi="Times New Roman" w:cs="Times New Roman"/>
          <w:color w:val="000000"/>
          <w:sz w:val="28"/>
          <w:szCs w:val="28"/>
          <w:lang w:eastAsia="ru-RU"/>
        </w:rPr>
        <w:t xml:space="preserve">5. </w:t>
      </w:r>
      <w:proofErr w:type="gramStart"/>
      <w:r w:rsidRPr="00B604B6">
        <w:rPr>
          <w:rFonts w:ascii="Times New Roman" w:eastAsia="Times New Roman" w:hAnsi="Times New Roman" w:cs="Times New Roman"/>
          <w:color w:val="000000"/>
          <w:sz w:val="28"/>
          <w:szCs w:val="28"/>
          <w:lang w:eastAsia="ru-RU"/>
        </w:rPr>
        <w:t xml:space="preserve">Положения </w:t>
      </w:r>
      <w:bookmarkStart w:id="45" w:name="sub1000079539"/>
      <w:r w:rsidRPr="00B604B6">
        <w:rPr>
          <w:rFonts w:ascii="Times New Roman" w:eastAsia="Times New Roman" w:hAnsi="Times New Roman" w:cs="Times New Roman"/>
          <w:color w:val="000000"/>
          <w:sz w:val="28"/>
          <w:szCs w:val="28"/>
          <w:lang w:eastAsia="ru-RU"/>
        </w:rPr>
        <w:t>пунктов 1 и 2</w:t>
      </w:r>
      <w:bookmarkEnd w:id="45"/>
      <w:r w:rsidRPr="00B604B6">
        <w:rPr>
          <w:rFonts w:ascii="Times New Roman" w:eastAsia="Times New Roman" w:hAnsi="Times New Roman" w:cs="Times New Roman"/>
          <w:color w:val="000000"/>
          <w:sz w:val="28"/>
          <w:szCs w:val="28"/>
          <w:lang w:eastAsia="ru-RU"/>
        </w:rPr>
        <w:t xml:space="preserve">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(представительство)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w:t>
      </w:r>
      <w:proofErr w:type="gramEnd"/>
      <w:r w:rsidRPr="00B604B6">
        <w:rPr>
          <w:rFonts w:ascii="Times New Roman" w:eastAsia="Times New Roman" w:hAnsi="Times New Roman" w:cs="Times New Roman"/>
          <w:color w:val="000000"/>
          <w:sz w:val="28"/>
          <w:szCs w:val="28"/>
          <w:lang w:eastAsia="ru-RU"/>
        </w:rPr>
        <w:t xml:space="preserve"> такому постоянному учреждению (представительству) или постоянной базе. В таком случае применяются положения статьи 7 или статьи 14, в зависимости от обстоятельств.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600"/>
      <w:bookmarkEnd w:id="46"/>
      <w:r w:rsidRPr="00B604B6">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его административное подразделение, местный орган власти или резидент этого Государства. Если, </w:t>
      </w:r>
      <w:r w:rsidRPr="00B604B6">
        <w:rPr>
          <w:rFonts w:ascii="Times New Roman" w:eastAsia="Times New Roman" w:hAnsi="Times New Roman" w:cs="Times New Roman"/>
          <w:color w:val="000000"/>
          <w:sz w:val="28"/>
          <w:szCs w:val="28"/>
          <w:lang w:eastAsia="ru-RU"/>
        </w:rPr>
        <w:lastRenderedPageBreak/>
        <w:t xml:space="preserve">однако, лицо, выплачивающее проценты, независимо от того, является ли оно резидентом Договаривающегося Государства или нет, имеет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в Договаривающемся Государстве постоянное учреждение (представительство) или постоянную базу, в </w:t>
      </w:r>
      <w:proofErr w:type="gramStart"/>
      <w:r w:rsidRPr="00B604B6">
        <w:rPr>
          <w:rFonts w:ascii="Times New Roman" w:eastAsia="Times New Roman" w:hAnsi="Times New Roman" w:cs="Times New Roman"/>
          <w:color w:val="000000"/>
          <w:sz w:val="28"/>
          <w:szCs w:val="28"/>
          <w:lang w:eastAsia="ru-RU"/>
        </w:rPr>
        <w:t>связи</w:t>
      </w:r>
      <w:proofErr w:type="gramEnd"/>
      <w:r w:rsidRPr="00B604B6">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(представительством) или постоянной базой, то считается, что такие проценты возникают в Государстве, в котором расположено такое постоянное учреждение (представительство) или постоянная база.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700"/>
      <w:bookmarkEnd w:id="47"/>
      <w:r w:rsidRPr="00B604B6">
        <w:rPr>
          <w:rFonts w:ascii="Times New Roman" w:eastAsia="Times New Roman" w:hAnsi="Times New Roman" w:cs="Times New Roman"/>
          <w:color w:val="000000"/>
          <w:sz w:val="28"/>
          <w:szCs w:val="28"/>
          <w:lang w:eastAsia="ru-RU"/>
        </w:rPr>
        <w:t xml:space="preserve">7. </w:t>
      </w:r>
      <w:proofErr w:type="gramStart"/>
      <w:r w:rsidRPr="00B604B6">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B604B6">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800"/>
      <w:bookmarkEnd w:id="48"/>
      <w:r w:rsidRPr="00B604B6">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этого создания или передачи долговых требований.</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49" w:name="SUB120000"/>
      <w:bookmarkEnd w:id="49"/>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12</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Роялти</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w:t>
      </w:r>
      <w:proofErr w:type="gramStart"/>
      <w:r w:rsidRPr="00B604B6">
        <w:rPr>
          <w:rFonts w:ascii="Times New Roman" w:eastAsia="Times New Roman" w:hAnsi="Times New Roman" w:cs="Times New Roman"/>
          <w:color w:val="000000"/>
          <w:sz w:val="28"/>
          <w:szCs w:val="28"/>
          <w:lang w:eastAsia="ru-RU"/>
        </w:rPr>
        <w:t>Роялти, возникающие в одном Договаривающемся Государстве и выплачиваемые резиденту другого Договаривающегося Государства могут</w:t>
      </w:r>
      <w:proofErr w:type="gramEnd"/>
      <w:r w:rsidRPr="00B604B6">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20200"/>
      <w:bookmarkEnd w:id="50"/>
      <w:r w:rsidRPr="00B604B6">
        <w:rPr>
          <w:rFonts w:ascii="Times New Roman" w:eastAsia="Times New Roman" w:hAnsi="Times New Roman" w:cs="Times New Roman"/>
          <w:color w:val="000000"/>
          <w:sz w:val="28"/>
          <w:szCs w:val="28"/>
          <w:lang w:eastAsia="ru-RU"/>
        </w:rPr>
        <w:t>2. Однако</w:t>
      </w:r>
      <w:proofErr w:type="gramStart"/>
      <w:r w:rsidRPr="00B604B6">
        <w:rPr>
          <w:rFonts w:ascii="Times New Roman" w:eastAsia="Times New Roman" w:hAnsi="Times New Roman" w:cs="Times New Roman"/>
          <w:color w:val="000000"/>
          <w:sz w:val="28"/>
          <w:szCs w:val="28"/>
          <w:lang w:eastAsia="ru-RU"/>
        </w:rPr>
        <w:t>,</w:t>
      </w:r>
      <w:proofErr w:type="gramEnd"/>
      <w:r w:rsidRPr="00B604B6">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20300"/>
      <w:bookmarkEnd w:id="51"/>
      <w:r w:rsidRPr="00B604B6">
        <w:rPr>
          <w:rFonts w:ascii="Times New Roman" w:eastAsia="Times New Roman" w:hAnsi="Times New Roman" w:cs="Times New Roman"/>
          <w:color w:val="000000"/>
          <w:sz w:val="28"/>
          <w:szCs w:val="28"/>
          <w:lang w:eastAsia="ru-RU"/>
        </w:rPr>
        <w:t xml:space="preserve">3. </w:t>
      </w:r>
      <w:proofErr w:type="gramStart"/>
      <w:r w:rsidRPr="00B604B6">
        <w:rPr>
          <w:rFonts w:ascii="Times New Roman" w:eastAsia="Times New Roman" w:hAnsi="Times New Roman" w:cs="Times New Roman"/>
          <w:color w:val="000000"/>
          <w:sz w:val="28"/>
          <w:szCs w:val="28"/>
          <w:lang w:eastAsia="ru-RU"/>
        </w:rPr>
        <w:t xml:space="preserve">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w:t>
      </w:r>
      <w:r w:rsidRPr="00B604B6">
        <w:rPr>
          <w:rFonts w:ascii="Times New Roman" w:eastAsia="Times New Roman" w:hAnsi="Times New Roman" w:cs="Times New Roman"/>
          <w:color w:val="000000"/>
          <w:sz w:val="28"/>
          <w:szCs w:val="28"/>
          <w:lang w:eastAsia="ru-RU"/>
        </w:rPr>
        <w:lastRenderedPageBreak/>
        <w:t>за пользование или предоставление</w:t>
      </w:r>
      <w:proofErr w:type="gramEnd"/>
      <w:r w:rsidRPr="00B604B6">
        <w:rPr>
          <w:rFonts w:ascii="Times New Roman" w:eastAsia="Times New Roman" w:hAnsi="Times New Roman" w:cs="Times New Roman"/>
          <w:color w:val="000000"/>
          <w:sz w:val="28"/>
          <w:szCs w:val="28"/>
          <w:lang w:eastAsia="ru-RU"/>
        </w:rPr>
        <w:t xml:space="preserve"> права пользования промышленным, коммерческим или научным оборудованием.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20400"/>
      <w:bookmarkEnd w:id="52"/>
      <w:r w:rsidRPr="00B604B6">
        <w:rPr>
          <w:rFonts w:ascii="Times New Roman" w:eastAsia="Times New Roman" w:hAnsi="Times New Roman" w:cs="Times New Roman"/>
          <w:color w:val="000000"/>
          <w:sz w:val="28"/>
          <w:szCs w:val="28"/>
          <w:lang w:eastAsia="ru-RU"/>
        </w:rPr>
        <w:t xml:space="preserve">4. </w:t>
      </w:r>
      <w:proofErr w:type="gramStart"/>
      <w:r w:rsidRPr="00B604B6">
        <w:rPr>
          <w:rFonts w:ascii="Times New Roman" w:eastAsia="Times New Roman" w:hAnsi="Times New Roman" w:cs="Times New Roman"/>
          <w:color w:val="000000"/>
          <w:sz w:val="28"/>
          <w:szCs w:val="28"/>
          <w:lang w:eastAsia="ru-RU"/>
        </w:rPr>
        <w:t xml:space="preserve">Положения </w:t>
      </w:r>
      <w:bookmarkStart w:id="53" w:name="sub1000079540"/>
      <w:r w:rsidRPr="00B604B6">
        <w:rPr>
          <w:rFonts w:ascii="Times New Roman" w:eastAsia="Times New Roman" w:hAnsi="Times New Roman" w:cs="Times New Roman"/>
          <w:color w:val="000000"/>
          <w:sz w:val="28"/>
          <w:szCs w:val="28"/>
          <w:lang w:eastAsia="ru-RU"/>
        </w:rPr>
        <w:t>пункта 1 и 2</w:t>
      </w:r>
      <w:bookmarkEnd w:id="53"/>
      <w:r w:rsidRPr="00B604B6">
        <w:rPr>
          <w:rFonts w:ascii="Times New Roman" w:eastAsia="Times New Roman" w:hAnsi="Times New Roman" w:cs="Times New Roman"/>
          <w:color w:val="000000"/>
          <w:sz w:val="28"/>
          <w:szCs w:val="28"/>
          <w:lang w:eastAsia="ru-RU"/>
        </w:rPr>
        <w:t xml:space="preserve">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(представительство),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w:t>
      </w:r>
      <w:proofErr w:type="gramEnd"/>
      <w:r w:rsidRPr="00B604B6">
        <w:rPr>
          <w:rFonts w:ascii="Times New Roman" w:eastAsia="Times New Roman" w:hAnsi="Times New Roman" w:cs="Times New Roman"/>
          <w:color w:val="000000"/>
          <w:sz w:val="28"/>
          <w:szCs w:val="28"/>
          <w:lang w:eastAsia="ru-RU"/>
        </w:rPr>
        <w:t xml:space="preserve"> с таким постоянным учреждением (представительством) или постоянной базой. В таком случае применяются положения статьи 7 или статьи 14, в зависимости от обстоятельств.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20500"/>
      <w:bookmarkEnd w:id="54"/>
      <w:r w:rsidRPr="00B604B6">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само это Государство, его административное подразделение,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w:t>
      </w:r>
      <w:proofErr w:type="gramStart"/>
      <w:r w:rsidRPr="00B604B6">
        <w:rPr>
          <w:rFonts w:ascii="Times New Roman" w:eastAsia="Times New Roman" w:hAnsi="Times New Roman" w:cs="Times New Roman"/>
          <w:color w:val="000000"/>
          <w:sz w:val="28"/>
          <w:szCs w:val="28"/>
          <w:lang w:eastAsia="ru-RU"/>
        </w:rPr>
        <w:t>связи</w:t>
      </w:r>
      <w:proofErr w:type="gramEnd"/>
      <w:r w:rsidRPr="00B604B6">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(представительством) или постоянной базой, тогда такие роялти считаются возникшими в Государстве, в котором расположены постоянное учреждение (представительство) или постоянная база.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20600"/>
      <w:bookmarkEnd w:id="55"/>
      <w:r w:rsidRPr="00B604B6">
        <w:rPr>
          <w:rFonts w:ascii="Times New Roman" w:eastAsia="Times New Roman" w:hAnsi="Times New Roman" w:cs="Times New Roman"/>
          <w:color w:val="000000"/>
          <w:sz w:val="28"/>
          <w:szCs w:val="28"/>
          <w:lang w:eastAsia="ru-RU"/>
        </w:rPr>
        <w:t xml:space="preserve">6. </w:t>
      </w:r>
      <w:proofErr w:type="gramStart"/>
      <w:r w:rsidRPr="00B604B6">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B604B6">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20700"/>
      <w:bookmarkEnd w:id="56"/>
      <w:r w:rsidRPr="00B604B6">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57" w:name="SUB130000"/>
      <w:bookmarkEnd w:id="57"/>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13</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Доходы от прироста стоимости имущества</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w:t>
      </w:r>
      <w:bookmarkStart w:id="58" w:name="sub1000079541"/>
      <w:r w:rsidRPr="00B604B6">
        <w:rPr>
          <w:rFonts w:ascii="Times New Roman" w:eastAsia="Times New Roman" w:hAnsi="Times New Roman" w:cs="Times New Roman"/>
          <w:color w:val="000000"/>
          <w:sz w:val="28"/>
          <w:szCs w:val="28"/>
          <w:lang w:eastAsia="ru-RU"/>
        </w:rPr>
        <w:t xml:space="preserve">статье 6, и </w:t>
      </w:r>
      <w:r w:rsidRPr="00B604B6">
        <w:rPr>
          <w:rFonts w:ascii="Times New Roman" w:eastAsia="Times New Roman" w:hAnsi="Times New Roman" w:cs="Times New Roman"/>
          <w:color w:val="000000"/>
          <w:sz w:val="28"/>
          <w:szCs w:val="28"/>
          <w:lang w:eastAsia="ru-RU"/>
        </w:rPr>
        <w:lastRenderedPageBreak/>
        <w:t xml:space="preserve">расположенного в другом Договаривающемся Государстве, могут облагаться налогом в этом другом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30200"/>
      <w:bookmarkEnd w:id="59"/>
      <w:r w:rsidRPr="00B604B6">
        <w:rPr>
          <w:rFonts w:ascii="Times New Roman" w:eastAsia="Times New Roman" w:hAnsi="Times New Roman" w:cs="Times New Roman"/>
          <w:color w:val="000000"/>
          <w:sz w:val="28"/>
          <w:szCs w:val="28"/>
          <w:lang w:eastAsia="ru-RU"/>
        </w:rPr>
        <w:t xml:space="preserve">2. Доходы, полученные резидентом Договаривающегося Государства от отчуждения: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а) акций, </w:t>
      </w:r>
      <w:proofErr w:type="gramStart"/>
      <w:r w:rsidRPr="00B604B6">
        <w:rPr>
          <w:rFonts w:ascii="Times New Roman" w:eastAsia="Times New Roman" w:hAnsi="Times New Roman" w:cs="Times New Roman"/>
          <w:color w:val="000000"/>
          <w:sz w:val="28"/>
          <w:szCs w:val="28"/>
          <w:lang w:eastAsia="ru-RU"/>
        </w:rPr>
        <w:t>иных</w:t>
      </w:r>
      <w:proofErr w:type="gramEnd"/>
      <w:r w:rsidRPr="00B604B6">
        <w:rPr>
          <w:rFonts w:ascii="Times New Roman" w:eastAsia="Times New Roman" w:hAnsi="Times New Roman" w:cs="Times New Roman"/>
          <w:color w:val="000000"/>
          <w:sz w:val="28"/>
          <w:szCs w:val="28"/>
          <w:lang w:eastAsia="ru-RU"/>
        </w:rPr>
        <w:t xml:space="preserve"> чем акции, которые котируются на признанной фондовой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b) доли в партнерстве или трасте, активы которых состоят, в основном, из недвижимого имущества, расположенного в другом Договаривающемся Государстве, или из акций, упомянутых в подпункте (а) выше, могут облагаться налогом в этом другом Договаривающемся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30300"/>
      <w:bookmarkEnd w:id="60"/>
      <w:r w:rsidRPr="00B604B6">
        <w:rPr>
          <w:rFonts w:ascii="Times New Roman" w:eastAsia="Times New Roman" w:hAnsi="Times New Roman" w:cs="Times New Roman"/>
          <w:color w:val="000000"/>
          <w:sz w:val="28"/>
          <w:szCs w:val="28"/>
          <w:lang w:eastAsia="ru-RU"/>
        </w:rPr>
        <w:t xml:space="preserve">3. </w:t>
      </w:r>
      <w:proofErr w:type="gramStart"/>
      <w:r w:rsidRPr="00B604B6">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коммерческого имущества постоянного учреждения (представительства),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(представительства) (отдельно или в совокупности с целым</w:t>
      </w:r>
      <w:proofErr w:type="gramEnd"/>
      <w:r w:rsidRPr="00B604B6">
        <w:rPr>
          <w:rFonts w:ascii="Times New Roman" w:eastAsia="Times New Roman" w:hAnsi="Times New Roman" w:cs="Times New Roman"/>
          <w:color w:val="000000"/>
          <w:sz w:val="28"/>
          <w:szCs w:val="28"/>
          <w:lang w:eastAsia="ru-RU"/>
        </w:rPr>
        <w:t xml:space="preserve"> предприятием) или такой постоянной базы, могут облагаться налогом в этом другом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30400"/>
      <w:bookmarkEnd w:id="61"/>
      <w:r w:rsidRPr="00B604B6">
        <w:rPr>
          <w:rFonts w:ascii="Times New Roman" w:eastAsia="Times New Roman" w:hAnsi="Times New Roman" w:cs="Times New Roman"/>
          <w:color w:val="000000"/>
          <w:sz w:val="28"/>
          <w:szCs w:val="28"/>
          <w:lang w:eastAsia="ru-RU"/>
        </w:rPr>
        <w:t xml:space="preserve">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воздушных или морских судов, облагаются налогом только в этом Договаривающемся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30500"/>
      <w:bookmarkEnd w:id="62"/>
      <w:r w:rsidRPr="00B604B6">
        <w:rPr>
          <w:rFonts w:ascii="Times New Roman" w:eastAsia="Times New Roman" w:hAnsi="Times New Roman" w:cs="Times New Roman"/>
          <w:color w:val="000000"/>
          <w:sz w:val="28"/>
          <w:szCs w:val="28"/>
          <w:lang w:eastAsia="ru-RU"/>
        </w:rPr>
        <w:t>5. Доходы от отчуждения любой собственности, иной, чем та, что упомянута в предыдущих пунктах, облагаются налогом только в Договаривающемся Государстве, резидентом которого является лицо, отчуждающее собственность.</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63" w:name="SUB140000"/>
      <w:bookmarkEnd w:id="63"/>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14</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Независимые личные услуги</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w:t>
      </w:r>
      <w:proofErr w:type="gramStart"/>
      <w:r w:rsidRPr="00B604B6">
        <w:rPr>
          <w:rFonts w:ascii="Times New Roman" w:eastAsia="Times New Roman" w:hAnsi="Times New Roman" w:cs="Times New Roman"/>
          <w:color w:val="000000"/>
          <w:sz w:val="28"/>
          <w:szCs w:val="28"/>
          <w:lang w:eastAsia="ru-RU"/>
        </w:rPr>
        <w:t>Доходы</w:t>
      </w:r>
      <w:proofErr w:type="gramEnd"/>
      <w:r w:rsidRPr="00B604B6">
        <w:rPr>
          <w:rFonts w:ascii="Times New Roman" w:eastAsia="Times New Roman" w:hAnsi="Times New Roman" w:cs="Times New Roman"/>
          <w:color w:val="000000"/>
          <w:sz w:val="28"/>
          <w:szCs w:val="28"/>
          <w:lang w:eastAsia="ru-RU"/>
        </w:rPr>
        <w:t xml:space="preserve"> полученные резидентом одного Договаривающегося Государства от оказания профессиональных услуг или другой деятельности независимого характера, облагаются налогом только в этом Государстве, за исключением случая, когда он располагает регулярно доступной постоянной базой в другом Договаривающемся Государстве для осуществления этой деятельности. Если у него имеется такая постоянная база, доходы могут облагаться налогом </w:t>
      </w:r>
      <w:proofErr w:type="gramStart"/>
      <w:r w:rsidRPr="00B604B6">
        <w:rPr>
          <w:rFonts w:ascii="Times New Roman" w:eastAsia="Times New Roman" w:hAnsi="Times New Roman" w:cs="Times New Roman"/>
          <w:color w:val="000000"/>
          <w:sz w:val="28"/>
          <w:szCs w:val="28"/>
          <w:lang w:eastAsia="ru-RU"/>
        </w:rPr>
        <w:t>в</w:t>
      </w:r>
      <w:proofErr w:type="gramEnd"/>
      <w:r w:rsidRPr="00B604B6">
        <w:rPr>
          <w:rFonts w:ascii="Times New Roman" w:eastAsia="Times New Roman" w:hAnsi="Times New Roman" w:cs="Times New Roman"/>
          <w:color w:val="000000"/>
          <w:sz w:val="28"/>
          <w:szCs w:val="28"/>
          <w:lang w:eastAsia="ru-RU"/>
        </w:rPr>
        <w:t xml:space="preserve"> </w:t>
      </w:r>
      <w:proofErr w:type="gramStart"/>
      <w:r w:rsidRPr="00B604B6">
        <w:rPr>
          <w:rFonts w:ascii="Times New Roman" w:eastAsia="Times New Roman" w:hAnsi="Times New Roman" w:cs="Times New Roman"/>
          <w:color w:val="000000"/>
          <w:sz w:val="28"/>
          <w:szCs w:val="28"/>
          <w:lang w:eastAsia="ru-RU"/>
        </w:rPr>
        <w:t>другом</w:t>
      </w:r>
      <w:proofErr w:type="gramEnd"/>
      <w:r w:rsidRPr="00B604B6">
        <w:rPr>
          <w:rFonts w:ascii="Times New Roman" w:eastAsia="Times New Roman" w:hAnsi="Times New Roman" w:cs="Times New Roman"/>
          <w:color w:val="000000"/>
          <w:sz w:val="28"/>
          <w:szCs w:val="28"/>
          <w:lang w:eastAsia="ru-RU"/>
        </w:rPr>
        <w:t xml:space="preserve"> Договаривающимся Государстве, но только в той части, которая относится к этой постоянной базе.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40200"/>
      <w:bookmarkEnd w:id="64"/>
      <w:r w:rsidRPr="00B604B6">
        <w:rPr>
          <w:rFonts w:ascii="Times New Roman" w:eastAsia="Times New Roman" w:hAnsi="Times New Roman" w:cs="Times New Roman"/>
          <w:color w:val="000000"/>
          <w:sz w:val="28"/>
          <w:szCs w:val="28"/>
          <w:lang w:eastAsia="ru-RU"/>
        </w:rPr>
        <w:t xml:space="preserve">2. </w:t>
      </w:r>
      <w:proofErr w:type="gramStart"/>
      <w:r w:rsidRPr="00B604B6">
        <w:rPr>
          <w:rFonts w:ascii="Times New Roman" w:eastAsia="Times New Roman" w:hAnsi="Times New Roman" w:cs="Times New Roman"/>
          <w:color w:val="000000"/>
          <w:sz w:val="28"/>
          <w:szCs w:val="28"/>
          <w:lang w:eastAsia="ru-RU"/>
        </w:rPr>
        <w:t xml:space="preserve">Термин "профессиональные услуги" включает, в частности, независимую научную, литературную, артистическую, художественную, </w:t>
      </w:r>
      <w:r w:rsidRPr="00B604B6">
        <w:rPr>
          <w:rFonts w:ascii="Times New Roman" w:eastAsia="Times New Roman" w:hAnsi="Times New Roman" w:cs="Times New Roman"/>
          <w:color w:val="000000"/>
          <w:sz w:val="28"/>
          <w:szCs w:val="28"/>
          <w:lang w:eastAsia="ru-RU"/>
        </w:rPr>
        <w:lastRenderedPageBreak/>
        <w:t>образовательную или преподавательскую деятельность, также как и независимую деятельность врачей, адвокатов, инженеров, архитекторов, зубных врачей и бухгалтеров.</w:t>
      </w:r>
      <w:proofErr w:type="gramEnd"/>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65" w:name="SUB150000"/>
      <w:bookmarkEnd w:id="65"/>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15</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Зависимые личные услуги</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С учетом положений </w:t>
      </w:r>
      <w:bookmarkStart w:id="66" w:name="sub1000079542"/>
      <w:r w:rsidRPr="00B604B6">
        <w:rPr>
          <w:rFonts w:ascii="Times New Roman" w:eastAsia="Times New Roman" w:hAnsi="Times New Roman" w:cs="Times New Roman"/>
          <w:color w:val="000000"/>
          <w:sz w:val="28"/>
          <w:szCs w:val="28"/>
          <w:lang w:eastAsia="ru-RU"/>
        </w:rPr>
        <w:t>статей 16</w:t>
      </w:r>
      <w:bookmarkEnd w:id="66"/>
      <w:r w:rsidRPr="00B604B6">
        <w:rPr>
          <w:rFonts w:ascii="Times New Roman" w:eastAsia="Times New Roman" w:hAnsi="Times New Roman" w:cs="Times New Roman"/>
          <w:color w:val="000000"/>
          <w:sz w:val="28"/>
          <w:szCs w:val="28"/>
          <w:lang w:eastAsia="ru-RU"/>
        </w:rPr>
        <w:t xml:space="preserve">, </w:t>
      </w:r>
      <w:bookmarkStart w:id="67" w:name="sub1000079543"/>
      <w:r w:rsidRPr="00B604B6">
        <w:rPr>
          <w:rFonts w:ascii="Times New Roman" w:eastAsia="Times New Roman" w:hAnsi="Times New Roman" w:cs="Times New Roman"/>
          <w:color w:val="000000"/>
          <w:sz w:val="28"/>
          <w:szCs w:val="28"/>
          <w:lang w:eastAsia="ru-RU"/>
        </w:rPr>
        <w:t xml:space="preserve">18, </w:t>
      </w:r>
      <w:bookmarkStart w:id="68" w:name="sub1000079544"/>
      <w:r w:rsidRPr="00B604B6">
        <w:rPr>
          <w:rFonts w:ascii="Times New Roman" w:eastAsia="Times New Roman" w:hAnsi="Times New Roman" w:cs="Times New Roman"/>
          <w:color w:val="000000"/>
          <w:sz w:val="28"/>
          <w:szCs w:val="28"/>
          <w:lang w:eastAsia="ru-RU"/>
        </w:rPr>
        <w:t>19</w:t>
      </w:r>
      <w:bookmarkEnd w:id="68"/>
      <w:r w:rsidRPr="00B604B6">
        <w:rPr>
          <w:rFonts w:ascii="Times New Roman" w:eastAsia="Times New Roman" w:hAnsi="Times New Roman" w:cs="Times New Roman"/>
          <w:color w:val="000000"/>
          <w:sz w:val="28"/>
          <w:szCs w:val="28"/>
          <w:lang w:eastAsia="ru-RU"/>
        </w:rPr>
        <w:t xml:space="preserve">,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w:t>
      </w:r>
      <w:proofErr w:type="gramStart"/>
      <w:r w:rsidRPr="00B604B6">
        <w:rPr>
          <w:rFonts w:ascii="Times New Roman" w:eastAsia="Times New Roman" w:hAnsi="Times New Roman" w:cs="Times New Roman"/>
          <w:color w:val="000000"/>
          <w:sz w:val="28"/>
          <w:szCs w:val="28"/>
          <w:lang w:eastAsia="ru-RU"/>
        </w:rPr>
        <w:t>осуществляется</w:t>
      </w:r>
      <w:proofErr w:type="gramEnd"/>
      <w:r w:rsidRPr="00B604B6">
        <w:rPr>
          <w:rFonts w:ascii="Times New Roman" w:eastAsia="Times New Roman" w:hAnsi="Times New Roman" w:cs="Times New Roman"/>
          <w:color w:val="000000"/>
          <w:sz w:val="28"/>
          <w:szCs w:val="28"/>
          <w:lang w:eastAsia="ru-RU"/>
        </w:rPr>
        <w:t xml:space="preserve"> таким образом, такое вознаграждение, полученное в связи с этим, может облагаться налогом в этом другом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50200"/>
      <w:bookmarkEnd w:id="69"/>
      <w:r w:rsidRPr="00B604B6">
        <w:rPr>
          <w:rFonts w:ascii="Times New Roman" w:eastAsia="Times New Roman" w:hAnsi="Times New Roman" w:cs="Times New Roman"/>
          <w:color w:val="000000"/>
          <w:sz w:val="28"/>
          <w:szCs w:val="28"/>
          <w:lang w:eastAsia="ru-RU"/>
        </w:rPr>
        <w:t xml:space="preserve">2. Несмотря на положения пункта 1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а) получатель находится в этом другом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(представительством) или постоянной базой, которую наниматель имеет в другом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50300"/>
      <w:bookmarkEnd w:id="70"/>
      <w:r w:rsidRPr="00B604B6">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вознаграждение, полученное в отношении работы по найму, выполняемой на борту морского или </w:t>
      </w:r>
      <w:proofErr w:type="gramStart"/>
      <w:r w:rsidRPr="00B604B6">
        <w:rPr>
          <w:rFonts w:ascii="Times New Roman" w:eastAsia="Times New Roman" w:hAnsi="Times New Roman" w:cs="Times New Roman"/>
          <w:color w:val="000000"/>
          <w:sz w:val="28"/>
          <w:szCs w:val="28"/>
          <w:lang w:eastAsia="ru-RU"/>
        </w:rPr>
        <w:t>воздушного судна, эксплуатируемого в международной перевозке может</w:t>
      </w:r>
      <w:proofErr w:type="gramEnd"/>
      <w:r w:rsidRPr="00B604B6">
        <w:rPr>
          <w:rFonts w:ascii="Times New Roman" w:eastAsia="Times New Roman" w:hAnsi="Times New Roman" w:cs="Times New Roman"/>
          <w:color w:val="000000"/>
          <w:sz w:val="28"/>
          <w:szCs w:val="28"/>
          <w:lang w:eastAsia="ru-RU"/>
        </w:rPr>
        <w:t xml:space="preserve"> облагаться налогом в Договаривающемся Государстве, резидентом которого является предприятие, эксплуатирующее морское или воздушное судно.</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71" w:name="SUB160000"/>
      <w:bookmarkEnd w:id="71"/>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16</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Гонорары директоров</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аналогичного органа компании, которая является резидентом другого Договаривающегося Государства, могут облагаться налогом в этом другом Государстве.</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72" w:name="SUB170000"/>
      <w:bookmarkEnd w:id="72"/>
    </w:p>
    <w:p w:rsid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p>
    <w:p w:rsid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lastRenderedPageBreak/>
        <w:t>Статья 17</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Артисты и спортсмены</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Несмотря на положения статьи 14 и </w:t>
      </w:r>
      <w:bookmarkStart w:id="73" w:name="sub1000079545"/>
      <w:r w:rsidRPr="00B604B6">
        <w:rPr>
          <w:rFonts w:ascii="Times New Roman" w:eastAsia="Times New Roman" w:hAnsi="Times New Roman" w:cs="Times New Roman"/>
          <w:color w:val="000000"/>
          <w:sz w:val="28"/>
          <w:szCs w:val="28"/>
          <w:lang w:eastAsia="ru-RU"/>
        </w:rPr>
        <w:t xml:space="preserve">статьи 15,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70200"/>
      <w:bookmarkEnd w:id="74"/>
      <w:r w:rsidRPr="00B604B6">
        <w:rPr>
          <w:rFonts w:ascii="Times New Roman" w:eastAsia="Times New Roman" w:hAnsi="Times New Roman" w:cs="Times New Roman"/>
          <w:color w:val="000000"/>
          <w:sz w:val="28"/>
          <w:szCs w:val="28"/>
          <w:lang w:eastAsia="ru-RU"/>
        </w:rPr>
        <w:t>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75" w:name="SUB180000"/>
      <w:bookmarkEnd w:id="75"/>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18</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Пенсии и другие выплаты</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С учетом положений </w:t>
      </w:r>
      <w:bookmarkStart w:id="76" w:name="sub1000079546"/>
      <w:r w:rsidRPr="00B604B6">
        <w:rPr>
          <w:rFonts w:ascii="Times New Roman" w:eastAsia="Times New Roman" w:hAnsi="Times New Roman" w:cs="Times New Roman"/>
          <w:color w:val="000000"/>
          <w:sz w:val="28"/>
          <w:szCs w:val="28"/>
          <w:lang w:eastAsia="ru-RU"/>
        </w:rPr>
        <w:t>пункта 2 статьи 19</w:t>
      </w:r>
      <w:bookmarkEnd w:id="76"/>
      <w:r w:rsidRPr="00B604B6">
        <w:rPr>
          <w:rFonts w:ascii="Times New Roman" w:eastAsia="Times New Roman" w:hAnsi="Times New Roman" w:cs="Times New Roman"/>
          <w:color w:val="000000"/>
          <w:sz w:val="28"/>
          <w:szCs w:val="28"/>
          <w:lang w:eastAsia="ru-RU"/>
        </w:rPr>
        <w:t xml:space="preserve">, пенсии, аннуитеты и другие подобные вознаграждения, выплачиваемые резиденту Договаривающегося Государства в связи с прошлой работой по найму подлежат налогообложению только в этом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80200"/>
      <w:bookmarkEnd w:id="77"/>
      <w:r w:rsidRPr="00B604B6">
        <w:rPr>
          <w:rFonts w:ascii="Times New Roman" w:eastAsia="Times New Roman" w:hAnsi="Times New Roman" w:cs="Times New Roman"/>
          <w:color w:val="000000"/>
          <w:sz w:val="28"/>
          <w:szCs w:val="28"/>
          <w:lang w:eastAsia="ru-RU"/>
        </w:rPr>
        <w:t xml:space="preserve">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установленного периода времени </w:t>
      </w:r>
      <w:proofErr w:type="gramStart"/>
      <w:r w:rsidRPr="00B604B6">
        <w:rPr>
          <w:rFonts w:ascii="Times New Roman" w:eastAsia="Times New Roman" w:hAnsi="Times New Roman" w:cs="Times New Roman"/>
          <w:color w:val="000000"/>
          <w:sz w:val="28"/>
          <w:szCs w:val="28"/>
          <w:lang w:eastAsia="ru-RU"/>
        </w:rPr>
        <w:t>согласно</w:t>
      </w:r>
      <w:proofErr w:type="gramEnd"/>
      <w:r w:rsidRPr="00B604B6">
        <w:rPr>
          <w:rFonts w:ascii="Times New Roman" w:eastAsia="Times New Roman" w:hAnsi="Times New Roman" w:cs="Times New Roman"/>
          <w:color w:val="000000"/>
          <w:sz w:val="28"/>
          <w:szCs w:val="28"/>
          <w:lang w:eastAsia="ru-RU"/>
        </w:rPr>
        <w:t xml:space="preserve"> принятого обязательства производить такие выплаты взамен на адекватную и полную компенсацию в денежном выражении.</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78" w:name="SUB190000"/>
      <w:bookmarkEnd w:id="78"/>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19</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Государственная служба</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а) Жалованье, зарплата и другое подобное вознаграждение, </w:t>
      </w:r>
      <w:proofErr w:type="gramStart"/>
      <w:r w:rsidRPr="00B604B6">
        <w:rPr>
          <w:rFonts w:ascii="Times New Roman" w:eastAsia="Times New Roman" w:hAnsi="Times New Roman" w:cs="Times New Roman"/>
          <w:color w:val="000000"/>
          <w:sz w:val="28"/>
          <w:szCs w:val="28"/>
          <w:lang w:eastAsia="ru-RU"/>
        </w:rPr>
        <w:t>иное</w:t>
      </w:r>
      <w:proofErr w:type="gramEnd"/>
      <w:r w:rsidRPr="00B604B6">
        <w:rPr>
          <w:rFonts w:ascii="Times New Roman" w:eastAsia="Times New Roman" w:hAnsi="Times New Roman" w:cs="Times New Roman"/>
          <w:color w:val="000000"/>
          <w:sz w:val="28"/>
          <w:szCs w:val="28"/>
          <w:lang w:eastAsia="ru-RU"/>
        </w:rPr>
        <w:t xml:space="preserve"> чем пенсия, выплачиваемые Договаривающимся Государством или его административным подразделением или местным органом власти любому физическому лицу в отношении услуг, оказываемых этому Государству или административному подразделению или местному органу власти облагается налогом только в этом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b) Однако, такое жалованье, зарплата и другое подобное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B604B6">
        <w:rPr>
          <w:rFonts w:ascii="Times New Roman" w:eastAsia="Times New Roman" w:hAnsi="Times New Roman" w:cs="Times New Roman"/>
          <w:color w:val="000000"/>
          <w:sz w:val="28"/>
          <w:szCs w:val="28"/>
          <w:lang w:eastAsia="ru-RU"/>
        </w:rPr>
        <w:t>ii</w:t>
      </w:r>
      <w:proofErr w:type="spellEnd"/>
      <w:r w:rsidRPr="00B604B6">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осуществления службы. </w:t>
      </w:r>
      <w:proofErr w:type="gramEnd"/>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90200"/>
      <w:bookmarkEnd w:id="79"/>
      <w:r w:rsidRPr="00B604B6">
        <w:rPr>
          <w:rFonts w:ascii="Times New Roman" w:eastAsia="Times New Roman" w:hAnsi="Times New Roman" w:cs="Times New Roman"/>
          <w:color w:val="000000"/>
          <w:sz w:val="28"/>
          <w:szCs w:val="28"/>
          <w:lang w:eastAsia="ru-RU"/>
        </w:rPr>
        <w:lastRenderedPageBreak/>
        <w:t xml:space="preserve">2. а) Любая пенсия, выплачиваемая Договаривающимся Государством или административным подразделением, или местным органом власти, или из созданных ими фондов любому физическому лицу за службу, осуществляемую для этого Государства или его административного подразделения, или местного органа власти, облагается налогом только в этом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90300"/>
      <w:bookmarkEnd w:id="80"/>
      <w:r w:rsidRPr="00B604B6">
        <w:rPr>
          <w:rFonts w:ascii="Times New Roman" w:eastAsia="Times New Roman" w:hAnsi="Times New Roman" w:cs="Times New Roman"/>
          <w:color w:val="000000"/>
          <w:sz w:val="28"/>
          <w:szCs w:val="28"/>
          <w:lang w:eastAsia="ru-RU"/>
        </w:rPr>
        <w:t>3. Положения статей 15, 16</w:t>
      </w:r>
      <w:bookmarkEnd w:id="73"/>
      <w:r w:rsidRPr="00B604B6">
        <w:rPr>
          <w:rFonts w:ascii="Times New Roman" w:eastAsia="Times New Roman" w:hAnsi="Times New Roman" w:cs="Times New Roman"/>
          <w:color w:val="000000"/>
          <w:sz w:val="28"/>
          <w:szCs w:val="28"/>
          <w:lang w:eastAsia="ru-RU"/>
        </w:rPr>
        <w:t xml:space="preserve"> и 18</w:t>
      </w:r>
      <w:bookmarkEnd w:id="67"/>
      <w:r w:rsidRPr="00B604B6">
        <w:rPr>
          <w:rFonts w:ascii="Times New Roman" w:eastAsia="Times New Roman" w:hAnsi="Times New Roman" w:cs="Times New Roman"/>
          <w:color w:val="000000"/>
          <w:sz w:val="28"/>
          <w:szCs w:val="28"/>
          <w:lang w:eastAsia="ru-RU"/>
        </w:rPr>
        <w:t xml:space="preserve"> применяются к жалованиям, зарплате и другим подобным вознаграждениям и к пенсиям в отношении службы, осуществляемой в связи с выполнением предпринимательской деятельности Договаривающимся Государством или его административным подразделением или местным органом власти.</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81" w:name="SUB200000"/>
      <w:bookmarkEnd w:id="81"/>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20</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Студенты</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604B6">
        <w:rPr>
          <w:rFonts w:ascii="Times New Roman" w:eastAsia="Times New Roman" w:hAnsi="Times New Roman" w:cs="Times New Roman"/>
          <w:color w:val="000000"/>
          <w:sz w:val="28"/>
          <w:szCs w:val="28"/>
          <w:lang w:eastAsia="ru-RU"/>
        </w:rPr>
        <w:t>Платежи, получаемые студентом или стажером, которые являются или являлись непосредственно до приезда в Договаривающееся Государство резидентом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 этого Государства.</w:t>
      </w:r>
      <w:proofErr w:type="gramEnd"/>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82" w:name="SUB210000"/>
      <w:bookmarkEnd w:id="82"/>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21</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Другие доходы</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Виды доходов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210200"/>
      <w:bookmarkEnd w:id="83"/>
      <w:r w:rsidRPr="00B604B6">
        <w:rPr>
          <w:rFonts w:ascii="Times New Roman" w:eastAsia="Times New Roman" w:hAnsi="Times New Roman" w:cs="Times New Roman"/>
          <w:color w:val="000000"/>
          <w:sz w:val="28"/>
          <w:szCs w:val="28"/>
          <w:lang w:eastAsia="ru-RU"/>
        </w:rPr>
        <w:t xml:space="preserve">2. </w:t>
      </w:r>
      <w:proofErr w:type="gramStart"/>
      <w:r w:rsidRPr="00B604B6">
        <w:rPr>
          <w:rFonts w:ascii="Times New Roman" w:eastAsia="Times New Roman" w:hAnsi="Times New Roman" w:cs="Times New Roman"/>
          <w:color w:val="000000"/>
          <w:sz w:val="28"/>
          <w:szCs w:val="28"/>
          <w:lang w:eastAsia="ru-RU"/>
        </w:rPr>
        <w:t>Положения пункта 1 настоящей статьи не применяются к доходам, иным, чем доходы от недвижимого имущества, определенного в пункте 2 статьи 6</w:t>
      </w:r>
      <w:bookmarkEnd w:id="58"/>
      <w:r w:rsidRPr="00B604B6">
        <w:rPr>
          <w:rFonts w:ascii="Times New Roman" w:eastAsia="Times New Roman" w:hAnsi="Times New Roman" w:cs="Times New Roman"/>
          <w:color w:val="000000"/>
          <w:sz w:val="28"/>
          <w:szCs w:val="28"/>
          <w:lang w:eastAsia="ru-RU"/>
        </w:rPr>
        <w:t>,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(представительство) и оказывает в этом другом Государстве независимые личные услуги через находящуюся там постоянную базу, и право</w:t>
      </w:r>
      <w:proofErr w:type="gramEnd"/>
      <w:r w:rsidRPr="00B604B6">
        <w:rPr>
          <w:rFonts w:ascii="Times New Roman" w:eastAsia="Times New Roman" w:hAnsi="Times New Roman" w:cs="Times New Roman"/>
          <w:color w:val="000000"/>
          <w:sz w:val="28"/>
          <w:szCs w:val="28"/>
          <w:lang w:eastAsia="ru-RU"/>
        </w:rPr>
        <w:t xml:space="preserve"> или имущество, в </w:t>
      </w:r>
      <w:proofErr w:type="gramStart"/>
      <w:r w:rsidRPr="00B604B6">
        <w:rPr>
          <w:rFonts w:ascii="Times New Roman" w:eastAsia="Times New Roman" w:hAnsi="Times New Roman" w:cs="Times New Roman"/>
          <w:color w:val="000000"/>
          <w:sz w:val="28"/>
          <w:szCs w:val="28"/>
          <w:lang w:eastAsia="ru-RU"/>
        </w:rPr>
        <w:t>связи</w:t>
      </w:r>
      <w:proofErr w:type="gramEnd"/>
      <w:r w:rsidRPr="00B604B6">
        <w:rPr>
          <w:rFonts w:ascii="Times New Roman" w:eastAsia="Times New Roman" w:hAnsi="Times New Roman" w:cs="Times New Roman"/>
          <w:color w:val="000000"/>
          <w:sz w:val="28"/>
          <w:szCs w:val="28"/>
          <w:lang w:eastAsia="ru-RU"/>
        </w:rPr>
        <w:t xml:space="preserve"> с которыми получен доход, действительно связаны с таким постоянным учреждением (представительством) или постоянной базой. В таком случае применяются положения статьи 7</w:t>
      </w:r>
      <w:bookmarkEnd w:id="36"/>
      <w:r w:rsidRPr="00B604B6">
        <w:rPr>
          <w:rFonts w:ascii="Times New Roman" w:eastAsia="Times New Roman" w:hAnsi="Times New Roman" w:cs="Times New Roman"/>
          <w:color w:val="000000"/>
          <w:sz w:val="28"/>
          <w:szCs w:val="28"/>
          <w:lang w:eastAsia="ru-RU"/>
        </w:rPr>
        <w:t xml:space="preserve"> или статьи 14</w:t>
      </w:r>
      <w:bookmarkEnd w:id="37"/>
      <w:r w:rsidRPr="00B604B6">
        <w:rPr>
          <w:rFonts w:ascii="Times New Roman" w:eastAsia="Times New Roman" w:hAnsi="Times New Roman" w:cs="Times New Roman"/>
          <w:color w:val="000000"/>
          <w:sz w:val="28"/>
          <w:szCs w:val="28"/>
          <w:lang w:eastAsia="ru-RU"/>
        </w:rPr>
        <w:t>, в зависимости от обстоятельств.</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84" w:name="SUB220000"/>
      <w:bookmarkEnd w:id="84"/>
    </w:p>
    <w:p w:rsid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lastRenderedPageBreak/>
        <w:t>Статья 22</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Имущество</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Имущество, представленное недвижимым имуществом, упомянутым в статье 6, принадлежащим резиденту одного Договаривающегося Государства и находящимся в другом Договаривающемся Государстве, может облагаться налогом в этом другом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220200"/>
      <w:bookmarkEnd w:id="85"/>
      <w:r w:rsidRPr="00B604B6">
        <w:rPr>
          <w:rFonts w:ascii="Times New Roman" w:eastAsia="Times New Roman" w:hAnsi="Times New Roman" w:cs="Times New Roman"/>
          <w:color w:val="000000"/>
          <w:sz w:val="28"/>
          <w:szCs w:val="28"/>
          <w:lang w:eastAsia="ru-RU"/>
        </w:rPr>
        <w:t xml:space="preserve">2. Имущество, представленное движимым имуществом, составляющим часть коммерческого имущества постоянного учреждения (представительства),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220300"/>
      <w:bookmarkEnd w:id="86"/>
      <w:r w:rsidRPr="00B604B6">
        <w:rPr>
          <w:rFonts w:ascii="Times New Roman" w:eastAsia="Times New Roman" w:hAnsi="Times New Roman" w:cs="Times New Roman"/>
          <w:color w:val="000000"/>
          <w:sz w:val="28"/>
          <w:szCs w:val="28"/>
          <w:lang w:eastAsia="ru-RU"/>
        </w:rPr>
        <w:t xml:space="preserve">3. Имущество, представленное морскими и воздушными судами, которые являются собственностью резидента Договаривающегося Государства и эксплуатируются в международных перевозках, и движимым имуществом, связанным с эксплуатацией таких морских или воздушных судов, облагается налогом только в этом Договаривающемся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220400"/>
      <w:bookmarkEnd w:id="87"/>
      <w:r w:rsidRPr="00B604B6">
        <w:rPr>
          <w:rFonts w:ascii="Times New Roman" w:eastAsia="Times New Roman" w:hAnsi="Times New Roman" w:cs="Times New Roman"/>
          <w:color w:val="000000"/>
          <w:sz w:val="28"/>
          <w:szCs w:val="28"/>
          <w:lang w:eastAsia="ru-RU"/>
        </w:rPr>
        <w:t>4. Все другие элементы собственности резидента Договаривающегося Государства облагаются налогом только в этом Государстве.</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88" w:name="SUB230000"/>
      <w:bookmarkEnd w:id="88"/>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23</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Устранение двойного налогообложения</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Если резидент одного Договаривающегося Государства получает доход или владеет имуществом, которые согласно положениям настоящей Конвенции, могут облагаться налогом в другом Договаривающемся Государстве, первое упомянутое Государство позволит: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604B6">
        <w:rPr>
          <w:rFonts w:ascii="Times New Roman" w:eastAsia="Times New Roman" w:hAnsi="Times New Roman" w:cs="Times New Roman"/>
          <w:color w:val="000000"/>
          <w:sz w:val="28"/>
          <w:szCs w:val="28"/>
          <w:lang w:eastAsia="ru-RU"/>
        </w:rPr>
        <w:t xml:space="preserve">i) вычесть из налога на доход этого резидента сумму налога на доход, уплаченную в этом другом Договаривающемся Государстве; </w:t>
      </w:r>
      <w:proofErr w:type="gramEnd"/>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B604B6">
        <w:rPr>
          <w:rFonts w:ascii="Times New Roman" w:eastAsia="Times New Roman" w:hAnsi="Times New Roman" w:cs="Times New Roman"/>
          <w:color w:val="000000"/>
          <w:sz w:val="28"/>
          <w:szCs w:val="28"/>
          <w:lang w:eastAsia="ru-RU"/>
        </w:rPr>
        <w:t>ii</w:t>
      </w:r>
      <w:proofErr w:type="spellEnd"/>
      <w:r w:rsidRPr="00B604B6">
        <w:rPr>
          <w:rFonts w:ascii="Times New Roman" w:eastAsia="Times New Roman" w:hAnsi="Times New Roman" w:cs="Times New Roman"/>
          <w:color w:val="000000"/>
          <w:sz w:val="28"/>
          <w:szCs w:val="28"/>
          <w:lang w:eastAsia="ru-RU"/>
        </w:rPr>
        <w:t xml:space="preserve">) вычесть из налога на имущество этого резидента сумму налога на имущество, уплаченную в этом другом Договаривающемся Государстве; </w:t>
      </w:r>
      <w:proofErr w:type="gramEnd"/>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Эти вычеты, в любом случае не должны превышать часть налога на доход или на имущество, подсчитанную до предоставления вычета, относящуюся к доходу или имуществу, которые могут облагаться налогом в этом другом Государстве.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230200"/>
      <w:bookmarkEnd w:id="89"/>
      <w:r w:rsidRPr="00B604B6">
        <w:rPr>
          <w:rFonts w:ascii="Times New Roman" w:eastAsia="Times New Roman" w:hAnsi="Times New Roman" w:cs="Times New Roman"/>
          <w:color w:val="000000"/>
          <w:sz w:val="28"/>
          <w:szCs w:val="28"/>
          <w:lang w:eastAsia="ru-RU"/>
        </w:rPr>
        <w:t>2. Если в соответствии с каким-либо положением настоящей Конвенции получаемый доход или имущество резидента Договаривающегося Государства освобожден от налога в этом Государстве, это Государство может, тем не менее, при подсчете суммы на остальную часть дохода или имущества этого резидента принять во внимание освобожденный от налога доход или имущество.</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90" w:name="SUB240000"/>
      <w:bookmarkEnd w:id="90"/>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lastRenderedPageBreak/>
        <w:t>Статья 24</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B604B6">
        <w:rPr>
          <w:rFonts w:ascii="Times New Roman" w:eastAsia="Times New Roman" w:hAnsi="Times New Roman" w:cs="Times New Roman"/>
          <w:b/>
          <w:bCs/>
          <w:color w:val="000000"/>
          <w:sz w:val="28"/>
          <w:szCs w:val="28"/>
          <w:lang w:eastAsia="ru-RU"/>
        </w:rPr>
        <w:t>Недискриминация</w:t>
      </w:r>
      <w:proofErr w:type="spellEnd"/>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Национальные лица одного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w:t>
      </w:r>
      <w:proofErr w:type="spellStart"/>
      <w:r w:rsidRPr="00B604B6">
        <w:rPr>
          <w:rFonts w:ascii="Times New Roman" w:eastAsia="Times New Roman" w:hAnsi="Times New Roman" w:cs="Times New Roman"/>
          <w:color w:val="000000"/>
          <w:sz w:val="28"/>
          <w:szCs w:val="28"/>
          <w:lang w:eastAsia="ru-RU"/>
        </w:rPr>
        <w:t>резидентства</w:t>
      </w:r>
      <w:proofErr w:type="spellEnd"/>
      <w:r w:rsidRPr="00B604B6">
        <w:rPr>
          <w:rFonts w:ascii="Times New Roman" w:eastAsia="Times New Roman" w:hAnsi="Times New Roman" w:cs="Times New Roman"/>
          <w:color w:val="000000"/>
          <w:sz w:val="28"/>
          <w:szCs w:val="28"/>
          <w:lang w:eastAsia="ru-RU"/>
        </w:rPr>
        <w:t xml:space="preserve">. Это положение также применяется, несмотря на положения статьи 1, к лицам, не являющимся резидентами одного или обоих Договаривающихся Государств.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240200"/>
      <w:bookmarkEnd w:id="91"/>
      <w:r w:rsidRPr="00B604B6">
        <w:rPr>
          <w:rFonts w:ascii="Times New Roman" w:eastAsia="Times New Roman" w:hAnsi="Times New Roman" w:cs="Times New Roman"/>
          <w:color w:val="000000"/>
          <w:sz w:val="28"/>
          <w:szCs w:val="28"/>
          <w:lang w:eastAsia="ru-RU"/>
        </w:rPr>
        <w:t xml:space="preserve">2. </w:t>
      </w:r>
      <w:proofErr w:type="gramStart"/>
      <w:r w:rsidRPr="00B604B6">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w:t>
      </w:r>
      <w:proofErr w:type="gramEnd"/>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240300"/>
      <w:bookmarkEnd w:id="92"/>
      <w:r w:rsidRPr="00B604B6">
        <w:rPr>
          <w:rFonts w:ascii="Times New Roman" w:eastAsia="Times New Roman" w:hAnsi="Times New Roman" w:cs="Times New Roman"/>
          <w:color w:val="000000"/>
          <w:sz w:val="28"/>
          <w:szCs w:val="28"/>
          <w:lang w:eastAsia="ru-RU"/>
        </w:rPr>
        <w:t xml:space="preserve">3. Налогообложение постоянного учреждения (представительства),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w:t>
      </w:r>
      <w:proofErr w:type="gramStart"/>
      <w:r w:rsidRPr="00B604B6">
        <w:rPr>
          <w:rFonts w:ascii="Times New Roman" w:eastAsia="Times New Roman" w:hAnsi="Times New Roman" w:cs="Times New Roman"/>
          <w:color w:val="000000"/>
          <w:sz w:val="28"/>
          <w:szCs w:val="28"/>
          <w:lang w:eastAsia="ru-RU"/>
        </w:rPr>
        <w:t>истолковываться</w:t>
      </w:r>
      <w:proofErr w:type="gramEnd"/>
      <w:r w:rsidRPr="00B604B6">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предоставляет своим собственным резидентам.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40400"/>
      <w:bookmarkEnd w:id="93"/>
      <w:r w:rsidRPr="00B604B6">
        <w:rPr>
          <w:rFonts w:ascii="Times New Roman" w:eastAsia="Times New Roman" w:hAnsi="Times New Roman" w:cs="Times New Roman"/>
          <w:color w:val="000000"/>
          <w:sz w:val="28"/>
          <w:szCs w:val="28"/>
          <w:lang w:eastAsia="ru-RU"/>
        </w:rPr>
        <w:t xml:space="preserve">4. За </w:t>
      </w:r>
      <w:proofErr w:type="gramStart"/>
      <w:r w:rsidRPr="00B604B6">
        <w:rPr>
          <w:rFonts w:ascii="Times New Roman" w:eastAsia="Times New Roman" w:hAnsi="Times New Roman" w:cs="Times New Roman"/>
          <w:color w:val="000000"/>
          <w:sz w:val="28"/>
          <w:szCs w:val="28"/>
          <w:lang w:eastAsia="ru-RU"/>
        </w:rPr>
        <w:t>исключением</w:t>
      </w:r>
      <w:proofErr w:type="gramEnd"/>
      <w:r w:rsidRPr="00B604B6">
        <w:rPr>
          <w:rFonts w:ascii="Times New Roman" w:eastAsia="Times New Roman" w:hAnsi="Times New Roman" w:cs="Times New Roman"/>
          <w:color w:val="000000"/>
          <w:sz w:val="28"/>
          <w:szCs w:val="28"/>
          <w:lang w:eastAsia="ru-RU"/>
        </w:rPr>
        <w:t xml:space="preserve"> когда применяются положения </w:t>
      </w:r>
      <w:bookmarkStart w:id="94" w:name="sub1000079547"/>
      <w:r w:rsidRPr="00B604B6">
        <w:rPr>
          <w:rFonts w:ascii="Times New Roman" w:eastAsia="Times New Roman" w:hAnsi="Times New Roman" w:cs="Times New Roman"/>
          <w:color w:val="000000"/>
          <w:sz w:val="28"/>
          <w:szCs w:val="28"/>
          <w:lang w:eastAsia="ru-RU"/>
        </w:rPr>
        <w:t>пункта 1 статьи 9</w:t>
      </w:r>
      <w:bookmarkEnd w:id="94"/>
      <w:r w:rsidRPr="00B604B6">
        <w:rPr>
          <w:rFonts w:ascii="Times New Roman" w:eastAsia="Times New Roman" w:hAnsi="Times New Roman" w:cs="Times New Roman"/>
          <w:color w:val="000000"/>
          <w:sz w:val="28"/>
          <w:szCs w:val="28"/>
          <w:lang w:eastAsia="ru-RU"/>
        </w:rPr>
        <w:t xml:space="preserve">, </w:t>
      </w:r>
      <w:bookmarkStart w:id="95" w:name="sub1000079548"/>
      <w:r w:rsidRPr="00B604B6">
        <w:rPr>
          <w:rFonts w:ascii="Times New Roman" w:eastAsia="Times New Roman" w:hAnsi="Times New Roman" w:cs="Times New Roman"/>
          <w:color w:val="000000"/>
          <w:sz w:val="28"/>
          <w:szCs w:val="28"/>
          <w:lang w:eastAsia="ru-RU"/>
        </w:rPr>
        <w:t>пункта 7 статьи 11</w:t>
      </w:r>
      <w:bookmarkEnd w:id="95"/>
      <w:r w:rsidRPr="00B604B6">
        <w:rPr>
          <w:rFonts w:ascii="Times New Roman" w:eastAsia="Times New Roman" w:hAnsi="Times New Roman" w:cs="Times New Roman"/>
          <w:color w:val="000000"/>
          <w:sz w:val="28"/>
          <w:szCs w:val="28"/>
          <w:lang w:eastAsia="ru-RU"/>
        </w:rPr>
        <w:t xml:space="preserve">, </w:t>
      </w:r>
      <w:bookmarkStart w:id="96" w:name="sub1000079549"/>
      <w:r w:rsidRPr="00B604B6">
        <w:rPr>
          <w:rFonts w:ascii="Times New Roman" w:eastAsia="Times New Roman" w:hAnsi="Times New Roman" w:cs="Times New Roman"/>
          <w:color w:val="000000"/>
          <w:sz w:val="28"/>
          <w:szCs w:val="28"/>
          <w:lang w:eastAsia="ru-RU"/>
        </w:rPr>
        <w:t>пункта 6 статьи 12</w:t>
      </w:r>
      <w:bookmarkEnd w:id="96"/>
      <w:r w:rsidRPr="00B604B6">
        <w:rPr>
          <w:rFonts w:ascii="Times New Roman" w:eastAsia="Times New Roman" w:hAnsi="Times New Roman" w:cs="Times New Roman"/>
          <w:color w:val="000000"/>
          <w:sz w:val="28"/>
          <w:szCs w:val="28"/>
          <w:lang w:eastAsia="ru-RU"/>
        </w:rPr>
        <w:t xml:space="preserve">,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40500"/>
      <w:bookmarkEnd w:id="97"/>
      <w:r w:rsidRPr="00B604B6">
        <w:rPr>
          <w:rFonts w:ascii="Times New Roman" w:eastAsia="Times New Roman" w:hAnsi="Times New Roman" w:cs="Times New Roman"/>
          <w:color w:val="000000"/>
          <w:sz w:val="28"/>
          <w:szCs w:val="28"/>
          <w:lang w:eastAsia="ru-RU"/>
        </w:rPr>
        <w:t xml:space="preserve">5. </w:t>
      </w:r>
      <w:proofErr w:type="gramStart"/>
      <w:r w:rsidRPr="00B604B6">
        <w:rPr>
          <w:rFonts w:ascii="Times New Roman" w:eastAsia="Times New Roman" w:hAnsi="Times New Roman" w:cs="Times New Roman"/>
          <w:color w:val="000000"/>
          <w:sz w:val="28"/>
          <w:szCs w:val="28"/>
          <w:lang w:eastAsia="ru-RU"/>
        </w:rPr>
        <w:t xml:space="preserve">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w:t>
      </w:r>
      <w:r w:rsidRPr="00B604B6">
        <w:rPr>
          <w:rFonts w:ascii="Times New Roman" w:eastAsia="Times New Roman" w:hAnsi="Times New Roman" w:cs="Times New Roman"/>
          <w:color w:val="000000"/>
          <w:sz w:val="28"/>
          <w:szCs w:val="28"/>
          <w:lang w:eastAsia="ru-RU"/>
        </w:rPr>
        <w:lastRenderedPageBreak/>
        <w:t>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98" w:name="SUB250000"/>
      <w:bookmarkEnd w:id="98"/>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25</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Процедура взаимного согласования</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w:t>
      </w:r>
      <w:proofErr w:type="gramStart"/>
      <w:r w:rsidRPr="00B604B6">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 под </w:t>
      </w:r>
      <w:bookmarkStart w:id="99" w:name="sub1000079550"/>
      <w:r w:rsidRPr="00B604B6">
        <w:rPr>
          <w:rFonts w:ascii="Times New Roman" w:eastAsia="Times New Roman" w:hAnsi="Times New Roman" w:cs="Times New Roman"/>
          <w:color w:val="000000"/>
          <w:sz w:val="28"/>
          <w:szCs w:val="28"/>
          <w:lang w:eastAsia="ru-RU"/>
        </w:rPr>
        <w:t>пункт 1 статьи 24</w:t>
      </w:r>
      <w:bookmarkEnd w:id="99"/>
      <w:r w:rsidRPr="00B604B6">
        <w:rPr>
          <w:rFonts w:ascii="Times New Roman" w:eastAsia="Times New Roman" w:hAnsi="Times New Roman" w:cs="Times New Roman"/>
          <w:color w:val="000000"/>
          <w:sz w:val="28"/>
          <w:szCs w:val="28"/>
          <w:lang w:eastAsia="ru-RU"/>
        </w:rPr>
        <w:t>, того Договаривающегося</w:t>
      </w:r>
      <w:proofErr w:type="gramEnd"/>
      <w:r w:rsidRPr="00B604B6">
        <w:rPr>
          <w:rFonts w:ascii="Times New Roman" w:eastAsia="Times New Roman" w:hAnsi="Times New Roman" w:cs="Times New Roman"/>
          <w:color w:val="000000"/>
          <w:sz w:val="28"/>
          <w:szCs w:val="28"/>
          <w:lang w:eastAsia="ru-RU"/>
        </w:rPr>
        <w:t xml:space="preserve">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50200"/>
      <w:bookmarkEnd w:id="100"/>
      <w:r w:rsidRPr="00B604B6">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B604B6">
        <w:rPr>
          <w:rFonts w:ascii="Times New Roman" w:eastAsia="Times New Roman" w:hAnsi="Times New Roman" w:cs="Times New Roman"/>
          <w:color w:val="000000"/>
          <w:sz w:val="28"/>
          <w:szCs w:val="28"/>
          <w:lang w:eastAsia="ru-RU"/>
        </w:rPr>
        <w:t>избежания</w:t>
      </w:r>
      <w:proofErr w:type="spellEnd"/>
      <w:r w:rsidRPr="00B604B6">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50300"/>
      <w:bookmarkEnd w:id="101"/>
      <w:r w:rsidRPr="00B604B6">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50400"/>
      <w:bookmarkEnd w:id="102"/>
      <w:r w:rsidRPr="00B604B6">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103" w:name="SUB260000"/>
      <w:bookmarkEnd w:id="103"/>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26</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Обмен информацией</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w:t>
      </w:r>
      <w:proofErr w:type="gramStart"/>
      <w:r w:rsidRPr="00B604B6">
        <w:rPr>
          <w:rFonts w:ascii="Times New Roman" w:eastAsia="Times New Roman" w:hAnsi="Times New Roman" w:cs="Times New Roman"/>
          <w:color w:val="000000"/>
          <w:sz w:val="28"/>
          <w:szCs w:val="28"/>
          <w:lang w:eastAsia="ru-RU"/>
        </w:rPr>
        <w:t>распространяется Конвенция в той мере пока налогообложение не противоречит</w:t>
      </w:r>
      <w:proofErr w:type="gramEnd"/>
      <w:r w:rsidRPr="00B604B6">
        <w:rPr>
          <w:rFonts w:ascii="Times New Roman" w:eastAsia="Times New Roman" w:hAnsi="Times New Roman" w:cs="Times New Roman"/>
          <w:color w:val="000000"/>
          <w:sz w:val="28"/>
          <w:szCs w:val="28"/>
          <w:lang w:eastAsia="ru-RU"/>
        </w:rPr>
        <w:t xml:space="preserve"> Конвенции. </w:t>
      </w:r>
      <w:proofErr w:type="gramStart"/>
      <w:r w:rsidRPr="00B604B6">
        <w:rPr>
          <w:rFonts w:ascii="Times New Roman" w:eastAsia="Times New Roman" w:hAnsi="Times New Roman" w:cs="Times New Roman"/>
          <w:color w:val="000000"/>
          <w:sz w:val="28"/>
          <w:szCs w:val="28"/>
          <w:lang w:eastAsia="ru-RU"/>
        </w:rPr>
        <w:t xml:space="preserve">Любая информация, получаемая Договаривающимся Государством считается конфиденциальной </w:t>
      </w:r>
      <w:r w:rsidRPr="00B604B6">
        <w:rPr>
          <w:rFonts w:ascii="Times New Roman" w:eastAsia="Times New Roman" w:hAnsi="Times New Roman" w:cs="Times New Roman"/>
          <w:color w:val="000000"/>
          <w:sz w:val="28"/>
          <w:szCs w:val="28"/>
          <w:lang w:eastAsia="ru-RU"/>
        </w:rPr>
        <w:lastRenderedPageBreak/>
        <w:t>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w:t>
      </w:r>
      <w:proofErr w:type="gramEnd"/>
      <w:r w:rsidRPr="00B604B6">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60200"/>
      <w:bookmarkEnd w:id="104"/>
      <w:r w:rsidRPr="00B604B6">
        <w:rPr>
          <w:rFonts w:ascii="Times New Roman" w:eastAsia="Times New Roman" w:hAnsi="Times New Roman" w:cs="Times New Roman"/>
          <w:color w:val="000000"/>
          <w:sz w:val="28"/>
          <w:szCs w:val="28"/>
          <w:lang w:eastAsia="ru-RU"/>
        </w:rPr>
        <w:t xml:space="preserve">2. Ни в каком случае положения пункта 1 настоящей статьи не должны трактоваться как налагающие на Договаривающиеся Государства обязательство: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а) 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105" w:name="SUB270000"/>
      <w:bookmarkEnd w:id="105"/>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27</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Члены дипломатических миссий и консульских постов</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106" w:name="SUB280000"/>
      <w:bookmarkEnd w:id="106"/>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28</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Вступление в силу</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1. Договаривающиеся Государства уведомляют друг друга по дипломатическим каналам о завершении внутригосударственных процедур, необходимых для вступления в силу настоящей Конвенции.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80200"/>
      <w:bookmarkEnd w:id="107"/>
      <w:r w:rsidRPr="00B604B6">
        <w:rPr>
          <w:rFonts w:ascii="Times New Roman" w:eastAsia="Times New Roman" w:hAnsi="Times New Roman" w:cs="Times New Roman"/>
          <w:color w:val="000000"/>
          <w:sz w:val="28"/>
          <w:szCs w:val="28"/>
          <w:lang w:eastAsia="ru-RU"/>
        </w:rPr>
        <w:t xml:space="preserve">2. Настоящая Конвенция вступает в силу в день получения последнего из уведомлений, предусмотренных в пункте 1 настоящей статьи, и ее положения будут применяться: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а) в отношении налогов, взимаемых у источника, с доходов, выплачиваемых первого или после первого января календарного года, следующего за годом, в котором настоящая Конвенция вступит в силу;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lastRenderedPageBreak/>
        <w:t>b) в отношении других налогов на доходы и на имущество, взимаемых за каждый налоговый год, начинающийся первого или после первого января календарного года, следующего за годом, в котором Конвенция настоящая вступит в силу.</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bookmarkStart w:id="108" w:name="SUB290000"/>
      <w:bookmarkStart w:id="109" w:name="_GoBack"/>
      <w:bookmarkEnd w:id="108"/>
      <w:bookmarkEnd w:id="109"/>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Статья 29</w:t>
      </w:r>
      <w:r w:rsidRPr="00B604B6">
        <w:rPr>
          <w:rFonts w:ascii="Times New Roman" w:eastAsia="Times New Roman" w:hAnsi="Times New Roman" w:cs="Times New Roman"/>
          <w:color w:val="000000"/>
          <w:sz w:val="28"/>
          <w:szCs w:val="28"/>
          <w:lang w:eastAsia="ru-RU"/>
        </w:rPr>
        <w:t xml:space="preserve"> </w:t>
      </w:r>
    </w:p>
    <w:p w:rsidR="00B604B6" w:rsidRPr="00B604B6" w:rsidRDefault="00B604B6" w:rsidP="00B604B6">
      <w:pPr>
        <w:spacing w:after="0" w:line="240" w:lineRule="auto"/>
        <w:jc w:val="center"/>
        <w:rPr>
          <w:rFonts w:ascii="Times New Roman" w:eastAsia="Times New Roman" w:hAnsi="Times New Roman" w:cs="Times New Roman"/>
          <w:b/>
          <w:bCs/>
          <w:color w:val="000000"/>
          <w:sz w:val="28"/>
          <w:szCs w:val="28"/>
          <w:lang w:eastAsia="ru-RU"/>
        </w:rPr>
      </w:pPr>
      <w:r w:rsidRPr="00B604B6">
        <w:rPr>
          <w:rFonts w:ascii="Times New Roman" w:eastAsia="Times New Roman" w:hAnsi="Times New Roman" w:cs="Times New Roman"/>
          <w:b/>
          <w:bCs/>
          <w:color w:val="000000"/>
          <w:sz w:val="28"/>
          <w:szCs w:val="28"/>
          <w:lang w:eastAsia="ru-RU"/>
        </w:rPr>
        <w:t>Прекращение действия</w:t>
      </w:r>
    </w:p>
    <w:p w:rsidR="00B604B6" w:rsidRPr="00B604B6" w:rsidRDefault="00B604B6" w:rsidP="00B604B6">
      <w:pPr>
        <w:spacing w:after="0" w:line="240" w:lineRule="auto"/>
        <w:jc w:val="center"/>
        <w:rPr>
          <w:rFonts w:ascii="Times New Roman" w:eastAsia="Times New Roman" w:hAnsi="Times New Roman" w:cs="Times New Roman"/>
          <w:color w:val="000000"/>
          <w:sz w:val="28"/>
          <w:szCs w:val="28"/>
          <w:lang w:eastAsia="ru-RU"/>
        </w:rPr>
      </w:pP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после окончания 5 лет со дня вступления Конвенции в силу, письменно уведомив по дипломатическим каналам о прекращении действия Конвенции не позднее, чем за шесть месяцев до окончания любого календарного года. В таком случае Конвенция прекращает свое действие: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xml:space="preserve">а) в отношении налогов, взимаемых у источника, с доходов, выплачиваемых первого или после первого января календарного года, следующего за годом, в котором было передано уведомление о денонсации; </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b) в отношении других налогов на доходы и на имущество, взимаемых за каждый налоговый год, начинающийся первого или после первого января календарного года, следующего за годом, в котором было передано уведомление о денонсации.</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В удостоверение чего, нижеподписавшиеся, соответствующим образом на то уполномоченные, подписали настоящую Конвенцию.</w:t>
      </w:r>
    </w:p>
    <w:p w:rsidR="00B604B6" w:rsidRPr="00B604B6" w:rsidRDefault="00B604B6" w:rsidP="00B604B6">
      <w:pPr>
        <w:spacing w:after="0" w:line="240" w:lineRule="auto"/>
        <w:ind w:firstLine="400"/>
        <w:jc w:val="both"/>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Совершено в городе Астана 15 числа, июля месяца 1999 года в двух экземплярах на казахском, молдавском и русском языках, все тексты имеют одинаковую силу. В случае возникновения расхождения в текстах, русский текст будет определяющим.</w:t>
      </w: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B604B6" w:rsidRPr="00B604B6" w:rsidTr="00B604B6">
        <w:trPr>
          <w:tblCellSpacing w:w="0" w:type="dxa"/>
        </w:trPr>
        <w:tc>
          <w:tcPr>
            <w:tcW w:w="0" w:type="auto"/>
            <w:hideMark/>
          </w:tcPr>
          <w:p w:rsidR="00B604B6" w:rsidRPr="00B604B6" w:rsidRDefault="00B604B6" w:rsidP="00B604B6">
            <w:pPr>
              <w:spacing w:after="0" w:line="240" w:lineRule="auto"/>
              <w:ind w:firstLine="400"/>
              <w:rPr>
                <w:rFonts w:ascii="Times New Roman" w:eastAsia="Times New Roman" w:hAnsi="Times New Roman" w:cs="Times New Roman"/>
                <w:b/>
                <w:bCs/>
                <w:color w:val="000000"/>
                <w:sz w:val="28"/>
                <w:szCs w:val="28"/>
                <w:lang w:eastAsia="ru-RU"/>
              </w:rPr>
            </w:pPr>
          </w:p>
          <w:p w:rsidR="00B604B6" w:rsidRPr="00B604B6" w:rsidRDefault="00B604B6" w:rsidP="00B604B6">
            <w:pPr>
              <w:spacing w:after="0" w:line="240" w:lineRule="auto"/>
              <w:ind w:firstLine="400"/>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 xml:space="preserve">За Республику </w:t>
            </w:r>
          </w:p>
        </w:tc>
        <w:tc>
          <w:tcPr>
            <w:tcW w:w="0" w:type="auto"/>
            <w:hideMark/>
          </w:tcPr>
          <w:p w:rsidR="00B604B6" w:rsidRPr="00B604B6" w:rsidRDefault="00B604B6" w:rsidP="00B604B6">
            <w:pPr>
              <w:spacing w:after="0" w:line="240" w:lineRule="auto"/>
              <w:ind w:firstLine="400"/>
              <w:jc w:val="right"/>
              <w:rPr>
                <w:rFonts w:ascii="Times New Roman" w:eastAsia="Times New Roman" w:hAnsi="Times New Roman" w:cs="Times New Roman"/>
                <w:b/>
                <w:bCs/>
                <w:color w:val="000000"/>
                <w:sz w:val="28"/>
                <w:szCs w:val="28"/>
                <w:lang w:eastAsia="ru-RU"/>
              </w:rPr>
            </w:pPr>
          </w:p>
          <w:p w:rsidR="00B604B6" w:rsidRPr="00B604B6" w:rsidRDefault="00B604B6" w:rsidP="00B604B6">
            <w:pPr>
              <w:spacing w:after="0" w:line="240" w:lineRule="auto"/>
              <w:ind w:firstLine="400"/>
              <w:jc w:val="right"/>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 xml:space="preserve">За Республику </w:t>
            </w:r>
          </w:p>
        </w:tc>
      </w:tr>
      <w:tr w:rsidR="00B604B6" w:rsidRPr="00B604B6" w:rsidTr="00B604B6">
        <w:trPr>
          <w:tblCellSpacing w:w="0" w:type="dxa"/>
        </w:trPr>
        <w:tc>
          <w:tcPr>
            <w:tcW w:w="0" w:type="auto"/>
            <w:hideMark/>
          </w:tcPr>
          <w:p w:rsidR="00B604B6" w:rsidRPr="00B604B6" w:rsidRDefault="00B604B6" w:rsidP="00B604B6">
            <w:pPr>
              <w:spacing w:after="0" w:line="240" w:lineRule="auto"/>
              <w:ind w:firstLine="400"/>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 xml:space="preserve">Казахстан </w:t>
            </w:r>
          </w:p>
        </w:tc>
        <w:tc>
          <w:tcPr>
            <w:tcW w:w="0" w:type="auto"/>
            <w:hideMark/>
          </w:tcPr>
          <w:p w:rsidR="00B604B6" w:rsidRPr="00B604B6" w:rsidRDefault="00B604B6" w:rsidP="00B604B6">
            <w:pPr>
              <w:spacing w:after="0" w:line="240" w:lineRule="auto"/>
              <w:ind w:firstLine="400"/>
              <w:jc w:val="right"/>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b/>
                <w:bCs/>
                <w:color w:val="000000"/>
                <w:sz w:val="28"/>
                <w:szCs w:val="28"/>
                <w:lang w:eastAsia="ru-RU"/>
              </w:rPr>
              <w:t xml:space="preserve">Молдова </w:t>
            </w:r>
          </w:p>
        </w:tc>
      </w:tr>
    </w:tbl>
    <w:p w:rsidR="00B604B6" w:rsidRPr="00B604B6" w:rsidRDefault="00B604B6" w:rsidP="00B604B6">
      <w:pPr>
        <w:spacing w:after="0" w:line="240" w:lineRule="auto"/>
        <w:rPr>
          <w:rFonts w:ascii="Times New Roman" w:eastAsia="Times New Roman" w:hAnsi="Times New Roman" w:cs="Times New Roman"/>
          <w:color w:val="000000"/>
          <w:sz w:val="28"/>
          <w:szCs w:val="28"/>
          <w:lang w:eastAsia="ru-RU"/>
        </w:rPr>
      </w:pPr>
      <w:r w:rsidRPr="00B604B6">
        <w:rPr>
          <w:rFonts w:ascii="Times New Roman" w:eastAsia="Times New Roman" w:hAnsi="Times New Roman" w:cs="Times New Roman"/>
          <w:color w:val="000000"/>
          <w:sz w:val="28"/>
          <w:szCs w:val="28"/>
          <w:lang w:eastAsia="ru-RU"/>
        </w:rPr>
        <w:t> </w:t>
      </w:r>
    </w:p>
    <w:p w:rsidR="00836CED" w:rsidRPr="00B604B6" w:rsidRDefault="00836CED" w:rsidP="00B604B6">
      <w:pPr>
        <w:spacing w:after="0" w:line="240" w:lineRule="auto"/>
        <w:rPr>
          <w:rFonts w:ascii="Times New Roman" w:hAnsi="Times New Roman" w:cs="Times New Roman"/>
          <w:sz w:val="28"/>
          <w:szCs w:val="28"/>
        </w:rPr>
      </w:pPr>
    </w:p>
    <w:sectPr w:rsidR="00836CED" w:rsidRPr="00B60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B6"/>
    <w:rsid w:val="003E7BFC"/>
    <w:rsid w:val="005E4DFC"/>
    <w:rsid w:val="00836CED"/>
    <w:rsid w:val="00B604B6"/>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04B6"/>
    <w:rPr>
      <w:rFonts w:ascii="Times New Roman" w:hAnsi="Times New Roman" w:cs="Times New Roman" w:hint="default"/>
      <w:b/>
      <w:bCs/>
      <w:i w:val="0"/>
      <w:iCs w:val="0"/>
      <w:color w:val="000080"/>
      <w:sz w:val="20"/>
      <w:szCs w:val="20"/>
      <w:u w:val="single"/>
    </w:rPr>
  </w:style>
  <w:style w:type="character" w:customStyle="1" w:styleId="s3">
    <w:name w:val="s3"/>
    <w:basedOn w:val="a0"/>
    <w:rsid w:val="00B604B6"/>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B604B6"/>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04B6"/>
    <w:rPr>
      <w:rFonts w:ascii="Times New Roman" w:hAnsi="Times New Roman" w:cs="Times New Roman" w:hint="default"/>
      <w:b/>
      <w:bCs/>
      <w:i w:val="0"/>
      <w:iCs w:val="0"/>
      <w:color w:val="000080"/>
      <w:sz w:val="20"/>
      <w:szCs w:val="20"/>
      <w:u w:val="single"/>
    </w:rPr>
  </w:style>
  <w:style w:type="character" w:customStyle="1" w:styleId="s3">
    <w:name w:val="s3"/>
    <w:basedOn w:val="a0"/>
    <w:rsid w:val="00B604B6"/>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B604B6"/>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03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7344</Words>
  <Characters>41864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2015-01-10T07:50:00Z</dcterms:created>
  <dcterms:modified xsi:type="dcterms:W3CDTF">2015-01-10T08:08:00Z</dcterms:modified>
</cp:coreProperties>
</file>