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Құжаттарыңызды жоғалтып алдыңыз</w:t>
        <w:br/>
        <w:br/>
      </w:r>
    </w:p>
    <w:p>
      <w:pPr>
        <w:jc w:val="left"/>
      </w:pPr>
      <w:r>
        <w:rPr>
          <w:b w:val="on"/>
          <w:i w:val="off"/>
          <w:sz w:val="28"/>
        </w:rPr>
        <w:t>Кіріспе</w:t>
        <w:br/>
      </w:r>
    </w:p>
    <w:p>
      <w:pPr>
        <w:jc w:val="left"/>
      </w:pPr>
      <w:r>
        <w:rPr>
          <w:b w:val="off"/>
          <w:i w:val="off"/>
          <w:sz w:val="24"/>
        </w:rPr>
        <w:t>Жеке құжаттардың жоғалуы – бұл өте жағымсыз оқиға, бірақ құжаттарды қайта қалпына келтіру бұрынғыдай қиын емес екенін білу керек. Көп жағдайда жоғалған құжаттың телнұсқасын алу үшін "Азаматтарға арналған үкімет" МК КЕАҚ (ХҚКО) филиалына барып, өтінішті толтырып, қажет болған жағдайда мемлекеттік бажды төлеу қажет. Басқа құжаттарды алу үшін талап етілетін негізгі құжат – жеке куәлік. Егер басқа құжаттардың қатарында Сіз куәлігіңізді жоғалтқан болсаңыз, оны бірінші кезекте қалпына келтіру қажет. Бұл материалда біз осы және басқа құжаттарды қалпына келтіру үшін не істеу керектігін айтамыз.</w:t>
        <w:br/>
      </w:r>
    </w:p>
    <w:p>
      <w:pPr>
        <w:pBdr>
          <w:bottom w:val="thick"/>
        </w:pBdr>
      </w:pPr>
    </w:p>
    <w:p>
      <w:r>
        <w:br/>
      </w:r>
    </w:p>
    <w:p>
      <w:pPr>
        <w:jc w:val="left"/>
      </w:pPr>
      <w:r>
        <w:rPr>
          <w:b w:val="on"/>
          <w:i w:val="off"/>
          <w:sz w:val="28"/>
        </w:rPr>
        <w:t>1. Жеке куәлік жоғалған кезде не істеу керек</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Жоғалған жеке куәлікті қалпына келтіру кезінде мемлекеттік баж 0,2 АЕК құрайды. Жеке куәлігін бір жыл ішінде екі реттен артық жоғалтқан жағдайда мемлекеттік баж 1 АЕК құрайды. Заңнамада көзделген жеңілдіктері бар адамдар мемлекеттік баж төлеуден босатылады. Ресімдеу мерзімі – 15 жұмыс күні. Жеке куәлік жоғалған немесе ұрланған жағдайда Сіз «Азаматтарға арналған үкімет» МК» КЕАҚ кез келген филиалына (ХҚКО-ға) төмендегі құжаттарды ұсына отырып, жүгіне аласыз: Жоғалған жағдайда: Жеке куәлікті қайта дайындау туралы жазбаша өтініш, онда жоғалу мән-жайын көрсету қажет; Мемлекеттік бажды төлеуден босатылғанын растайтын құжат (бар болса); Анықтама алу үшін мемлекеттік бажды төлеу QR коды арқылы екінші деңгейдегі банктің мобильді қосымшалары немесе «Қазпочта» АҚ кассасы арқылы өтініш беру барысында жүзеге асырылады; Қазақстан Республикасы азаматаның паспорты (бар болса). Ұрланған жағдайда: Жеке куәліктің ұрлануы туралы өтінішті қабылдаған қылмыстық қудалау органынан талон-хабарлама; Мемлекеттік бажды төлеуден босатылғанын растайтын құжат (бар болса); Анықтама алу үшін мемлекеттік бажды төлеу QR коды арқылы екінші деңгейдегі банктің мобильді қосымшалары немесе «Қазпочта» АҚ кассасы арқылы өтініш беру барысында жүзеге асырылады; Қазақстан Республикасы азаматаның паспорты (бар болса).</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бұйрығы</w:t>
          <w:br/>
        </w:r>
      </w:hyperlink>
    </w:p>
    <w:p>
      <w:pPr>
        <w:pBdr>
          <w:bottom w:val="thick"/>
        </w:pBdr>
      </w:pPr>
    </w:p>
    <w:p>
      <w:r>
        <w:br/>
      </w:r>
    </w:p>
    <w:p>
      <w:pPr>
        <w:jc w:val="left"/>
      </w:pPr>
      <w:r>
        <w:rPr>
          <w:b w:val="on"/>
          <w:i w:val="off"/>
          <w:sz w:val="28"/>
        </w:rPr>
        <w:t>2. Паспортты жоғалтқан кезде не істеу керек</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8 АЕК. Ресімдеу мерзімі – 15 жұмыс күні. Тездетіп алғаны үшін аймаққа байланысты қосымша ақы талап етіледі Нұр-Сұлтан, Алматы, Шымкент және Ақтөбе қалалары үшін: 1 жұмыс күніне дейін - 4 983 теңге; 3 жұмыс күніне дейін - 2 752 теңге. басқа облыс орталықтары үшін: 3 жұмыс күніне дейін - 4 983 теңге; 5 жұмыс күніне дейін - 2 752 теңге. облыстардың аудандары мен қалалары үшін: 7 жұмыс күніне дейін - 1 116 теңге. Паспорт жоғалған немесе ұрланған жағдайда cіз «Азаматтарға арналған үкімет» МК» КЕАҚ кез келген филиалына (ХҚКО-ға) төмендегі құжаттарды ұсына отырып, жүгіне аласыз: Құжаттарды қайта дайындау туралы жазбаша өтініш, онда жоғалу мән-жайын міндетті түрде көрсету қажет; Паспорттың ұрлануы туралы өтінішті қабылдаған қылмыстық қудалау органынан талон-хабарлама (құжат ұрланған жағдайда); мемлекеттік баж төленгені туралы түбіртек (құны – 8 АЕК) не мемлекеттік баж төлеуден босатуды растайтын құжат; ҚР азаматаның жеке куәлігі (егер паспорт жоғалса). Уақытты үнемдеу үшін онлайн-режимде ХҚКО-да кезекті броньдауды ұсынамыз Егер паспорт Қазақстаннан тыс жерде жоғалған болса, азаматтарға ҚР консулдық мекемесіне жүгіну қажет, онда олар ҚР-ға кіру үшін және тұрғылықты жері бойынша ҚР аумағында жүру үшін куәлік алады. Елге келгеннен кейін дер уақытта паспортты қайта дайындау үшін уәкілетті органдарға жүгіну қажет.</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бұйрығы</w:t>
          <w:br/>
        </w:r>
      </w:hyperlink>
    </w:p>
    <w:p>
      <w:pPr>
        <w:pBdr>
          <w:bottom w:val="thick"/>
        </w:pBdr>
      </w:pPr>
    </w:p>
    <w:p>
      <w:r>
        <w:br/>
      </w:r>
    </w:p>
    <w:p>
      <w:pPr>
        <w:jc w:val="left"/>
      </w:pPr>
      <w:r>
        <w:rPr>
          <w:b w:val="on"/>
          <w:i w:val="off"/>
          <w:sz w:val="28"/>
        </w:rPr>
        <w:t>3. Жүргізуші куәлігі жоғалған кезде не істеу керек</w:t>
        <w:br/>
      </w:r>
    </w:p>
    <w:p>
      <w:pPr>
        <w:jc w:val="left"/>
      </w:pPr>
      <w:r>
        <w:rPr>
          <w:b w:val="on"/>
          <w:i w:val="on"/>
          <w:sz w:val="24"/>
        </w:rPr>
        <w:t>Нұсқаулық</w:t>
        <w:br/>
      </w:r>
    </w:p>
    <w:p>
      <w:pPr>
        <w:jc w:val="left"/>
      </w:pPr>
      <w:r>
        <w:rPr>
          <w:b w:val="off"/>
          <w:i w:val="off"/>
          <w:sz w:val="24"/>
        </w:rPr>
        <w:t>Жүргізуші куәлігі «Азаматтарға арналған үкімет» МК» КЕАҚ мамандандырылған филиалдары (Мамандандырылған ХҚКО) арқылы ҚР Ішкі істер министрлігімен беріледі. Жүргізуші куәлігін рәсімдеуге мемлекеттік баж құны – 1,25 АЕК. Рәсімдеу мерзімі – 2 сағат (емтиханға жұмсалған уақытты есептемегенде). Жүргізуші куәлігін жоғалтқан жағдайда сізге келесі құжаттармен Мамандандырылған ХҚКО-ға жүгіну қажет: жеке куәлік; 073/у нысаны бойынша медициналық анықтама (жүргізуші куәлігінің мерзімі өткен жағдайда ғана ұсынылады); мемлекеттік бажды төлеу туралы түбіртек (құны – 1,25 АЕК). Кассаға кезекте тұрмау үшін Сіз онлайн-сервис арқылы жүргізуші куәлігін алу үшін мемлекеттік бажды төлей аласыз немесе өтініш берген кезде QR коды арқылы электрондық төлем жасай аласыз. Уақытты үнемдеу үшін Мамандандырылған ХҚКО-да кезекті брондауды ұсынамыз Олардың орнына иелеріне басқа жүргізуші куәлігі берілген табылған жүргізуші куәліктері жаңа жүргізуші куәлігі берілген сәттен бастап өзінің заңдық күшін жоғалтады және белгілеген тәртіппен жою үшін міндетті түрде ТЕБ-ке тапсыруға жатады.</w:t>
        <w:br/>
      </w:r>
    </w:p>
    <w:p>
      <w:pPr>
        <w:jc w:val="left"/>
      </w:pPr>
      <w:r>
        <w:rPr>
          <w:b w:val="on"/>
          <w:i w:val="on"/>
          <w:sz w:val="24"/>
        </w:rPr>
        <w:t>Қызметтер</w:t>
        <w:br/>
      </w:r>
    </w:p>
    <w:p>
      <w:pPr>
        <w:jc w:val="left"/>
      </w:pPr>
      <w:r>
        <w:rPr>
          <w:b w:val="off"/>
          <w:i w:val="off"/>
          <w:sz w:val="24"/>
        </w:rPr>
        <w:t>Жүргізуші куәлігін алу және ауыстыру үшін мемлекеттік баж алым</w:t>
        <w:br/>
      </w:r>
    </w:p>
    <w:p>
      <w:pPr>
        <w:jc w:val="left"/>
      </w:pPr>
      <w:r>
        <w:rPr>
          <w:b w:val="off"/>
          <w:i w:val="off"/>
          <w:sz w:val="24"/>
        </w:rPr>
        <w:t>ХҚКО-на электронды кезекті брондау</w:t>
        <w:br/>
      </w:r>
    </w:p>
    <w:p>
      <w:pPr>
        <w:pBdr>
          <w:bottom w:val="thick"/>
        </w:pBdr>
      </w:pPr>
    </w:p>
    <w:p>
      <w:r>
        <w:br/>
      </w:r>
    </w:p>
    <w:p>
      <w:pPr>
        <w:jc w:val="left"/>
      </w:pPr>
      <w:r>
        <w:rPr>
          <w:b w:val="on"/>
          <w:i w:val="off"/>
          <w:sz w:val="28"/>
        </w:rPr>
        <w:t>4. Көлікке мемлекеттік нөмір жоғалған кезде не істеу керек</w:t>
        <w:br/>
      </w:r>
    </w:p>
    <w:p>
      <w:pPr>
        <w:jc w:val="left"/>
      </w:pPr>
      <w:r>
        <w:rPr>
          <w:b w:val="on"/>
          <w:i w:val="on"/>
          <w:sz w:val="24"/>
        </w:rPr>
        <w:t>Нұсқаулық</w:t>
        <w:br/>
      </w:r>
    </w:p>
    <w:p>
      <w:pPr>
        <w:jc w:val="left"/>
      </w:pPr>
      <w:r>
        <w:rPr>
          <w:b w:val="off"/>
          <w:i w:val="off"/>
          <w:sz w:val="24"/>
        </w:rPr>
        <w:t>Мемлекеттік нөмірді жоғалтқан кезде сіз жоғалған аймақтағы полицияның учаскелік пунктін табу бюросына хабарласуыңыз керек. Бұдан әрі, егер сіздің мемлекеттік нөміріңіз табылмаса, онда сізге жаңа МТНБ алу үшін онлайн-қызмет арқылы сұраныс жіберу немесе "Азаматтарға арналған үкімет" мемлекеттік корпорациясы" КЕАҚ мамандандырылған бөлімдеріне мемлекеттік нөмірді жоғалту туралы еркін нысандағы өтінішпен жүгіну қажет. Бұл жағдайда екі нұсқа бар немесе МТНБ телнұсқасына өтініш беру (МТНБ телнұсқасын дайындау мерзімі Астана және Алматы қалалары үшін 5 жұмыс күнін құрайды, Шымкент қаласы және облыстар үшін 15 жұмыс күнін құрайды) немесе ҚР Ішкі істер министрінің 2015 жылғы 14 сәуірдегі № 341 бұйрығымен бекітілген Мемлекеттік қызмет көрсету стандартына сәйкес 90 минут ішінде дайын нәтижені ала отырып, техпаспортты (КҚТК) және мемлекеттік нөмірлерді (МТНБ) ауыстыруды жүргізу. Телнұсқа алуға онлайн-сұраныс жіберу үшін мына қызметты пайдаланыңыз: МТНБ телнұсқасына өтініш берген кезде бір МТНБ телнұсқасына беру мүмкіндігі бар, онда төлем бір МТНБ үшін 1,4 АЕК мөлшерінде, екі МТНБ үшін 2,8 АЕК мөлшерінде болады. МТНБ ауыстыруға өтініш берілген жағдайда, тиісінше техпаспортты ауыстыру жүргізіледі және мемлекеттік баж сомасы МТНБ үшін 2,8 АЕК, КҚТК үшін 1,25 АЕК, мемлекеттік алым 0,25 АЕК құрайды. Қажетті құжаттар: Жоғалту туралы өтініш; Жеке куәлік (сәйкестендіру үшін); Көлік құралын тіркеу туралы куәлік (техпаспорт); ҚР заңнамасына сәйкес салық төлеуші болып табылмайтын тұлғалар үшін-салық төлеуден босату құқығын растайтын құжаттар. Уақытты үнемдеу үшін Мамандандырылған ХҚКО-да кезекті брондауды ұсынамыз</w:t>
        <w:br/>
      </w:r>
    </w:p>
    <w:p>
      <w:pPr>
        <w:jc w:val="left"/>
      </w:pPr>
      <w:r>
        <w:rPr>
          <w:b w:val="on"/>
          <w:i w:val="on"/>
          <w:sz w:val="24"/>
        </w:rPr>
        <w:t>Қызметтер</w:t>
        <w:br/>
      </w:r>
    </w:p>
    <w:p>
      <w:pPr>
        <w:jc w:val="left"/>
      </w:pPr>
      <w:r>
        <w:rPr>
          <w:b w:val="off"/>
          <w:i w:val="off"/>
          <w:sz w:val="24"/>
        </w:rPr>
        <w:t>Көлік құралдары үшін мемлекеттік тіркеу нөмірлік белгісінің телнұсқасын беру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4">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862 бұйрығына өзгерістер мен толықтырулар енгізу туралы" Қазақстан Республикасы Ішкі істер министрінің бұйрығы</w:t>
          <w:br/>
        </w:r>
      </w:hyperlink>
    </w:p>
    <w:p>
      <w:pPr>
        <w:pBdr>
          <w:bottom w:val="thick"/>
        </w:pBdr>
      </w:pPr>
    </w:p>
    <w:p>
      <w:r>
        <w:br/>
      </w:r>
    </w:p>
    <w:p>
      <w:pPr>
        <w:jc w:val="left"/>
      </w:pPr>
      <w:r>
        <w:rPr>
          <w:b w:val="on"/>
          <w:i w:val="off"/>
          <w:sz w:val="28"/>
        </w:rPr>
        <w:t>5. Көлік құралын тіркеу туралы куәлік (КҚТК) жоғалған кезде не істеу керек</w:t>
        <w:br/>
      </w:r>
    </w:p>
    <w:p>
      <w:pPr>
        <w:jc w:val="left"/>
      </w:pPr>
      <w:r>
        <w:rPr>
          <w:b w:val="on"/>
          <w:i w:val="on"/>
          <w:sz w:val="24"/>
        </w:rPr>
        <w:t>Нұсқаулық</w:t>
        <w:br/>
      </w:r>
    </w:p>
    <w:p>
      <w:pPr>
        <w:jc w:val="left"/>
      </w:pPr>
      <w:r>
        <w:rPr>
          <w:b w:val="off"/>
          <w:i w:val="off"/>
          <w:sz w:val="24"/>
        </w:rPr>
        <w:t>КҚТК жоғалған кезде Мамандандырылған ХҚКО-ға келесі құжаттарды алып бару керек: жеке куәлік; мемлекеттік бажды төлеу туралы түбіртек (құны – 1,25 АЕК). Кассаға кезекке тұрмау үшін Сіз көлік құралын тіркеу туралы куәліктің телнұсқасын беру үшін мемлекеттік бажды төлей аласыз өтініш берген кезде QR коды арқылы онлайн-сервис арқылы жүргізуші куәлігін алу. Уақытты үнемдеу үшін Мамандандырылған ХҚКО-да кезекті онлайн брондауды ұсынамыз Есіңізде болсын, автомобильді техпаспортсыз жүргізуге тыйым салынады!</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5">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862 бұйрығына өзгерістер мен толықтырулар енгізу туралы" Қазақстан Республикасы Ішкі істер министрінің бұйрығы</w:t>
          <w:br/>
        </w:r>
      </w:hyperlink>
    </w:p>
    <w:p>
      <w:pPr>
        <w:pBdr>
          <w:bottom w:val="thick"/>
        </w:pBdr>
      </w:pPr>
    </w:p>
    <w:p>
      <w:r>
        <w:br/>
      </w:r>
    </w:p>
    <w:p>
      <w:pPr>
        <w:jc w:val="left"/>
      </w:pPr>
      <w:r>
        <w:rPr>
          <w:b w:val="on"/>
          <w:i w:val="off"/>
          <w:sz w:val="28"/>
        </w:rPr>
        <w:t>6. Тіркеу куәлігі немесе әскери билеті жоғалған кезде не істеу керек</w:t>
        <w:br/>
      </w:r>
    </w:p>
    <w:p>
      <w:pPr>
        <w:jc w:val="left"/>
      </w:pPr>
      <w:r>
        <w:rPr>
          <w:b w:val="on"/>
          <w:i w:val="on"/>
          <w:sz w:val="24"/>
        </w:rPr>
        <w:t>Нұсқаулық</w:t>
        <w:br/>
      </w:r>
    </w:p>
    <w:p>
      <w:pPr>
        <w:jc w:val="left"/>
      </w:pPr>
      <w:r>
        <w:rPr>
          <w:b w:val="off"/>
          <w:i w:val="off"/>
          <w:sz w:val="24"/>
        </w:rPr>
        <w:t>2023 жылғы 16 қарашадан бастап Әскери есепке алу қағидаларына өзгерістер қолданысқа енді, оларға сәйкес бейбіт уақытта тіркеу туралы куәліктер берудің күші жойылды, ал әскери билеттер әскери қызметтің не құқық қорғау, арнаулы мемлекеттік органдарда қызметтің белгіленген мерзімінен өткен; запастағы офицерлер мен запастағы сержанттар бағдарламалары бойынша әскери даярлықтың толық курсын әскери кафедраларда аяқтаған; Қорғаныс министрлігінің мамандандырылған ұйымында әскери-техникалық және өзге де мамандықтар бойынша өтеулі негізде әскери оқытылған резервті даярлау бағдарламасы бойынша оқудан өткен адамдарға ғана беріледі. Әскери билеттi қасақана бүлдiру, сол сияқты оны иесiнiң кiнәсiнен жоғалту ескерту жасауға немесе 5 АЕК мөлшерiнде айыппұл салуға әкеп соғады. Әскери билет жоғалған (бүлінген) кезде сіз www.gov.kz "электрондық үкімет" веб-порталы арқылы телнұсқа алу үшін әскери есепке алу құжатын қасақана бүлдіргені немесе жоғалтқаны үшін әкімшілік жаза қолдану туралы қаулының электрондық көшірмесін не көрсетілетін қызметті алушыға байланысты емес мән-жайлар бойынша жоғалу не бүліну фактісін растайтын уәкілетті мемлекеттік органнан анықтаманы ұсыну арқылы жүгіне аласыз. Республикалық және облыстық маңызы бар қалаларда, астанада әскери билеттің телнұсқасы 7 жұмыс күні ішінде, аудандарда 5 жұмыс күні ішінде беріледі.</w:t>
        <w:br/>
      </w:r>
    </w:p>
    <w:p>
      <w:pPr>
        <w:jc w:val="left"/>
      </w:pPr>
      <w:r>
        <w:rPr>
          <w:b w:val="on"/>
          <w:i w:val="on"/>
          <w:sz w:val="24"/>
        </w:rPr>
        <w:t>Анықтамалық ақпарат</w:t>
        <w:br/>
      </w:r>
    </w:p>
    <w:p>
      <w:pPr>
        <w:jc w:val="left"/>
      </w:pPr>
      <w:r>
        <w:rPr>
          <w:sz w:val="24"/>
        </w:rPr>
        <w:t xml:space="preserve"> </w:t>
      </w:r>
      <w:hyperlink r:id="rId6">
        <w:r>
          <w:t>«Әскери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бұйрығы.</w:t>
          <w:br/>
        </w:r>
      </w:hyperlink>
    </w:p>
    <w:p>
      <w:pPr>
        <w:pBdr>
          <w:bottom w:val="thick"/>
        </w:pBdr>
      </w:pPr>
    </w:p>
    <w:p>
      <w:r>
        <w:br/>
      </w:r>
    </w:p>
    <w:p>
      <w:pPr>
        <w:jc w:val="left"/>
      </w:pPr>
      <w:r>
        <w:rPr>
          <w:b w:val="on"/>
          <w:i w:val="off"/>
          <w:sz w:val="28"/>
        </w:rPr>
        <w:t>7. Білім туралы құжаттарды жоғалтқан кезде не істеу керек</w:t>
        <w:br/>
      </w:r>
    </w:p>
    <w:p>
      <w:pPr>
        <w:jc w:val="left"/>
      </w:pPr>
      <w:r>
        <w:rPr>
          <w:b w:val="on"/>
          <w:i w:val="on"/>
          <w:sz w:val="24"/>
        </w:rPr>
        <w:t>Нұсқаулық</w:t>
        <w:br/>
      </w:r>
    </w:p>
    <w:p>
      <w:pPr>
        <w:jc w:val="left"/>
      </w:pPr>
      <w:r>
        <w:rPr>
          <w:b w:val="off"/>
          <w:i w:val="off"/>
          <w:sz w:val="24"/>
        </w:rPr>
        <w:t>Негізгі орта және жалпы орта, техникалық және кәсіптік, орта білімнен кейінгі білім туралы құжаттардың телнұсқалары және оларға қосымшалар жоғалған немесе жарамсыз болып қалғандардың орнына, сондай-ақ өзінің тегін (атын, әкесінің атын) өзгерткен адамдарға беріледі. Негізгі орта, жалпы орта білім туралы аттестатты немесе техникалық және кәсіптік білім туралы дипломды қалпына келтіру үшін білім беру ұйымы басшысының атына өтінішті ХҚКО немесе білім беру ұйымының кеңсесі немесе www.egov.kz «электрондық үкімет» веб-порталы арқылы жіберу қажет. Оң шешім қабылданған жағдайда ұйым қызметкерлері құжаттың телнұсқасын курьерлік және пошта байланысы арқылы Мемлекеттік корпорацияға жібереді.</w:t>
        <w:br/>
      </w:r>
    </w:p>
    <w:p>
      <w:pPr>
        <w:jc w:val="left"/>
      </w:pPr>
      <w:r>
        <w:rPr>
          <w:b w:val="on"/>
          <w:i w:val="on"/>
          <w:sz w:val="24"/>
        </w:rPr>
        <w:t>Қызметтер</w:t>
        <w:br/>
      </w:r>
    </w:p>
    <w:p>
      <w:pPr>
        <w:jc w:val="left"/>
      </w:pPr>
      <w:r>
        <w:rPr>
          <w:b w:val="off"/>
          <w:i w:val="off"/>
          <w:sz w:val="24"/>
        </w:rPr>
        <w:t>Білім туралы құжаттардың телнұсқаларын беру</w:t>
        <w:br/>
      </w:r>
    </w:p>
    <w:p>
      <w:pPr>
        <w:pBdr>
          <w:bottom w:val="thick"/>
        </w:pBdr>
      </w:pPr>
    </w:p>
    <w:p>
      <w:r>
        <w:br/>
      </w:r>
    </w:p>
    <w:p>
      <w:pPr>
        <w:jc w:val="left"/>
      </w:pPr>
      <w:r>
        <w:rPr>
          <w:b w:val="on"/>
          <w:i w:val="off"/>
          <w:sz w:val="28"/>
        </w:rPr>
        <w:t>8. Жылжымайтын мүлікке құқық белгілейтін құжаттар жоғалған кезде не істеу керек</w:t>
        <w:br/>
      </w:r>
    </w:p>
    <w:p>
      <w:pPr>
        <w:jc w:val="left"/>
      </w:pPr>
      <w:r>
        <w:rPr>
          <w:b w:val="on"/>
          <w:i w:val="on"/>
          <w:sz w:val="24"/>
        </w:rPr>
        <w:t>Нұсқаулық</w:t>
        <w:br/>
      </w:r>
    </w:p>
    <w:p>
      <w:pPr>
        <w:jc w:val="left"/>
      </w:pPr>
      <w:r>
        <w:rPr>
          <w:b w:val="off"/>
          <w:i w:val="off"/>
          <w:sz w:val="24"/>
        </w:rPr>
        <w:t>Егер сіз жылжымайтын мүлікке құқық белгілейтін құжатты жоғалтсаңыз немесе бүлдірсеңіз (мысалы, сатып алу-сату шарты, сыйға тарту немесе мұрагерлік туралы куәлік), сіз оның телнұсқасын ала аласыз. Телнұсқа құқықтық кадастрдың тіркеу ісінде сақталатын құжаттың көшірмесі негізінде беріледі. Телнұсқаны қалай алуға болады Өтініш берудің екі әдісі бар: 1. Портал арқылы eGov.kz Порталға кіріңіз eGov.kz. "Жылжымайтын мүлікке құжаттардың телнұсқаларын беру" қызметіне өтіңіз. Электрондық өтінішті толтырыңыз. Ортақ меншік болған жағдайда, егер қажет болса, басқа меншік иелерінің немесе жұбайының (зайыбының) электрондық келісімін алыңыз. Қызметті порталдың төлем шлюзі арқылы төлеңіз. Мобильді азаматтар базасында тіркелген жағдайда ЭЦҚ немесе SMS-пароль арқылы өтінішке қол қойыңыз. Жеке кабинеттегі өтініштің күйін қадағалаңыз. Дайын құжатты "Азаматтарға арналған үкімет" Мемлекеттік корпорациясынан алыңыз. 2. ХҚКО арқылы Жылжымайтын мүлік объектісінің орналасқан жері бойынша ХҚКО-ға хабарласыңыз. Қызметті алу үшін сізге қажет: телнұсқа беруге өтініш; жеке куәлік немесе цифрлық құжаттар сервисінен электрондық құжат (сәйкестендіру үшін); телнұсқаны бергені үшін төленгенін растайтын құжат. Қызмет көрсету мерзімі: қажетті құжаттарды тапсырған сәттен бастап 3 жұмыс күні. Құжаттарды қабылдау күні қызмет көрсету мерзіміне енгізілмейді. Құны: қызмет ақылы. Төлем мөлшері "Азаматтарға арналған үкімет" мемлекеттік корпорациясының қызметтеріне қолданыстағы бекітілген бағалармен айқындалады. Нәтижесі: жылжымайтын мүлікке құқық белгілейтін құжаттың телнұсқасы немесе қызмет көрсетуден дәлелді бас тарту.</w:t>
        <w:br/>
      </w:r>
    </w:p>
    <w:p>
      <w:pPr>
        <w:jc w:val="left"/>
      </w:pPr>
      <w:r>
        <w:rPr>
          <w:b w:val="on"/>
          <w:i w:val="on"/>
          <w:sz w:val="24"/>
        </w:rPr>
        <w:t>Анықтамалық ақпарат</w:t>
        <w:br/>
      </w:r>
    </w:p>
    <w:p>
      <w:pPr>
        <w:jc w:val="left"/>
      </w:pPr>
      <w:r>
        <w:rPr>
          <w:sz w:val="24"/>
        </w:rPr>
        <w:t xml:space="preserve"> </w:t>
      </w:r>
      <w:hyperlink r:id="rId7">
        <w:r>
          <w:t>Жоғалған немесе бүлінген құқық белгілейтін құжаттың телнұсқасын беру және түпнұсқасының (куәландырылған көшірмесінің) күшін жою қағидаларын бекіту туралы № 244</w:t>
          <w:br/>
        </w:r>
      </w:hyperlink>
    </w:p>
    <w:p>
      <w:pPr>
        <w:pBdr>
          <w:bottom w:val="thick"/>
        </w:pBdr>
      </w:pPr>
    </w:p>
    <w:p>
      <w:r>
        <w:br/>
      </w:r>
    </w:p>
    <w:p>
      <w:pPr>
        <w:jc w:val="left"/>
      </w:pPr>
      <w:r>
        <w:rPr>
          <w:b w:val="on"/>
          <w:i w:val="off"/>
          <w:sz w:val="28"/>
        </w:rPr>
        <w:t>9. Жылжымайтын мүлік объектісінің техникалық паспортын жоғалтқан кезде не істеу керек</w:t>
        <w:br/>
      </w:r>
    </w:p>
    <w:p>
      <w:pPr>
        <w:jc w:val="left"/>
      </w:pPr>
      <w:r>
        <w:rPr>
          <w:b w:val="on"/>
          <w:i w:val="on"/>
          <w:sz w:val="24"/>
        </w:rPr>
        <w:t>Нұсқаулық</w:t>
        <w:br/>
      </w:r>
    </w:p>
    <w:p>
      <w:pPr>
        <w:jc w:val="left"/>
      </w:pPr>
      <w:r>
        <w:rPr>
          <w:b w:val="off"/>
          <w:i w:val="off"/>
          <w:sz w:val="24"/>
        </w:rPr>
        <w:t>Жылжымайтын мүлікке техникалық паспорт жоғалған жағдайда жылжымайтын мүлік объектісінің орналасқан жері бойынша ХҚКО-ға өтініш беру немесе онлайн-қызмет арқылы өтінім беру қажет, бұл ретте құжаттың телнұсқасын жылжымайтын мүлік объектісінің орналасқан жері бойынша ХҚКО-дан алу қажет. Өтінішке жеке басын куәландыратын құжатты, техникалық паспорттың телнұсқасын беру үшін төлемді растайтын құжатты қоса беру қажет. Пәтерлерге, жатақханалардағы бөлмелерге, жеке тұрғын үйлерге, гараждарға, саяжай құрылыстарына техникалық паспорттың телнұсқасын қалпына келтіру үдерісі 1 жұмыс күнін алады, жалпы ауданы 1000 шаршы метрге дейінгі жылжымайтын мүлік объектілеріне 2-ші жұмыс күні беріледі, жалпы ауданы 1000 шаршы метрден асатын объектілерге 3-ші жұмыс күні беріледі.</w:t>
        <w:br/>
      </w:r>
    </w:p>
    <w:p>
      <w:pPr>
        <w:jc w:val="left"/>
      </w:pPr>
      <w:r>
        <w:rPr>
          <w:b w:val="on"/>
          <w:i w:val="on"/>
          <w:sz w:val="24"/>
        </w:rPr>
        <w:t>Қызметтер</w:t>
        <w:br/>
      </w:r>
    </w:p>
    <w:p>
      <w:pPr>
        <w:jc w:val="left"/>
      </w:pPr>
      <w:r>
        <w:rPr>
          <w:b w:val="off"/>
          <w:i w:val="off"/>
          <w:sz w:val="24"/>
        </w:rPr>
        <w:t>Жылжымайтын мүлік объектісінің кадастрлық паспортының телнұсқасын беру</w:t>
        <w:br/>
      </w:r>
    </w:p>
    <w:p>
      <w:pPr>
        <w:jc w:val="left"/>
      </w:pPr>
      <w:r>
        <w:rPr>
          <w:b w:val="on"/>
          <w:i w:val="on"/>
          <w:sz w:val="24"/>
        </w:rPr>
        <w:t>Анықтамалық ақпарат</w:t>
        <w:br/>
      </w:r>
    </w:p>
    <w:p>
      <w:pPr>
        <w:jc w:val="left"/>
      </w:pPr>
      <w:r>
        <w:rPr>
          <w:sz w:val="24"/>
        </w:rPr>
        <w:t xml:space="preserve"> </w:t>
      </w:r>
      <w:hyperlink r:id="rId8">
        <w:r>
          <w:t>"Құқықтық кадастрдың ақпараттық жүйесіне ғимараттардың, құрылысжайлардың және (немесе) олардың құрамдастарының жаңадан құрылған жылжымайтын мүлікке сәйкестендіру және техникалық мәліметтерін енгізу, мемлекеттік техникалық зерттеп-қарау жүргізу қағидалары мен мерзімдерін және Жылжымайтын мүліктің бастапқы және кейінгі объектілеріне кадастрлық нөмір беру қағидаларын бекіту туралы" Қазақстан Республикасы Әділет министрінің 2013 жылғы 6 мамырдағы № 156 бұйрығына өзгерістер енгізу және Қазақстан Республикасы Әділет министрінің кейбір бұйрықтарының күші жойылды деп тану туралы Қазақстан Республикасы Әділет министрінің м.а. 2020 жылғы 29 мамырдағы № 67 бұйрығы</w:t>
          <w:br/>
        </w:r>
      </w:hyperlink>
    </w:p>
    <w:p>
      <w:pPr>
        <w:jc w:val="left"/>
      </w:pPr>
      <w:r>
        <w:rPr>
          <w:sz w:val="24"/>
        </w:rPr>
        <w:t xml:space="preserve"> </w:t>
      </w:r>
      <w:hyperlink r:id="rId9">
        <w:r>
          <w:t>"Азаматтарға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м.а. 2016 жылғы 26 қаңтардағы № 87 бұйрығы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0192" TargetMode="External" Type="http://schemas.openxmlformats.org/officeDocument/2006/relationships/hyperlink"/><Relationship Id="rId3" Target="/legalacts/details/V2000020192" TargetMode="External" Type="http://schemas.openxmlformats.org/officeDocument/2006/relationships/hyperlink"/><Relationship Id="rId4" Target="https://adilet.zan.kz/kaz/docs/V2000020217" TargetMode="External" Type="http://schemas.openxmlformats.org/officeDocument/2006/relationships/hyperlink"/><Relationship Id="rId5" Target="https://adilet.zan.kz/kaz/docs/V2000020217" TargetMode="External" Type="http://schemas.openxmlformats.org/officeDocument/2006/relationships/hyperlink"/><Relationship Id="rId6" Target="https://adilet.zan.kz/kaz/docs/V1700014881" TargetMode="External" Type="http://schemas.openxmlformats.org/officeDocument/2006/relationships/hyperlink"/><Relationship Id="rId7" Target="https://adilet.zan.kz/kaz/docs/V070004939_" TargetMode="External" Type="http://schemas.openxmlformats.org/officeDocument/2006/relationships/hyperlink"/><Relationship Id="rId8" Target="https://adilet.zan.kz/kaz/docs/V2000020766" TargetMode="External" Type="http://schemas.openxmlformats.org/officeDocument/2006/relationships/hyperlink"/><Relationship Id="rId9" Target="https://adilet.zan.kz/kaz/docs/V160001335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2026-10-29T02:37:44Z</dcterms:created>
  <dc:creator>Apache POI</dc:creator>
</cp:coreProperties>
</file>