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Сапасыз тауар немесе көрсетілетін қызмет туралы шағымды қалай беруге болады?</w:t>
        <w:br/>
        <w:br/>
      </w:r>
    </w:p>
    <w:p>
      <w:pPr>
        <w:jc w:val="left"/>
      </w:pPr>
      <w:r>
        <w:rPr>
          <w:b w:val="on"/>
          <w:i w:val="off"/>
          <w:sz w:val="28"/>
        </w:rPr>
        <w:t>Кіріспе</w:t>
        <w:br/>
      </w:r>
    </w:p>
    <w:p>
      <w:pPr>
        <w:jc w:val="left"/>
      </w:pPr>
      <w:r>
        <w:rPr>
          <w:b w:val="off"/>
          <w:i w:val="off"/>
          <w:sz w:val="24"/>
        </w:rPr>
        <w:t>Егер сатып алынған тауар сапасыз болып шықса, қызмет тиісінше көрсетілмесе немесе сатушы (орындаушы) тұтынушының құқықтарын бұзса, азамат құқық бұзушылықты жоюды талап етуге құқылы. Өз құқықтарын қорғау үшін тұтынушы сатушыға (дайындаушыға, орындаушыға) наразылық білдіре алады, құзыретті мемлекеттік органға шағым бере алады, дауды сотқа дейін реттеу тетіктерін пайдалана алады немесе сотқа жүгіне алады. Бұл материалда наразылық беру тәртібі, оны қарау мерзімдері және тұтынушылардың құқықтарын қорғау тәсілдері қарастырылған.</w:t>
        <w:br/>
      </w:r>
    </w:p>
    <w:p>
      <w:pPr>
        <w:pBdr>
          <w:bottom w:val="thick"/>
        </w:pBdr>
      </w:pPr>
    </w:p>
    <w:p>
      <w:r>
        <w:br/>
      </w:r>
    </w:p>
    <w:p>
      <w:pPr>
        <w:jc w:val="left"/>
      </w:pPr>
      <w:r>
        <w:rPr>
          <w:b w:val="on"/>
          <w:i w:val="off"/>
          <w:sz w:val="28"/>
        </w:rPr>
        <w:t>1. Сатушымен мәселені шешуге тырысу</w:t>
        <w:br/>
      </w:r>
    </w:p>
    <w:p>
      <w:pPr>
        <w:jc w:val="left"/>
      </w:pPr>
      <w:r>
        <w:rPr>
          <w:b w:val="on"/>
          <w:i w:val="on"/>
          <w:sz w:val="24"/>
        </w:rPr>
        <w:t>Нұсқаулық</w:t>
        <w:br/>
      </w:r>
    </w:p>
    <w:p>
      <w:pPr>
        <w:jc w:val="left"/>
      </w:pPr>
      <w:r>
        <w:rPr>
          <w:b w:val="off"/>
          <w:i w:val="off"/>
          <w:sz w:val="24"/>
        </w:rPr>
        <w:t>Егер сатып алынған тауар сапасыз болып шықса немесе қызмет тиісінше көрсетілмесе, алдымен сатушыға (дайындаушыға, орындаушыға) наразылықпен жүгініңіз. Наразылықты қалай беруге болады? Құқық бұзушылықты және өз талаптарыңызды сипаттай отырып, жазбаша наразылық дайындаңыз. Қолда бар растайтын құжаттарды тіркеңіз: чек, шарт, кепілдік талоны, хат алмасу материалдары, кемшіліктерді растайтын фотосуреттер немесе бейнежазбалар. Наразылықты мына тәсілдердің бірімен жолдаңыз: сатушыға жеке тапсырып, қабылданғаны туралы белгі алу; табыс етілгені туралы хабарламасы бар тапсырысты пошта жөнелтілімі арқылы; егер тиісті электрондық пошта мекенжайын сатушы (дайындаушы, орындаушы) бұрын көрсеткен болса, электрондық пошта арқылы. Наразылық қандай мерзімде қаралады? Сатушы (дайындаушы, орындаушы) наразылықты қарауға және тұтынушының талаптарымен келіспеген жағдайда, оны алған күннен бастап күнтізбелік 10 күн ішінде жазбаша дәлелді жауап беруге міндетті. Егер сатушы белгіленген мерзімде жауап бермесе немесе құқық бұзушылықты ерікті түрде жоюдан бас тартса, тұтынушы құзыретті мемлекеттік органға жүгінуге немесе заңда көзделген құқықтарын қорғаудың басқа да тәсілдерін пайдалануға құқылы. Маңызды! Наразылықтың көшірмесін және оның табыс етілгенін растайтын құжатты сақтаңыз. Бұл құжаттар дауды одан әрі қарау кезінде қажет болуы мүмкін.</w:t>
        <w:br/>
      </w:r>
    </w:p>
    <w:p>
      <w:pPr>
        <w:jc w:val="left"/>
      </w:pPr>
      <w:r>
        <w:rPr>
          <w:b w:val="on"/>
          <w:i w:val="on"/>
          <w:sz w:val="24"/>
        </w:rPr>
        <w:t>Анықтамалық ақпарат</w:t>
        <w:br/>
      </w:r>
    </w:p>
    <w:p>
      <w:pPr>
        <w:jc w:val="left"/>
      </w:pPr>
      <w:r>
        <w:rPr>
          <w:sz w:val="24"/>
        </w:rPr>
        <w:t xml:space="preserve"> </w:t>
      </w:r>
      <w:hyperlink r:id="rId2">
        <w:r>
          <w:t>«Тұтынушылардың құқықтарын қорғау туралы» Заң</w:t>
          <w:br/>
        </w:r>
      </w:hyperlink>
    </w:p>
    <w:p>
      <w:pPr>
        <w:pBdr>
          <w:bottom w:val="thick"/>
        </w:pBdr>
      </w:pPr>
    </w:p>
    <w:p>
      <w:r>
        <w:br/>
      </w:r>
    </w:p>
    <w:p>
      <w:pPr>
        <w:jc w:val="left"/>
      </w:pPr>
      <w:r>
        <w:rPr>
          <w:b w:val="on"/>
          <w:i w:val="off"/>
          <w:sz w:val="28"/>
        </w:rPr>
        <w:t>2. Қазақстан Республикасы Сауда және интеграция министрлігінің Тұтынушылардың құқықтарын қорғау комитетіне хабарласу</w:t>
        <w:br/>
      </w:r>
    </w:p>
    <w:p>
      <w:pPr>
        <w:jc w:val="left"/>
      </w:pPr>
      <w:r>
        <w:rPr>
          <w:b w:val="on"/>
          <w:i w:val="on"/>
          <w:sz w:val="24"/>
        </w:rPr>
        <w:t>Нұсқаулық</w:t>
        <w:br/>
      </w:r>
    </w:p>
    <w:p>
      <w:pPr>
        <w:jc w:val="left"/>
      </w:pPr>
      <w:r>
        <w:rPr>
          <w:b w:val="off"/>
          <w:i w:val="off"/>
          <w:sz w:val="24"/>
        </w:rPr>
        <w:t>Егер сатушы талаптарға сәйкес келмесе немесе жағдай күрделі болса, мына мекенжайға хабарласуға болады: Қазақстан Республикасы Сауда және интеграция министрлігінің Тұтынушылардың құқықтарын қорғау комитеті Нені қосуы тиіс: сатушыға қойылған талаптың көшірмесі; бас тарту немесе жауап бермеу туралы дәлелдер; сатып алу құжаттары; хат алмасу немесе актілер.</w:t>
        <w:br/>
      </w:r>
    </w:p>
    <w:p>
      <w:pPr>
        <w:pBdr>
          <w:bottom w:val="thick"/>
        </w:pBdr>
      </w:pPr>
    </w:p>
    <w:p>
      <w:r>
        <w:br/>
      </w:r>
    </w:p>
    <w:p>
      <w:pPr>
        <w:jc w:val="left"/>
      </w:pPr>
      <w:r>
        <w:rPr>
          <w:b w:val="on"/>
          <w:i w:val="off"/>
          <w:sz w:val="28"/>
        </w:rPr>
        <w:t>3. Тұтынушылар қауымдастығына шағым беру (міндетті емес)</w:t>
        <w:br/>
      </w:r>
    </w:p>
    <w:p>
      <w:pPr>
        <w:jc w:val="left"/>
      </w:pPr>
      <w:r>
        <w:rPr>
          <w:b w:val="on"/>
          <w:i w:val="on"/>
          <w:sz w:val="24"/>
        </w:rPr>
        <w:t>Нұсқаулық</w:t>
        <w:br/>
      </w:r>
    </w:p>
    <w:p>
      <w:pPr>
        <w:jc w:val="left"/>
      </w:pPr>
      <w:r>
        <w:rPr>
          <w:b w:val="off"/>
          <w:i w:val="off"/>
          <w:sz w:val="24"/>
        </w:rPr>
        <w:t>Сіз хабарласа аласыз: Тұтынушылардың құқықтарын қорғау қауымдастығына, басқа ҮЕҰ. Сондай-ақ, тұрғындардың қоғамдық бірлестіктерге, сотқа дейінгі реттеу субъектілеріне, кәсіпкерлік субъектілеріне өтініш беру мүмкіндігі бар. Олар шағымдарды дайындауға және процесті сүйемелдеуге көмектеседі.</w:t>
        <w:br/>
      </w:r>
    </w:p>
    <w:p>
      <w:pPr>
        <w:pBdr>
          <w:bottom w:val="thick"/>
        </w:pBdr>
      </w:pPr>
    </w:p>
    <w:p>
      <w:r>
        <w:br/>
      </w:r>
    </w:p>
    <w:p>
      <w:pPr>
        <w:jc w:val="left"/>
      </w:pPr>
      <w:r>
        <w:rPr>
          <w:b w:val="on"/>
          <w:i w:val="off"/>
          <w:sz w:val="28"/>
        </w:rPr>
        <w:t>4. Сотқа жүгіну</w:t>
        <w:br/>
      </w:r>
    </w:p>
    <w:p>
      <w:pPr>
        <w:jc w:val="left"/>
      </w:pPr>
      <w:r>
        <w:rPr>
          <w:b w:val="on"/>
          <w:i w:val="on"/>
          <w:sz w:val="24"/>
        </w:rPr>
        <w:t>Нұсқаулық</w:t>
        <w:br/>
      </w:r>
    </w:p>
    <w:p>
      <w:pPr>
        <w:jc w:val="left"/>
      </w:pPr>
      <w:r>
        <w:rPr>
          <w:b w:val="off"/>
          <w:i w:val="off"/>
          <w:sz w:val="24"/>
        </w:rPr>
        <w:t>Егер сатушымен (дайындаушымен, орындаушымен) дауды реттеу мүмкін болмаса, тұтынушы бұзылған құқықтарын қорғау үшін сотқа жүгінуге құқылы. Сотта қандай талаптар қоюға болады? Істің мән-жайларына және заңда көзделген негіздерге байланысты тұтынушы мыналарды талап ете алады: төленген ақшалай қаражатты қайтаруды; сапасыз тауарды ауыстыруды; тауардың немесе көрсетілген қызметтің кемшіліктерін жоюды; келтірілген залалды өтеуді; заңда немесе шартта көзделген тұрақсыздық айыбын өндіріп алуды; моральдық зиянды өтеуді. Сотқа талап арызды қалай беруге болады? Құқық бұзушылықтың мән-жайлары мен талаптарыңызды көрсете отырып, талап арыз дайындаңыз. Тауардың сатып алынғанын, қызметтің көрсетілгенін, кемшіліктердің бар екенін және наразылықтың жолданғанын растайтын құжаттарды тіркеңіз. Азаматтық процестік заңнаманың талаптарын ескере отырып, істің қай соттың қарауына жататынын анықтаңыз. Талап арызды белгіленген тәртіппен, оның ішінде электрондық сот сервистері арқылы сотқа беріңіз. Тұтынушылардың құқықтарын бұзуға байланысты талап қоюлар бойынша салық заңнамасына сәйкес мемлекеттік баж төлеу жөнінде жеңілдіктер көзделген.</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100000274_"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2026-10-29T10:56:22Z</dcterms:created>
  <dc:creator>Apache POI</dc:creator>
</cp:coreProperties>
</file>