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Магистратураға оқуға қалай түсуге болады</w:t>
        <w:br/>
        <w:br/>
      </w:r>
    </w:p>
    <w:p>
      <w:pPr>
        <w:jc w:val="left"/>
      </w:pPr>
      <w:r>
        <w:rPr>
          <w:b w:val="on"/>
          <w:i w:val="off"/>
          <w:sz w:val="28"/>
        </w:rPr>
        <w:t>Кіріспе</w:t>
        <w:br/>
      </w:r>
    </w:p>
    <w:p>
      <w:pPr>
        <w:jc w:val="left"/>
      </w:pPr>
      <w:r>
        <w:rPr>
          <w:b w:val="off"/>
          <w:i w:val="off"/>
          <w:sz w:val="24"/>
        </w:rPr>
        <w:t>Магистратура — кәсіби білімді тереңдетуге, зерттеушілік және басқарушылық құзыреттерді дамытуға бағытталған жоғары оқу орнынан кейінгі білім беру деңгейі. Қазақстанда магистратурада оқу ғылыми-педагогикалық және бейіндік бағыттар бойынша жүзеге асырылады. Магистратураға түсу үшін жоғары білімнің болуы және таңдалған білім беру бағдарламасының талаптарын орындау қажет. Әдетте, оқуға түсушілер кешенді тестілеуден (КТ) өтеді, ал жекелеген санаттар үшін арнайы түсу емтихандары немесе оқуға қабылдаудың өзге де шарттары көзделген. Бұл материалда КТ-ға қалай тіркелуге болатыны, қандай емтихандар тапсыру қажет екені, білім беру гранттары конкурсына қалай қатысуға болатыны және нәтижелерді қайдан тексеруге болатыны туралы баяндаймыз.</w:t>
        <w:br/>
      </w:r>
    </w:p>
    <w:p>
      <w:pPr>
        <w:pBdr>
          <w:bottom w:val="thick"/>
        </w:pBdr>
      </w:pPr>
    </w:p>
    <w:p>
      <w:r>
        <w:br/>
      </w:r>
    </w:p>
    <w:p>
      <w:pPr>
        <w:jc w:val="left"/>
      </w:pPr>
      <w:r>
        <w:rPr>
          <w:b w:val="on"/>
          <w:i w:val="off"/>
          <w:sz w:val="28"/>
        </w:rPr>
        <w:t>1. Магистратура дегеніміз не</w:t>
        <w:br/>
      </w:r>
    </w:p>
    <w:p>
      <w:pPr>
        <w:jc w:val="left"/>
      </w:pPr>
      <w:r>
        <w:rPr>
          <w:b w:val="on"/>
          <w:i w:val="on"/>
          <w:sz w:val="24"/>
        </w:rPr>
        <w:t>Нұсқаулық</w:t>
        <w:br/>
      </w:r>
    </w:p>
    <w:p>
      <w:pPr>
        <w:jc w:val="left"/>
      </w:pPr>
      <w:r>
        <w:rPr>
          <w:b w:val="off"/>
          <w:i w:val="off"/>
          <w:sz w:val="24"/>
        </w:rPr>
        <w:t>Магистратура — жоғары білімнің білім беру бағдарламаларын меңгерген тұлғалар қабылданатын жоғары оқу орнынан кейінгі білім беру деңгейі. Магистратураның негізгі бағыттары Ғылыми-педагогикалық магистратура — оқу мерзімі, әдетте, 2 жыл. Бейіндік магистратура — оқу мерзімі, әдетте, 1–1,5 жыл. Кешенді тестілеу (КТ) — ақпараттық-коммуникациялық технологияларды пайдалана отырып өткізілетін магистратураға түсу емтиханы. Ғылыми-педагогикалық магистратураға түсу үшін КТ мыналарды қамтиды: Шет тілі бойынша тест (таңдау бойынша ағылшын, неміс немесе француз тілі). Оқуға дайындығын анықтауға арналған тест. Білім беру бағдарламалары тобының бейіні бойынша тест. Бейіндік магистратураға түсу үшін КТ білім беру бағдарламалары тобының бейіні бойынша тестті қамтиды. Шығармашылық дайындықты немесе араб тілін білуді талап ететін білім беру бағдарламалары үшін арнайы түсу емтихандары көзделген. Оқуға түсушілердің жекелеген санаттары белгіленген талаптарды сақтаған жағдайда КТ-ның белгілі бір компоненттерінен босатылуы немесе әңгімелесу нәтижелері бойынша оқуға қабылдануы мүмкін.</w:t>
        <w:br/>
      </w:r>
    </w:p>
    <w:p>
      <w:pPr>
        <w:pBdr>
          <w:bottom w:val="thick"/>
        </w:pBdr>
      </w:pPr>
    </w:p>
    <w:p>
      <w:r>
        <w:br/>
      </w:r>
    </w:p>
    <w:p>
      <w:pPr>
        <w:jc w:val="left"/>
      </w:pPr>
      <w:r>
        <w:rPr>
          <w:b w:val="on"/>
          <w:i w:val="off"/>
          <w:sz w:val="28"/>
        </w:rPr>
        <w:t>2. Қатысуға құжаттарды қабылдаудың соңғы мерзімі және КТ мерзімі</w:t>
        <w:br/>
      </w:r>
    </w:p>
    <w:p>
      <w:pPr>
        <w:jc w:val="left"/>
      </w:pPr>
      <w:r>
        <w:rPr>
          <w:b w:val="on"/>
          <w:i w:val="on"/>
          <w:sz w:val="24"/>
        </w:rPr>
        <w:t>Нұсқаулық</w:t>
        <w:br/>
      </w:r>
    </w:p>
    <w:p>
      <w:pPr>
        <w:jc w:val="left"/>
      </w:pPr>
      <w:r>
        <w:rPr>
          <w:b w:val="off"/>
          <w:i w:val="off"/>
          <w:sz w:val="24"/>
        </w:rPr>
        <w:t>Магистратураға түсу үшін кешенді тестілеуді өткізу мерзімдері 2026 жылғы жазғы кезең КТ-ға қатысу үшін өтініштерді қабылдау — 2026 жылғы 1 маусымнан 8 шілдеге дейін. КТ өткізу — 2026 жылғы 20 шілдеден 10 тамызға дейін. Білім беру гранттары конкурсына қатысу үшін құжаттарды қабылдау — 2026 жылғы 12–18 тамыз аралығында. Магистратураға оқуға қабылдау — 2026 жылғы 15–28 тамыз аралығында. 2026 жылғы қысқы кезең Ұлттық тестілеу орталығы жариялаған кестеге сәйкес: Өтініштерді қабылдау — 2026 жылғы 28 қазаннан 10 қарашаға дейін. КТ өткізу — 2026 жылғы 18 қарашадан 11 желтоқсанға дейін. Оқуға қабылдау — 2026 жылғы 26 желтоқсаннан 2027 жылғы 10 қаңтарға дейін. КТ сертификаттарының жарамдылық мерзімі Жазғы КТ сертификаты тиісті күнтізбелік жылдың 1 желтоқсанына дейін жарамды. Қысқы КТ сертификаты келесі күнтізбелік жылдың 1 наурызына дейін жарамды. Маңызды: қабылдау науқандарының мерзімдері өзгеруі мүмкін. Тіркелмес бұрын Ұлттық тестілеу орталығының testcenter.kz сайтындағы өзекті хабарландыруды тексеру қажет.</w:t>
        <w:br/>
      </w:r>
    </w:p>
    <w:p>
      <w:pPr>
        <w:jc w:val="left"/>
      </w:pPr>
      <w:r>
        <w:rPr>
          <w:b w:val="on"/>
          <w:i w:val="on"/>
          <w:sz w:val="24"/>
        </w:rPr>
        <w:t>Анықтамалық ақпарат</w:t>
        <w:br/>
      </w:r>
    </w:p>
    <w:p>
      <w:pPr>
        <w:jc w:val="left"/>
      </w:pPr>
      <w:r>
        <w:rPr>
          <w:sz w:val="24"/>
        </w:rPr>
        <w:t xml:space="preserve"> </w:t>
      </w:r>
      <w:hyperlink r:id="rId2">
        <w:r>
          <w:t>«Білім туралы» Қазақстан Республикасының 2007 жылғы 27 шілдедегі Заңы</w:t>
          <w:br/>
        </w:r>
      </w:hyperlink>
    </w:p>
    <w:p>
      <w:pPr>
        <w:jc w:val="left"/>
      </w:pPr>
      <w:r>
        <w:rPr>
          <w:sz w:val="24"/>
        </w:rPr>
        <w:t xml:space="preserve"> </w:t>
      </w:r>
      <w:hyperlink r:id="rId3">
        <w:r>
          <w:t>ҚР Білім және ғылым министрінің 2018 жылғы 31 қазандағы № 600 бұйрығымен бекітілген  Жоғары және жоғары оқу орнынан кейінгі білімнің білім беру бағдарламаларын iске асыратын бiлiм беру ұйымдарына оқуға қабылдаудың үлгілік қағидалары;</w:t>
          <w:br/>
        </w:r>
      </w:hyperlink>
    </w:p>
    <w:p>
      <w:pPr>
        <w:jc w:val="left"/>
      </w:pPr>
      <w:r>
        <w:rPr>
          <w:sz w:val="24"/>
        </w:rPr>
        <w:t xml:space="preserve"> </w:t>
      </w:r>
      <w:hyperlink r:id="rId4">
        <w:r>
          <w:t>Қазақстан Республикасы Білім және ғылым министрінің 2019 жылғы 8 мамырдағы № 190 бұйрығымен бекітілген Кешенді тестілеуді өткізу ережелері;</w:t>
          <w:br/>
        </w:r>
      </w:hyperlink>
    </w:p>
    <w:p>
      <w:pPr>
        <w:jc w:val="left"/>
      </w:pPr>
      <w:r>
        <w:rPr>
          <w:sz w:val="24"/>
        </w:rPr>
        <w:t xml:space="preserve"> </w:t>
      </w:r>
      <w:hyperlink r:id="rId5">
        <w:r>
          <w:t>«Ұлттық тестілеу орталығы» РМКК.</w:t>
          <w:br/>
        </w:r>
      </w:hyperlink>
    </w:p>
    <w:p>
      <w:pPr>
        <w:pBdr>
          <w:bottom w:val="thick"/>
        </w:pBdr>
      </w:pPr>
    </w:p>
    <w:p>
      <w:r>
        <w:br/>
      </w:r>
    </w:p>
    <w:p>
      <w:pPr>
        <w:jc w:val="left"/>
      </w:pPr>
      <w:r>
        <w:rPr>
          <w:b w:val="on"/>
          <w:i w:val="off"/>
          <w:sz w:val="28"/>
        </w:rPr>
        <w:t>3. Кешенді тестілеуге қалай тіркелуге болады</w:t>
        <w:br/>
      </w:r>
    </w:p>
    <w:p>
      <w:pPr>
        <w:jc w:val="left"/>
      </w:pPr>
      <w:r>
        <w:rPr>
          <w:b w:val="on"/>
          <w:i w:val="on"/>
          <w:sz w:val="24"/>
        </w:rPr>
        <w:t>Нұсқаулық</w:t>
        <w:br/>
      </w:r>
    </w:p>
    <w:p>
      <w:pPr>
        <w:jc w:val="left"/>
      </w:pPr>
      <w:r>
        <w:rPr>
          <w:b w:val="off"/>
          <w:i w:val="off"/>
          <w:sz w:val="24"/>
        </w:rPr>
        <w:t>КТ-ға тіркелу Ұлттық тестілеу орталығының ақпараттық жүйесі арқылы онлайн жүргізіледі. Өтініш беру тәртібі app.testcenter.kz сайтына өтіңіз немесе UTO.kz мобильді қосымшасын пайдаланыңыз. Электрондық пошта арқылы тіркеліңіз немесе бұрыннан бар жеке кабинетіңізге кіріңіз. ЖСН мен байланыс телефон нөмірін көрсетіңіз. «Өтініш беру» бөлімін ашып, «Жоғары оқу орнынан кейінгі білім» тармағын таңдаңыз. Магистратураға түсу үшін кешенді тестілеуді таңдаңыз. Даярлау бағытын, білім беру бағдарламаларының тобын, тестілеу тілін және КТ өткізілетін қаланы көрсетіңіз. Қажет болған жағдайда тестілеуден өтудің ерекше жағдайлары туралы мәліметтерді толтырыңыз. КТ өткізу қағидаларымен және оферта шарттарымен танысыңыз. Төлем тәсілін таңдап, тестілеуге қатысу ақысын төлеңіз. Жеке кабинетіңізде өтініштің мәртебесін тексеріңіз. 2026 жылы КТ-ға қатысу құны — 14 693 теңге. Төлем өтініш ресімделгеннен кейін бір сағат ішінде онлайн жүргізіледі. Өтінішті қалай өзгертуге болады Тіркеу аяқталғанға дейін «Менің тарихым» бөлімінде өтініштің өзгертуге болатын параметрлерін түзетуге болады. Өтініштерді қабылдау аяқталғаннан кейін таңдалған білім беру бағдарламаларының тобын өзгертуге болмайды. КТ өткізілетін орын, күні мен уақыты туралы ақпарат оқуға түсушінің жеке кабинетінде жарияланады.</w:t>
        <w:br/>
      </w:r>
    </w:p>
    <w:p>
      <w:pPr>
        <w:jc w:val="left"/>
      </w:pPr>
      <w:r>
        <w:rPr>
          <w:b w:val="on"/>
          <w:i w:val="on"/>
          <w:sz w:val="24"/>
        </w:rPr>
        <w:t>Анықтамалық ақпарат</w:t>
        <w:br/>
      </w:r>
    </w:p>
    <w:p>
      <w:pPr>
        <w:jc w:val="left"/>
      </w:pPr>
      <w:r>
        <w:rPr>
          <w:sz w:val="24"/>
        </w:rPr>
        <w:t xml:space="preserve"> </w:t>
      </w:r>
      <w:hyperlink r:id="rId6">
        <w:r>
          <w:t>Кешенді тестілеуді өткізу қағидаларын бекіту туралы</w:t>
          <w:br/>
        </w:r>
      </w:hyperlink>
    </w:p>
    <w:p>
      <w:pPr>
        <w:pBdr>
          <w:bottom w:val="thick"/>
        </w:pBdr>
      </w:pPr>
    </w:p>
    <w:p>
      <w:r>
        <w:br/>
      </w:r>
    </w:p>
    <w:p>
      <w:pPr>
        <w:jc w:val="left"/>
      </w:pPr>
      <w:r>
        <w:rPr>
          <w:b w:val="on"/>
          <w:i w:val="off"/>
          <w:sz w:val="28"/>
        </w:rPr>
        <w:t>4. Кешенді тестілеу қалай өтеді</w:t>
        <w:br/>
      </w:r>
    </w:p>
    <w:p>
      <w:pPr>
        <w:jc w:val="left"/>
      </w:pPr>
      <w:r>
        <w:rPr>
          <w:b w:val="on"/>
          <w:i w:val="on"/>
          <w:sz w:val="24"/>
        </w:rPr>
        <w:t>Нұсқаулық</w:t>
        <w:br/>
      </w:r>
    </w:p>
    <w:p>
      <w:pPr>
        <w:jc w:val="left"/>
      </w:pPr>
      <w:r>
        <w:rPr>
          <w:b w:val="off"/>
          <w:i w:val="off"/>
          <w:sz w:val="24"/>
        </w:rPr>
        <w:t>Кешенді тестілеу Ұлттық тестілеу орталығының арнайы жабдықталған тестілеу пункттерінде өткізіледі. Тестілеу басталар алдында Оқуға түсуші белгіленген тестілеу пунктіне келіп, жеке басын сәйкестендіру рәсімінен өтуі қажет. Кіру кезінде тыйым салынған заттардың бар-жоғына тексеру жүргізіледі. КТ кезінде тыйым салынады: ұялы телефондарды, смарт-сағаттарды, құлаққаптарды және басқа да байланыс құрылғыларын пайдалануға; қағидаларда рұқсат етілмеген шпаргалкаларды, оқулықтарды және анықтамалық материалдарды пайдалануға; басқа оқуға түсушілермен сөйлесуге және материалдар алмасуға; өз орнына басқа адамдарды қатыстыруға; тест тапсырмаларының мазмұнын суретке түсіруге, жазып алуға немесе таратуға; тестілеудің бағдарламалық қамтамасыз ету жұмысына араласуға; КТ өткізу тәртібін бұзуға. Тапсырмаларды орындау үшін тестілеу интерфейсінде көзделген көмекші құралдарды пайдалануға болады. Қағидаларды бұзудың салдары Қағидалардың бұзылғаны анықталған жағдайда тиісті акт жасалады. Оқуға түсуші тестілеуден шығарылуы, ал оның нәтижелері жойылуы мүмкін. КТ басталғанға дейін Ұлттық тестілеу орталығының ресми сайтында жарияланған тәртіп қағидаларымен толық танысу қажет.</w:t>
        <w:br/>
      </w:r>
    </w:p>
    <w:p>
      <w:pPr>
        <w:pBdr>
          <w:bottom w:val="thick"/>
        </w:pBdr>
      </w:pPr>
    </w:p>
    <w:p>
      <w:r>
        <w:br/>
      </w:r>
    </w:p>
    <w:p>
      <w:pPr>
        <w:jc w:val="left"/>
      </w:pPr>
      <w:r>
        <w:rPr>
          <w:b w:val="on"/>
          <w:i w:val="off"/>
          <w:sz w:val="28"/>
        </w:rPr>
        <w:t>5. КТ нәтижелері бойынша апелляцияны қалай беруге болады</w:t>
        <w:br/>
      </w:r>
    </w:p>
    <w:p>
      <w:pPr>
        <w:jc w:val="left"/>
      </w:pPr>
      <w:r>
        <w:rPr>
          <w:b w:val="on"/>
          <w:i w:val="on"/>
          <w:sz w:val="24"/>
        </w:rPr>
        <w:t>Нұсқаулық</w:t>
        <w:br/>
      </w:r>
    </w:p>
    <w:p>
      <w:pPr>
        <w:jc w:val="left"/>
      </w:pPr>
      <w:r>
        <w:rPr>
          <w:b w:val="off"/>
          <w:i w:val="off"/>
          <w:sz w:val="24"/>
        </w:rPr>
        <w:t>Егер оқуға түсуші тест тапсырмасының мазмұнымен келіспесе немесе техникалық қатені анықтаса, апелляцияға өтініш бере алады. Техникалық себептер бойынша апелляция Тестілеу кезінде бағдарламаның интерфейсіндегі тиісті функция арқылы беріледі. Апелляция беруге тапсырманы дұрыс орындауға кедергі келтіретін техникалық қате, мысалы, мәтіннің, суреттің немесе сызбаның қажетті бөлігінің болмауы негіз бола алады. Тест тапсырмасының мазмұны бойынша апелляция Тестілеу аяқталғаннан кейін белгіленген мерзімде беріледі. Апелляция беруге мынадай жағдайлар негіз бола алады: дұрыс жауаптың болмауы; бір жауапты таңдау қажет болған жағдайда бірнеше дұрыс жауаптың болуы; дұрыс деп көрсетілген жауаптың тапсырма мазмұнына сәйкес келмеуі; тапсырманың дұрыс тұжырымдалмауы. Оқуға түсуші нақты тапсырманы көрсетіп, өтініш беру себебін негіздеуі қажет. Апелляцияны қарау Өтініштерді Республикалық апелляциялық комиссия кешенді тестілеуді өткізу қағидаларында белгіленген тәртіппен қарайды. Қарау нәтижесі оқуға түсушінің жеке кабинетінде көрсетіледі.</w:t>
        <w:br/>
      </w:r>
    </w:p>
    <w:p>
      <w:pPr>
        <w:pBdr>
          <w:bottom w:val="thick"/>
        </w:pBdr>
      </w:pPr>
    </w:p>
    <w:p>
      <w:r>
        <w:br/>
      </w:r>
    </w:p>
    <w:p>
      <w:pPr>
        <w:jc w:val="left"/>
      </w:pPr>
      <w:r>
        <w:rPr>
          <w:b w:val="on"/>
          <w:i w:val="off"/>
          <w:sz w:val="28"/>
        </w:rPr>
        <w:t>6. Конкурсқа қалай қатысуға болады</w:t>
        <w:br/>
      </w:r>
    </w:p>
    <w:p>
      <w:pPr>
        <w:jc w:val="left"/>
      </w:pPr>
      <w:r>
        <w:rPr>
          <w:b w:val="on"/>
          <w:i w:val="on"/>
          <w:sz w:val="24"/>
        </w:rPr>
        <w:t>Нұсқаулық</w:t>
        <w:br/>
      </w:r>
    </w:p>
    <w:p>
      <w:pPr>
        <w:jc w:val="left"/>
      </w:pPr>
      <w:r>
        <w:rPr>
          <w:b w:val="off"/>
          <w:i w:val="off"/>
          <w:sz w:val="24"/>
        </w:rPr>
        <w:t>Мемлекеттік білім беру гранты есебінен магистратурада оқу үшін көзделген түсу емтихандарынан өтіп, конкурсқа қатысуға өтініш беру қажет. Негізгі шарттар Жоғары білім туралы құжаттың болуы. КТ-дан немесе тиісті түсу емтихандарынан өту. Белгіленген шекті балды жинау. Белгіленген мерзімде білім беру гранттары конкурсына қатысуға өтініш беру. Қабылдау қағидаларында көзделген құжаттарды ұсыну. 2026 жылғы шекті балдар Ғылыми-педагогикалық магистратура үшін: жалпы нәтиже — кемінде 75 балл; шет тілі — кемінде 25 балл; оқуға дайындығын анықтауға арналған тест — кемінде 7 балл; әрбір бейіндік пән — кемінде 7 балл. Бейіндік магистратура үшін: жалпы нәтиже — кемінде 30 балл; әрбір бейіндік пән — кемінде 7 балл. Оқуға түсушілердің жекелеген санаттары үшін арнайы талаптар қолданылады. 2026 жылғы гранттар конкурсы 2026 жылғы жазғы білім беру гранттары конкурсына құжаттарды қабылдау 12–18 тамыз аралығында жүргізілді. Өтініш белгіленген тәртіппен жоғары және (немесе) жоғары оқу орнынан кейінгі білім беру ұйымының қабылдау комиссиясы арқылы беріледі. Шекті талаптарға сәйкес келу конкурсқа қатысуға мүмкіндік береді, бірақ мемлекеттік білім беру грантын алуға кепілдік бермейді. Кімдер жекелеген емтихандардан босатылуы мүмкін Халықаралық тіл сертификаттары Шет тілін меңгергенін растайтын халықаралық сертификаттары бар ғылыми-педагогикалық магистратураға түсушілер өз қалауы бойынша КТ-ның тиісті блогынан босатылуы мүмкін. Сертификаттардың белгіленген тізбелері, ең төменгі нәтижелер және балдарды аудару шкалалары қолданылады. GRE халықаралық тесті Білім беру бағдарламаларының жекелеген топтары үшін белгіленген талаптар мен балдарды аудару шкаласына сәйкес GRE нәтижелерін есепке алу мүмкіндігі көзделген. Әңгімелесу нәтижелері бойынша оқуға түсу Белгілі бір басшылық лауазымдарда кемінде бес жыл жұмыс өтілі немесе білім беру бағдарламасының тиісті бейіні бойынша кемінде он жыл жұмыс өтілі бар тұлғалар Қағидаларда көзделген жағдайларда әңгімелесу нәтижелері бойынша ақылы негізде бейіндік магистратураға түсе алады. Шығармашылық бағыттар және араб тілі Білім беру бағдарламаларының жекелеген топтары үшін шығармашылық емтихандар немесе араб тілі бойынша түсу емтиханы өткізіледі. Өтініш бермес бұрын емтихандардан босату шарттарын, қабылданатын сертификаттарды және қажетті құжаттар тізбесін таңдаған жоғары оқу орнының қабылдау комиссиясынан нақтылау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70000319_" TargetMode="External" Type="http://schemas.openxmlformats.org/officeDocument/2006/relationships/hyperlink"/><Relationship Id="rId3" Target="https://adilet.zan.kz/kaz/docs/V1800017650" TargetMode="External" Type="http://schemas.openxmlformats.org/officeDocument/2006/relationships/hyperlink"/><Relationship Id="rId4" Target="https://adilet.zan.kz/kaz/docs/V1900018657" TargetMode="External" Type="http://schemas.openxmlformats.org/officeDocument/2006/relationships/hyperlink"/><Relationship Id="rId5" Target="https://testcenter.kz/postupayushchim-v-magistraturu-i-doktoranturu/" TargetMode="External" Type="http://schemas.openxmlformats.org/officeDocument/2006/relationships/hyperlink"/><Relationship Id="rId6" Target="https://adilet.zan.kz/kaz/docs/V190001865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2026-10-29T01:05:08Z</dcterms:created>
  <dc:creator>Apache POI</dc:creator>
</cp:coreProperties>
</file>