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4E93" w:rsidRDefault="00EF4E93" w:rsidP="00EF4E93">
      <w:pPr>
        <w:rPr>
          <w:color w:val="3399FF"/>
          <w:lang w:val="kk-KZ"/>
        </w:rPr>
      </w:pPr>
      <w:r>
        <w:rPr>
          <w:color w:val="3399FF"/>
          <w:lang w:val="kk-KZ"/>
        </w:rPr>
        <w:t xml:space="preserve">         Нұр-Сұлтан қ</w:t>
      </w:r>
      <w:r>
        <w:rPr>
          <w:color w:val="3399FF"/>
        </w:rPr>
        <w:t>аласы</w:t>
      </w:r>
      <w:r w:rsidRPr="00D31102">
        <w:rPr>
          <w:color w:val="3399FF"/>
          <w:lang w:val="kk-KZ"/>
        </w:rPr>
        <w:t xml:space="preserve">                                                                   </w:t>
      </w:r>
      <w:r>
        <w:rPr>
          <w:color w:val="3399FF"/>
          <w:lang w:val="kk-KZ"/>
        </w:rPr>
        <w:t xml:space="preserve">                                      город </w:t>
      </w:r>
      <w:r w:rsidRPr="001F4908">
        <w:rPr>
          <w:color w:val="3399FF"/>
          <w:lang w:val="kk-KZ"/>
        </w:rPr>
        <w:t>Нур</w:t>
      </w:r>
      <w:r>
        <w:rPr>
          <w:color w:val="3399FF"/>
          <w:lang w:val="kk-KZ"/>
        </w:rPr>
        <w:t>-Султан</w:t>
      </w:r>
      <w:r w:rsidRPr="00D31102">
        <w:rPr>
          <w:color w:val="3399FF"/>
          <w:lang w:val="kk-KZ"/>
        </w:rPr>
        <w:t xml:space="preserve">                                                                   </w:t>
      </w:r>
      <w:r>
        <w:rPr>
          <w:color w:val="3399FF"/>
          <w:lang w:val="kk-KZ"/>
        </w:rPr>
        <w:t xml:space="preserve">                                           </w:t>
      </w:r>
      <w:r w:rsidRPr="00D31102">
        <w:rPr>
          <w:color w:val="3399FF"/>
          <w:lang w:val="kk-KZ"/>
        </w:rPr>
        <w:t xml:space="preserve"> </w:t>
      </w:r>
    </w:p>
    <w:p w:rsidR="006550A7" w:rsidRPr="00773C25" w:rsidRDefault="006550A7" w:rsidP="006550A7">
      <w:pPr>
        <w:overflowPunct/>
        <w:autoSpaceDE/>
        <w:autoSpaceDN/>
        <w:adjustRightInd/>
        <w:spacing w:line="240" w:lineRule="atLeast"/>
        <w:jc w:val="center"/>
        <w:rPr>
          <w:rFonts w:eastAsia="Calibri"/>
          <w:szCs w:val="28"/>
          <w:lang w:val="kk-KZ" w:eastAsia="en-US"/>
        </w:rPr>
      </w:pPr>
      <w:bookmarkStart w:id="0" w:name="_GoBack"/>
    </w:p>
    <w:p w:rsidR="006550A7" w:rsidRPr="00773C25" w:rsidRDefault="006550A7" w:rsidP="006550A7">
      <w:pPr>
        <w:overflowPunct/>
        <w:autoSpaceDE/>
        <w:autoSpaceDN/>
        <w:adjustRightInd/>
        <w:spacing w:line="240" w:lineRule="atLeast"/>
        <w:jc w:val="center"/>
        <w:rPr>
          <w:rFonts w:eastAsia="Calibri"/>
          <w:szCs w:val="28"/>
          <w:lang w:val="kk-KZ" w:eastAsia="en-US"/>
        </w:rPr>
      </w:pPr>
    </w:p>
    <w:bookmarkEnd w:id="0"/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jc w:val="center"/>
        <w:rPr>
          <w:rFonts w:eastAsia="Calibri"/>
          <w:b/>
          <w:sz w:val="28"/>
          <w:szCs w:val="28"/>
          <w:lang w:eastAsia="en-US"/>
        </w:rPr>
      </w:pPr>
      <w:r w:rsidRPr="006550A7">
        <w:rPr>
          <w:rFonts w:eastAsia="Calibri"/>
          <w:b/>
          <w:sz w:val="28"/>
          <w:szCs w:val="28"/>
          <w:lang w:eastAsia="en-US"/>
        </w:rPr>
        <w:t>О внесении изменений в приказ Первого заместителя Премьер-Министра Республики Казахстан – Министра финансов Республики Казахстан                     от 2 сентября 2019 года № 953 «Об утверждении Требований к трехкомпонентной интегрированной системе и ее учету, Правила ее установки и применения»</w:t>
      </w:r>
    </w:p>
    <w:p w:rsidR="006550A7" w:rsidRPr="00486B1A" w:rsidRDefault="006550A7" w:rsidP="006550A7">
      <w:pPr>
        <w:overflowPunct/>
        <w:autoSpaceDE/>
        <w:autoSpaceDN/>
        <w:adjustRightInd/>
        <w:spacing w:line="240" w:lineRule="atLeast"/>
        <w:rPr>
          <w:rFonts w:eastAsia="Calibri"/>
          <w:b/>
          <w:sz w:val="28"/>
          <w:szCs w:val="28"/>
          <w:lang w:eastAsia="en-US"/>
        </w:rPr>
      </w:pPr>
    </w:p>
    <w:p w:rsidR="006550A7" w:rsidRPr="00486B1A" w:rsidRDefault="006550A7" w:rsidP="006550A7">
      <w:pPr>
        <w:overflowPunct/>
        <w:autoSpaceDE/>
        <w:autoSpaceDN/>
        <w:adjustRightInd/>
        <w:spacing w:line="240" w:lineRule="atLeast"/>
        <w:jc w:val="both"/>
        <w:rPr>
          <w:rFonts w:eastAsia="Calibri"/>
          <w:sz w:val="28"/>
          <w:szCs w:val="28"/>
          <w:lang w:eastAsia="en-US"/>
        </w:rPr>
      </w:pP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8"/>
        <w:jc w:val="both"/>
        <w:rPr>
          <w:rFonts w:eastAsia="Calibri"/>
          <w:b/>
          <w:sz w:val="28"/>
          <w:szCs w:val="28"/>
          <w:lang w:eastAsia="en-US"/>
        </w:rPr>
      </w:pPr>
      <w:r w:rsidRPr="006550A7">
        <w:rPr>
          <w:rFonts w:eastAsia="Calibri"/>
          <w:b/>
          <w:sz w:val="28"/>
          <w:szCs w:val="28"/>
          <w:lang w:eastAsia="en-US"/>
        </w:rPr>
        <w:t>ПРИКАЗЫВАЮ:</w:t>
      </w:r>
    </w:p>
    <w:p w:rsidR="006550A7" w:rsidRPr="006550A7" w:rsidRDefault="006550A7" w:rsidP="006550A7">
      <w:pPr>
        <w:numPr>
          <w:ilvl w:val="0"/>
          <w:numId w:val="4"/>
        </w:numPr>
        <w:tabs>
          <w:tab w:val="left" w:pos="709"/>
        </w:tabs>
        <w:overflowPunct/>
        <w:autoSpaceDE/>
        <w:autoSpaceDN/>
        <w:adjustRightInd/>
        <w:spacing w:after="160" w:line="240" w:lineRule="atLeast"/>
        <w:ind w:left="0"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 xml:space="preserve">Внести в приказ Первого заместителя Премьер-Министра Республики Казахстан – Министра финансов Республики Казахстан </w:t>
      </w:r>
      <w:r>
        <w:rPr>
          <w:rFonts w:eastAsia="Calibri"/>
          <w:sz w:val="28"/>
          <w:szCs w:val="28"/>
          <w:lang w:val="kk-KZ" w:eastAsia="en-US"/>
        </w:rPr>
        <w:br/>
      </w:r>
      <w:r w:rsidRPr="006550A7">
        <w:rPr>
          <w:rFonts w:eastAsia="Calibri"/>
          <w:sz w:val="28"/>
          <w:szCs w:val="28"/>
          <w:lang w:eastAsia="en-US"/>
        </w:rPr>
        <w:t>от</w:t>
      </w:r>
      <w:r>
        <w:rPr>
          <w:rFonts w:eastAsia="Calibri"/>
          <w:sz w:val="28"/>
          <w:szCs w:val="28"/>
          <w:lang w:val="kk-KZ" w:eastAsia="en-US"/>
        </w:rPr>
        <w:t xml:space="preserve"> </w:t>
      </w:r>
      <w:r w:rsidRPr="006550A7">
        <w:rPr>
          <w:rFonts w:eastAsia="Calibri"/>
          <w:sz w:val="28"/>
          <w:szCs w:val="28"/>
          <w:lang w:eastAsia="en-US"/>
        </w:rPr>
        <w:t>2 сентября 2019 года № 953 «Об утверждении Требований к трехкомпонентной интегрированной системе и ее учету, Правила ее установки и применения» (зарегистрирован в Реестре государственной регистрации нормативных правовых</w:t>
      </w:r>
      <w:r>
        <w:rPr>
          <w:rFonts w:eastAsia="Calibri"/>
          <w:sz w:val="28"/>
          <w:szCs w:val="28"/>
          <w:lang w:eastAsia="en-US"/>
        </w:rPr>
        <w:t xml:space="preserve"> актов под</w:t>
      </w:r>
      <w:r>
        <w:rPr>
          <w:rFonts w:eastAsia="Calibri"/>
          <w:sz w:val="28"/>
          <w:szCs w:val="28"/>
          <w:lang w:val="kk-KZ" w:eastAsia="en-US"/>
        </w:rPr>
        <w:t xml:space="preserve"> </w:t>
      </w:r>
      <w:r w:rsidRPr="006550A7">
        <w:rPr>
          <w:rFonts w:eastAsia="Calibri"/>
          <w:sz w:val="28"/>
          <w:szCs w:val="28"/>
          <w:lang w:eastAsia="en-US"/>
        </w:rPr>
        <w:t xml:space="preserve">№ 19327, опубликован 4 сентября 2019 года в Эталонном контрольном банке </w:t>
      </w:r>
      <w:r w:rsidRPr="006550A7">
        <w:rPr>
          <w:rFonts w:eastAsia="Calibri"/>
          <w:spacing w:val="2"/>
          <w:sz w:val="28"/>
          <w:szCs w:val="28"/>
          <w:lang w:eastAsia="en-US"/>
        </w:rPr>
        <w:t>нормативных правовых актов Республики Казахстан</w:t>
      </w:r>
      <w:r w:rsidRPr="006550A7">
        <w:rPr>
          <w:rFonts w:eastAsia="Calibri"/>
          <w:sz w:val="28"/>
          <w:szCs w:val="28"/>
          <w:lang w:eastAsia="en-US"/>
        </w:rPr>
        <w:t>) следующие изменения:</w:t>
      </w:r>
    </w:p>
    <w:p w:rsidR="006550A7" w:rsidRPr="006550A7" w:rsidRDefault="006550A7" w:rsidP="006550A7">
      <w:pPr>
        <w:tabs>
          <w:tab w:val="left" w:pos="709"/>
        </w:tabs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bookmarkStart w:id="1" w:name="z6"/>
      <w:r w:rsidRPr="006550A7">
        <w:rPr>
          <w:rFonts w:eastAsia="Calibri"/>
          <w:sz w:val="28"/>
          <w:szCs w:val="28"/>
          <w:lang w:eastAsia="en-US"/>
        </w:rPr>
        <w:t>заголовок изложить в следующей редакции: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«Об утверждении Требований к трехкомпонентной интегрированной системе и ее учету, Правил ее установки и применения»;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Требования к трехкомпонентной интегрированной системе и ее учету, утвержденные указанным приказом, изложить в новой редакции согласно приложению 1 к настоящему приказу</w:t>
      </w:r>
      <w:bookmarkStart w:id="2" w:name="z7"/>
      <w:bookmarkEnd w:id="1"/>
      <w:r w:rsidRPr="006550A7">
        <w:rPr>
          <w:rFonts w:eastAsia="Calibri"/>
          <w:sz w:val="28"/>
          <w:szCs w:val="28"/>
          <w:lang w:eastAsia="en-US"/>
        </w:rPr>
        <w:t>;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в Правилах установки и применения трехкомпонентной интегрированной системы, утвержденных указанным приказом (далее – Правила):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jc w:val="both"/>
        <w:rPr>
          <w:rFonts w:eastAsia="Calibri"/>
          <w:sz w:val="28"/>
          <w:szCs w:val="28"/>
          <w:lang w:eastAsia="en-US"/>
        </w:rPr>
      </w:pPr>
      <w:bookmarkStart w:id="3" w:name="z8"/>
      <w:bookmarkEnd w:id="2"/>
      <w:r w:rsidRPr="006550A7">
        <w:rPr>
          <w:rFonts w:eastAsia="Calibri"/>
          <w:sz w:val="28"/>
          <w:szCs w:val="28"/>
          <w:lang w:eastAsia="en-US"/>
        </w:rPr>
        <w:tab/>
        <w:t>пункты 6, 7, 8 и 9 изложить в следующей редакции: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 xml:space="preserve"> «6. ТИС, используемая при осуществлении предпринимательской деятельности, подлежит регистрации в органах государственных доходов по месту использования ТИС.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7. Для регистрации ТИС пользователем в органы государственных доходов представляются на бумажном носителе следующие документы: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заявление установленной формы, согласно приложению 1 к настоящим Правилам;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 xml:space="preserve">копию паспорта производителя ТИС. 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lastRenderedPageBreak/>
        <w:t>8. При регистрации ТИС должностное лицо органа государственных доходов в течение трех рабочих дней со дня представления документов, предусмотренных пунктом 7 настоящей главы, осуществляет следующие действия: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1) проверяет соответствие сведений, указанных в заявлении, представленным документам;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2) проверяет соответствие ТИС моделям, включенным в Единый реестр ТИС;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3) проверяет соответствие модели контрольно-кассовой машины с функцией фиксации и передачи данных ТИС с моделями, внесенными в государственный реестр контрольно-кассовых машин;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4) оформляет регистрационную карточку ТИС по установленной форме, согласно приложению 2 к настоящим Правилам.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9. Пользователи ТИС обеспечивают ведение учета в соответствии с Требованиями к трехкомпонентной интегрированной системе и ее учету, утвержденными настоящим приказом, а также обеспечивают: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подкрепление записей оригиналами первичных документов и отражение в записях всех операций и событий;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хронологическую и своевременную регистрацию операций и событий.»;</w:t>
      </w:r>
    </w:p>
    <w:p w:rsidR="006550A7" w:rsidRPr="006550A7" w:rsidRDefault="006550A7" w:rsidP="006550A7">
      <w:pPr>
        <w:overflowPunct/>
        <w:autoSpaceDE/>
        <w:autoSpaceDN/>
        <w:adjustRightInd/>
        <w:spacing w:line="259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 xml:space="preserve">приложения 1 и 2 к Правилам изложить в новой редакции согласно приложениям 2 и 3 к настоящему приказу. 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2. Комитету государственных доходов Министерства финансов Республики Казахстан в установленном законодательством порядке обеспечить: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bookmarkStart w:id="4" w:name="z9"/>
      <w:bookmarkEnd w:id="3"/>
      <w:r w:rsidRPr="006550A7">
        <w:rPr>
          <w:rFonts w:eastAsia="Calibri"/>
          <w:sz w:val="28"/>
          <w:szCs w:val="28"/>
          <w:lang w:eastAsia="en-US"/>
        </w:rPr>
        <w:t>1) государственную регистрацию настоящего приказа в Министерстве юстиции Республики Казахстан;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bookmarkStart w:id="5" w:name="z10"/>
      <w:bookmarkEnd w:id="4"/>
      <w:r w:rsidRPr="006550A7">
        <w:rPr>
          <w:rFonts w:eastAsia="Calibri"/>
          <w:sz w:val="28"/>
          <w:szCs w:val="28"/>
          <w:lang w:eastAsia="en-US"/>
        </w:rPr>
        <w:t>2) размещение настоящего приказа на интернет-ресурсе Министерства финансов Республики Казахстан;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eastAsia="en-US"/>
        </w:rPr>
      </w:pPr>
      <w:bookmarkStart w:id="6" w:name="z11"/>
      <w:bookmarkEnd w:id="5"/>
      <w:r w:rsidRPr="006550A7">
        <w:rPr>
          <w:rFonts w:eastAsia="Calibri"/>
          <w:sz w:val="28"/>
          <w:szCs w:val="28"/>
          <w:lang w:eastAsia="en-US"/>
        </w:rPr>
        <w:t>3) в течение десяти рабочих дней после государственной регистрации настоящего приказа в Министерстве юстиции Республики Казахстан представление в Департамент юридической службы Министерства финансов Республики Казахстан сведений об исполнении мероприятий, предусмотренных подпунктами 1) и 2) настоящего пункта.</w:t>
      </w:r>
    </w:p>
    <w:bookmarkEnd w:id="6"/>
    <w:p w:rsid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val="kk-KZ" w:eastAsia="en-US"/>
        </w:rPr>
      </w:pPr>
      <w:r w:rsidRPr="006550A7">
        <w:rPr>
          <w:rFonts w:eastAsia="Calibri"/>
          <w:sz w:val="28"/>
          <w:szCs w:val="28"/>
          <w:lang w:eastAsia="en-US"/>
        </w:rPr>
        <w:t>3. Настоящий приказ вводится в действие по истечении двадцати одного календарного дня после дня его первого официального опубликования.</w:t>
      </w:r>
    </w:p>
    <w:p w:rsid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val="kk-KZ" w:eastAsia="en-US"/>
        </w:rPr>
      </w:pP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firstLine="709"/>
        <w:jc w:val="both"/>
        <w:rPr>
          <w:rFonts w:eastAsia="Calibri"/>
          <w:sz w:val="28"/>
          <w:szCs w:val="28"/>
          <w:lang w:val="kk-KZ" w:eastAsia="en-US"/>
        </w:rPr>
      </w:pPr>
    </w:p>
    <w:tbl>
      <w:tblPr>
        <w:tblStyle w:val="a9"/>
        <w:tblW w:w="8930" w:type="dxa"/>
        <w:tblInd w:w="8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2126"/>
        <w:gridCol w:w="3152"/>
      </w:tblGrid>
      <w:tr w:rsidR="0038799B" w:rsidTr="0038799B">
        <w:tc>
          <w:tcPr>
            <w:tcW w:w="3652" w:type="dxa"/>
            <w:hideMark/>
          </w:tcPr>
          <w:p w:rsidR="00002D4D" w:rsidRDefault="00866607">
            <w:r>
              <w:rPr>
                <w:b/>
                <w:sz w:val="28"/>
              </w:rPr>
              <w:t>Первый Заместитель Премьер-Министра Республики  Казахстан-Министр финансов</w:t>
            </w:r>
          </w:p>
        </w:tc>
        <w:tc>
          <w:tcPr>
            <w:tcW w:w="2126" w:type="dxa"/>
          </w:tcPr>
          <w:p w:rsidR="00002D4D" w:rsidRDefault="00002D4D"/>
        </w:tc>
        <w:tc>
          <w:tcPr>
            <w:tcW w:w="3152" w:type="dxa"/>
            <w:hideMark/>
          </w:tcPr>
          <w:p w:rsidR="00002D4D" w:rsidRDefault="00866607">
            <w:r>
              <w:rPr>
                <w:b/>
                <w:sz w:val="28"/>
              </w:rPr>
              <w:t>А. Смаилов</w:t>
            </w:r>
          </w:p>
        </w:tc>
      </w:tr>
    </w:tbl>
    <w:p w:rsidR="0094678B" w:rsidRDefault="0094678B" w:rsidP="00934587">
      <w:pPr>
        <w:rPr>
          <w:lang w:val="kk-KZ"/>
        </w:rPr>
      </w:pPr>
    </w:p>
    <w:p w:rsidR="006550A7" w:rsidRDefault="006550A7" w:rsidP="00934587">
      <w:pPr>
        <w:rPr>
          <w:lang w:val="kk-KZ"/>
        </w:rPr>
      </w:pP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right="4534"/>
        <w:rPr>
          <w:rFonts w:eastAsia="Calibri"/>
          <w:sz w:val="28"/>
          <w:szCs w:val="28"/>
          <w:lang w:eastAsia="en-US"/>
        </w:rPr>
      </w:pPr>
      <w:bookmarkStart w:id="7" w:name="z14"/>
      <w:r w:rsidRPr="006550A7">
        <w:rPr>
          <w:rFonts w:eastAsia="Calibri"/>
          <w:sz w:val="28"/>
          <w:szCs w:val="28"/>
          <w:lang w:eastAsia="en-US"/>
        </w:rPr>
        <w:t>Согласован</w:t>
      </w:r>
      <w:r w:rsidRPr="006550A7">
        <w:rPr>
          <w:rFonts w:eastAsia="Calibri"/>
          <w:sz w:val="28"/>
          <w:szCs w:val="28"/>
          <w:lang w:eastAsia="en-US"/>
        </w:rPr>
        <w:br/>
        <w:t>Национальный Банк</w:t>
      </w:r>
      <w:r w:rsidRPr="006550A7">
        <w:rPr>
          <w:rFonts w:eastAsia="Calibri"/>
          <w:sz w:val="28"/>
          <w:szCs w:val="28"/>
          <w:lang w:eastAsia="en-US"/>
        </w:rPr>
        <w:br/>
        <w:t>Республики Казахстан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right="4534"/>
        <w:rPr>
          <w:sz w:val="28"/>
          <w:szCs w:val="28"/>
          <w:lang w:eastAsia="en-US"/>
        </w:rPr>
      </w:pP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right="4534"/>
        <w:rPr>
          <w:rFonts w:eastAsia="Calibri"/>
          <w:sz w:val="28"/>
          <w:szCs w:val="28"/>
          <w:lang w:eastAsia="en-US"/>
        </w:rPr>
      </w:pPr>
      <w:bookmarkStart w:id="8" w:name="z15"/>
      <w:bookmarkEnd w:id="7"/>
      <w:r w:rsidRPr="006550A7">
        <w:rPr>
          <w:rFonts w:eastAsia="Calibri"/>
          <w:sz w:val="28"/>
          <w:szCs w:val="28"/>
          <w:lang w:eastAsia="en-US"/>
        </w:rPr>
        <w:t>Согласован</w:t>
      </w:r>
      <w:r w:rsidRPr="006550A7">
        <w:rPr>
          <w:rFonts w:eastAsia="Calibri"/>
          <w:sz w:val="28"/>
          <w:szCs w:val="28"/>
          <w:lang w:eastAsia="en-US"/>
        </w:rPr>
        <w:br/>
        <w:t>Министерство национальной экономики</w:t>
      </w:r>
      <w:r w:rsidRPr="006550A7">
        <w:rPr>
          <w:rFonts w:eastAsia="Calibri"/>
          <w:sz w:val="28"/>
          <w:szCs w:val="28"/>
          <w:lang w:eastAsia="en-US"/>
        </w:rPr>
        <w:br/>
        <w:t>Республики Казахстан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right="4534"/>
        <w:rPr>
          <w:rFonts w:eastAsia="Calibri"/>
          <w:sz w:val="28"/>
          <w:szCs w:val="28"/>
          <w:lang w:eastAsia="en-US"/>
        </w:rPr>
      </w:pP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right="4534"/>
        <w:rPr>
          <w:rFonts w:eastAsia="Calibri"/>
          <w:sz w:val="28"/>
          <w:szCs w:val="28"/>
          <w:lang w:eastAsia="en-US"/>
        </w:rPr>
      </w:pPr>
      <w:bookmarkStart w:id="9" w:name="z16"/>
      <w:bookmarkEnd w:id="8"/>
      <w:r w:rsidRPr="006550A7">
        <w:rPr>
          <w:rFonts w:eastAsia="Calibri"/>
          <w:sz w:val="28"/>
          <w:szCs w:val="28"/>
          <w:lang w:eastAsia="en-US"/>
        </w:rPr>
        <w:t>Согласован</w:t>
      </w:r>
      <w:r w:rsidRPr="006550A7">
        <w:rPr>
          <w:rFonts w:eastAsia="Calibri"/>
          <w:sz w:val="28"/>
          <w:szCs w:val="28"/>
          <w:lang w:eastAsia="en-US"/>
        </w:rPr>
        <w:br/>
        <w:t>Министерство цифрового развития,</w:t>
      </w:r>
      <w:r w:rsidRPr="006550A7">
        <w:rPr>
          <w:rFonts w:eastAsia="Calibri"/>
          <w:sz w:val="28"/>
          <w:szCs w:val="28"/>
          <w:lang w:eastAsia="en-US"/>
        </w:rPr>
        <w:br/>
        <w:t xml:space="preserve">инноваций и аэрокосмической </w:t>
      </w:r>
      <w:r w:rsidRPr="006550A7">
        <w:rPr>
          <w:rFonts w:eastAsia="Calibri"/>
          <w:sz w:val="28"/>
          <w:szCs w:val="28"/>
          <w:lang w:eastAsia="en-US"/>
        </w:rPr>
        <w:br/>
        <w:t xml:space="preserve">промышленности </w:t>
      </w:r>
    </w:p>
    <w:p w:rsidR="006550A7" w:rsidRPr="006550A7" w:rsidRDefault="006550A7" w:rsidP="006550A7">
      <w:pPr>
        <w:overflowPunct/>
        <w:autoSpaceDE/>
        <w:autoSpaceDN/>
        <w:adjustRightInd/>
        <w:spacing w:line="240" w:lineRule="atLeast"/>
        <w:ind w:right="4534"/>
        <w:rPr>
          <w:rFonts w:eastAsia="Calibri"/>
          <w:sz w:val="28"/>
          <w:szCs w:val="28"/>
          <w:lang w:eastAsia="en-US"/>
        </w:rPr>
      </w:pPr>
      <w:r w:rsidRPr="006550A7">
        <w:rPr>
          <w:rFonts w:eastAsia="Calibri"/>
          <w:sz w:val="28"/>
          <w:szCs w:val="28"/>
          <w:lang w:eastAsia="en-US"/>
        </w:rPr>
        <w:t>Республики Казахстан</w:t>
      </w:r>
      <w:bookmarkEnd w:id="9"/>
    </w:p>
    <w:p w:rsidR="006550A7" w:rsidRPr="006550A7" w:rsidRDefault="006550A7" w:rsidP="00934587">
      <w:pPr>
        <w:rPr>
          <w:lang w:val="kk-KZ"/>
        </w:rPr>
      </w:pPr>
    </w:p>
    <w:p w:rsidR="00002D4D" w:rsidRDefault="00002D4D"/>
    <w:p w:rsidR="00002D4D" w:rsidRDefault="00866607">
      <w:r>
        <w:rPr>
          <w:u w:val="single"/>
        </w:rPr>
        <w:t>Қазақстан Республикасының Әділет министрлігі</w:t>
      </w:r>
    </w:p>
    <w:p w:rsidR="00002D4D" w:rsidRDefault="00866607">
      <w:r>
        <w:rPr>
          <w:u w:val="single"/>
        </w:rPr>
        <w:t>________ облысының/қаласының Әділет департаменті</w:t>
      </w:r>
    </w:p>
    <w:p w:rsidR="00002D4D" w:rsidRDefault="00866607">
      <w:r>
        <w:rPr>
          <w:u w:val="single"/>
        </w:rPr>
        <w:t>Нормативтік құқықтық акті 31.03.2020</w:t>
      </w:r>
    </w:p>
    <w:p w:rsidR="00002D4D" w:rsidRDefault="00866607">
      <w:r>
        <w:rPr>
          <w:u w:val="single"/>
        </w:rPr>
        <w:t>Нормативтік құқықтық актілерді мемлекеттік</w:t>
      </w:r>
    </w:p>
    <w:p w:rsidR="00002D4D" w:rsidRDefault="00866607">
      <w:r>
        <w:rPr>
          <w:u w:val="single"/>
        </w:rPr>
        <w:t>тіркеудің тізіліміне № 20240 болып енгізілді</w:t>
      </w:r>
    </w:p>
    <w:p w:rsidR="00002D4D" w:rsidRDefault="00002D4D"/>
    <w:p w:rsidR="00002D4D" w:rsidRDefault="00866607">
      <w:r>
        <w:rPr>
          <w:u w:val="single"/>
        </w:rPr>
        <w:t>Результаты согласования</w:t>
      </w:r>
    </w:p>
    <w:p w:rsidR="00002D4D" w:rsidRDefault="00866607">
      <w:r>
        <w:t>Министерство финансов РК - директор Департамента Мурат Бухарбаевич Адилханов, 05.03.2020 08:40:55, положительный результат проверки ЭЦП</w:t>
      </w:r>
    </w:p>
    <w:p w:rsidR="00002D4D" w:rsidRDefault="00866607">
      <w:r>
        <w:t>Национальный банк РК - Заместитель Председателя Есжан Амантаевич Биртанов, 16.03.2020 17:39:05, положительный результат проверки ЭЦП</w:t>
      </w:r>
    </w:p>
    <w:p w:rsidR="00002D4D" w:rsidRDefault="00866607">
      <w:r>
        <w:t>Министерство национальной экономики РК - Министр Руслан Ерболатович Даленов, 17.03.2020 13:32:00, положительный результат проверки ЭЦП</w:t>
      </w:r>
    </w:p>
    <w:p w:rsidR="00002D4D" w:rsidRDefault="00866607">
      <w:r>
        <w:t>Министерство цифрового развития, инноваций и аэрокосмической промышленности РК - вице-министр цифрового развития, инноваций и аэрокосмической промышленности Республики Казахстан Аблайхан Есенович Оспанов, 17.03.2020 09:04:01, положительный результат проверки ЭЦП</w:t>
      </w:r>
    </w:p>
    <w:p w:rsidR="00002D4D" w:rsidRDefault="00866607">
      <w:r>
        <w:t>Министерство юстиции РК - Әділет Вице-министрі Наталья Виссарионовна Пан, 30.03.2020 15:28:08, положительный результат проверки ЭЦП</w:t>
      </w:r>
    </w:p>
    <w:p w:rsidR="00002D4D" w:rsidRDefault="00866607">
      <w:r>
        <w:rPr>
          <w:u w:val="single"/>
        </w:rPr>
        <w:t>Результаты подписания</w:t>
      </w:r>
    </w:p>
    <w:p w:rsidR="00002D4D" w:rsidRDefault="00866607">
      <w:r>
        <w:t>Министерство финансов РК - Первый Заместитель Премьер-Министра Республики  Казахстан-Министр финансов А. Смаилов, 30.03.2020 16:35:43, положительный результат проверки ЭЦП</w:t>
      </w:r>
    </w:p>
    <w:sectPr w:rsidR="00002D4D" w:rsidSect="006550A7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851" w:bottom="1418" w:left="1418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D8F" w:rsidRDefault="00004D8F">
      <w:r>
        <w:separator/>
      </w:r>
    </w:p>
  </w:endnote>
  <w:endnote w:type="continuationSeparator" w:id="0">
    <w:p w:rsidR="00004D8F" w:rsidRDefault="0000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/Kazak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D4D" w:rsidRDefault="00002D4D">
    <w:pPr>
      <w:jc w:val="center"/>
    </w:pPr>
  </w:p>
  <w:p w:rsidR="00002D4D" w:rsidRDefault="00866607">
    <w:pPr>
      <w:jc w:val="center"/>
    </w:pPr>
    <w:r>
      <w:t>Нормативтік құқықтық актілерді мемлекеттік тіркеудің тізіліміне № 20240 болып енгізілді</w:t>
    </w:r>
  </w:p>
  <w:p w:rsidR="00002D4D" w:rsidRDefault="00866607">
    <w:pPr>
      <w:jc w:val="center"/>
    </w:pPr>
    <w:r>
      <w:t>ИС «ИПГО». Копия электронного документа. Дата  01.04.2020.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D4D" w:rsidRDefault="00002D4D">
    <w:pPr>
      <w:jc w:val="center"/>
    </w:pPr>
  </w:p>
  <w:p w:rsidR="00002D4D" w:rsidRDefault="00866607">
    <w:pPr>
      <w:jc w:val="center"/>
    </w:pPr>
    <w:r>
      <w:t>ИС «ИПГО». Копия электронного документа. Дата  01.04.2020.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D8F" w:rsidRDefault="00004D8F">
      <w:r>
        <w:separator/>
      </w:r>
    </w:p>
  </w:footnote>
  <w:footnote w:type="continuationSeparator" w:id="0">
    <w:p w:rsidR="00004D8F" w:rsidRDefault="00004D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78CA" w:rsidRDefault="00BE78CA" w:rsidP="00E43190">
    <w:pPr>
      <w:pStyle w:val="aa"/>
      <w:framePr w:wrap="around" w:vAnchor="text" w:hAnchor="margin" w:xAlign="center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BE78CA" w:rsidRDefault="00BE78CA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78CA" w:rsidRPr="006550A7" w:rsidRDefault="00BE78CA" w:rsidP="00E43190">
    <w:pPr>
      <w:pStyle w:val="aa"/>
      <w:framePr w:wrap="around" w:vAnchor="text" w:hAnchor="margin" w:xAlign="center" w:y="1"/>
      <w:rPr>
        <w:rStyle w:val="af0"/>
        <w:sz w:val="28"/>
      </w:rPr>
    </w:pPr>
    <w:r w:rsidRPr="006550A7">
      <w:rPr>
        <w:rStyle w:val="af0"/>
        <w:sz w:val="28"/>
      </w:rPr>
      <w:fldChar w:fldCharType="begin"/>
    </w:r>
    <w:r w:rsidRPr="006550A7">
      <w:rPr>
        <w:rStyle w:val="af0"/>
        <w:sz w:val="28"/>
      </w:rPr>
      <w:instrText xml:space="preserve">PAGE  </w:instrText>
    </w:r>
    <w:r w:rsidRPr="006550A7">
      <w:rPr>
        <w:rStyle w:val="af0"/>
        <w:sz w:val="28"/>
      </w:rPr>
      <w:fldChar w:fldCharType="separate"/>
    </w:r>
    <w:r w:rsidR="00773C25">
      <w:rPr>
        <w:rStyle w:val="af0"/>
        <w:noProof/>
        <w:sz w:val="28"/>
      </w:rPr>
      <w:t>3</w:t>
    </w:r>
    <w:r w:rsidRPr="006550A7">
      <w:rPr>
        <w:rStyle w:val="af0"/>
        <w:sz w:val="28"/>
      </w:rPr>
      <w:fldChar w:fldCharType="end"/>
    </w:r>
  </w:p>
  <w:p w:rsidR="00BE78CA" w:rsidRDefault="00BE78CA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5" w:type="dxa"/>
      <w:tblLayout w:type="fixed"/>
      <w:tblLook w:val="01E0" w:firstRow="1" w:lastRow="1" w:firstColumn="1" w:lastColumn="1" w:noHBand="0" w:noVBand="0"/>
    </w:tblPr>
    <w:tblGrid>
      <w:gridCol w:w="3936"/>
      <w:gridCol w:w="2126"/>
      <w:gridCol w:w="4263"/>
    </w:tblGrid>
    <w:tr w:rsidR="004B400D" w:rsidRPr="00D100F6" w:rsidTr="00073119">
      <w:trPr>
        <w:trHeight w:val="1348"/>
      </w:trPr>
      <w:tc>
        <w:tcPr>
          <w:tcW w:w="3936" w:type="dxa"/>
          <w:shd w:val="clear" w:color="auto" w:fill="auto"/>
        </w:tcPr>
        <w:p w:rsidR="004B400D" w:rsidRPr="00D100F6" w:rsidRDefault="00A646AF" w:rsidP="006550A7">
          <w:pPr>
            <w:spacing w:line="288" w:lineRule="auto"/>
            <w:ind w:right="459"/>
            <w:jc w:val="center"/>
            <w:rPr>
              <w:b/>
              <w:color w:val="3A7298"/>
              <w:sz w:val="32"/>
              <w:szCs w:val="32"/>
              <w:lang w:val="kk-KZ"/>
            </w:rPr>
          </w:pPr>
          <w:r w:rsidRPr="00A646AF">
            <w:rPr>
              <w:b/>
              <w:bCs/>
              <w:color w:val="3399FF"/>
            </w:rPr>
            <w:t xml:space="preserve">ҚАЗАҚСТАН РЕСПУБЛИКАСЫ </w:t>
          </w:r>
          <w:r w:rsidR="006550A7">
            <w:rPr>
              <w:b/>
              <w:bCs/>
              <w:color w:val="3399FF"/>
              <w:lang w:val="kk-KZ"/>
            </w:rPr>
            <w:t>ҚАРЖЫ</w:t>
          </w:r>
          <w:r w:rsidRPr="00A646AF">
            <w:rPr>
              <w:b/>
              <w:bCs/>
              <w:color w:val="3399FF"/>
            </w:rPr>
            <w:t xml:space="preserve"> МИНИСТРЛІГІ</w:t>
          </w:r>
        </w:p>
      </w:tc>
      <w:tc>
        <w:tcPr>
          <w:tcW w:w="2126" w:type="dxa"/>
          <w:shd w:val="clear" w:color="auto" w:fill="auto"/>
        </w:tcPr>
        <w:p w:rsidR="004B400D" w:rsidRPr="00D100F6" w:rsidRDefault="00D42C93" w:rsidP="00782A16">
          <w:pPr>
            <w:jc w:val="center"/>
            <w:rPr>
              <w:sz w:val="22"/>
              <w:szCs w:val="22"/>
              <w:lang w:val="kk-KZ"/>
            </w:rPr>
          </w:pPr>
          <w:r>
            <w:rPr>
              <w:noProof/>
              <w:sz w:val="22"/>
              <w:szCs w:val="22"/>
            </w:rPr>
            <w:drawing>
              <wp:inline distT="0" distB="0" distL="0" distR="0" wp14:anchorId="173DA7E6" wp14:editId="335ED4E8">
                <wp:extent cx="972820" cy="972820"/>
                <wp:effectExtent l="0" t="0" r="0" b="0"/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2820" cy="972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63" w:type="dxa"/>
          <w:shd w:val="clear" w:color="auto" w:fill="auto"/>
        </w:tcPr>
        <w:p w:rsidR="004B400D" w:rsidRPr="00D100F6" w:rsidRDefault="00A646AF" w:rsidP="006550A7">
          <w:pPr>
            <w:spacing w:line="288" w:lineRule="auto"/>
            <w:jc w:val="center"/>
            <w:rPr>
              <w:b/>
              <w:color w:val="3A7298"/>
              <w:sz w:val="29"/>
              <w:szCs w:val="29"/>
              <w:lang w:val="kk-KZ"/>
            </w:rPr>
          </w:pPr>
          <w:r w:rsidRPr="00A646AF">
            <w:rPr>
              <w:b/>
              <w:bCs/>
              <w:color w:val="3399FF"/>
              <w:lang w:val="kk-KZ"/>
            </w:rPr>
            <w:t xml:space="preserve">МИНИСТЕРСТВО </w:t>
          </w:r>
          <w:r w:rsidR="006550A7">
            <w:rPr>
              <w:b/>
              <w:bCs/>
              <w:color w:val="3399FF"/>
              <w:lang w:val="kk-KZ"/>
            </w:rPr>
            <w:t>ФИНАНСОВ</w:t>
          </w:r>
          <w:r w:rsidRPr="00A646AF">
            <w:rPr>
              <w:b/>
              <w:bCs/>
              <w:color w:val="3399FF"/>
              <w:lang w:val="kk-KZ"/>
            </w:rPr>
            <w:t xml:space="preserve"> РЕСПУБЛИКИ КАЗАХСТАН</w:t>
          </w:r>
        </w:p>
      </w:tc>
    </w:tr>
    <w:tr w:rsidR="00642211" w:rsidRPr="00D100F6" w:rsidTr="00073119">
      <w:trPr>
        <w:trHeight w:val="591"/>
      </w:trPr>
      <w:tc>
        <w:tcPr>
          <w:tcW w:w="3936" w:type="dxa"/>
          <w:shd w:val="clear" w:color="auto" w:fill="auto"/>
        </w:tcPr>
        <w:p w:rsidR="00642211" w:rsidRDefault="00642211" w:rsidP="00642211">
          <w:pPr>
            <w:widowControl w:val="0"/>
            <w:ind w:right="459"/>
            <w:jc w:val="center"/>
            <w:rPr>
              <w:b/>
              <w:bCs/>
              <w:color w:val="3399FF"/>
              <w:sz w:val="22"/>
              <w:szCs w:val="22"/>
            </w:rPr>
          </w:pPr>
        </w:p>
        <w:p w:rsidR="00642211" w:rsidRPr="00642211" w:rsidRDefault="00642211" w:rsidP="00642211">
          <w:pPr>
            <w:widowControl w:val="0"/>
            <w:ind w:right="459"/>
            <w:jc w:val="center"/>
            <w:rPr>
              <w:b/>
              <w:bCs/>
              <w:color w:val="3399FF"/>
              <w:sz w:val="22"/>
              <w:szCs w:val="22"/>
            </w:rPr>
          </w:pPr>
          <w:r w:rsidRPr="0087566C">
            <w:rPr>
              <w:b/>
              <w:bCs/>
              <w:color w:val="3399FF"/>
              <w:sz w:val="22"/>
              <w:szCs w:val="22"/>
            </w:rPr>
            <w:t>БҰЙРЫҚ</w:t>
          </w:r>
        </w:p>
      </w:tc>
      <w:tc>
        <w:tcPr>
          <w:tcW w:w="2126" w:type="dxa"/>
          <w:shd w:val="clear" w:color="auto" w:fill="auto"/>
        </w:tcPr>
        <w:p w:rsidR="00642211" w:rsidRDefault="00642211" w:rsidP="00782A16">
          <w:pPr>
            <w:jc w:val="center"/>
            <w:rPr>
              <w:sz w:val="22"/>
              <w:szCs w:val="22"/>
              <w:lang w:val="kk-KZ"/>
            </w:rPr>
          </w:pPr>
        </w:p>
      </w:tc>
      <w:tc>
        <w:tcPr>
          <w:tcW w:w="4263" w:type="dxa"/>
          <w:shd w:val="clear" w:color="auto" w:fill="auto"/>
        </w:tcPr>
        <w:p w:rsidR="00642211" w:rsidRDefault="00642211" w:rsidP="001A1881">
          <w:pPr>
            <w:spacing w:line="288" w:lineRule="auto"/>
            <w:jc w:val="center"/>
            <w:rPr>
              <w:b/>
              <w:bCs/>
              <w:color w:val="3399FF"/>
              <w:sz w:val="22"/>
              <w:szCs w:val="22"/>
            </w:rPr>
          </w:pPr>
        </w:p>
        <w:p w:rsidR="00642211" w:rsidRDefault="00642211" w:rsidP="001A1881">
          <w:pPr>
            <w:spacing w:line="288" w:lineRule="auto"/>
            <w:jc w:val="center"/>
            <w:rPr>
              <w:b/>
              <w:bCs/>
              <w:color w:val="3399FF"/>
              <w:lang w:val="kk-KZ"/>
            </w:rPr>
          </w:pPr>
          <w:r w:rsidRPr="0087566C">
            <w:rPr>
              <w:b/>
              <w:bCs/>
              <w:color w:val="3399FF"/>
              <w:sz w:val="22"/>
              <w:szCs w:val="22"/>
            </w:rPr>
            <w:t>ПРИКАЗ</w:t>
          </w:r>
        </w:p>
      </w:tc>
    </w:tr>
  </w:tbl>
  <w:p w:rsidR="00C7780A" w:rsidRDefault="00C7780A" w:rsidP="004B400D">
    <w:pPr>
      <w:pStyle w:val="aa"/>
      <w:rPr>
        <w:color w:val="3A7298"/>
        <w:sz w:val="22"/>
        <w:szCs w:val="22"/>
        <w:lang w:val="kk-KZ"/>
      </w:rPr>
    </w:pPr>
  </w:p>
  <w:p w:rsidR="004B400D" w:rsidRPr="00207569" w:rsidRDefault="00073119" w:rsidP="004B400D">
    <w:pPr>
      <w:pStyle w:val="aa"/>
      <w:rPr>
        <w:color w:val="3A7298"/>
        <w:sz w:val="22"/>
        <w:szCs w:val="22"/>
      </w:rPr>
    </w:pPr>
    <w:r w:rsidRPr="00642211">
      <w:rPr>
        <w:noProof/>
        <w:color w:val="3399FF"/>
        <w:sz w:val="22"/>
        <w:szCs w:val="22"/>
        <w:lang w:eastAsia="ru-R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81AA484" wp14:editId="11264CCC">
              <wp:simplePos x="0" y="0"/>
              <wp:positionH relativeFrom="column">
                <wp:posOffset>6985</wp:posOffset>
              </wp:positionH>
              <wp:positionV relativeFrom="page">
                <wp:posOffset>1523365</wp:posOffset>
              </wp:positionV>
              <wp:extent cx="6411595" cy="0"/>
              <wp:effectExtent l="12700" t="8890" r="14605" b="10160"/>
              <wp:wrapNone/>
              <wp:docPr id="1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411595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3399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C3FCFF" id="Line 26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.55pt,119.95pt" to="505.4pt,1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" strokecolor="#39f" strokeweight="1.25pt">
              <w10:wrap anchory="page"/>
            </v:line>
          </w:pict>
        </mc:Fallback>
      </mc:AlternateContent>
    </w:r>
    <w:r w:rsidR="00642211" w:rsidRPr="00E04401">
      <w:rPr>
        <w:b/>
        <w:bCs/>
        <w:color w:val="3399FF"/>
        <w:sz w:val="22"/>
        <w:szCs w:val="22"/>
        <w:lang w:eastAsia="ru-RU"/>
      </w:rPr>
      <w:t xml:space="preserve">№ 338                                                                                             </w:t>
    </w:r>
    <w:r w:rsidR="008856E3">
      <w:rPr>
        <w:b/>
        <w:bCs/>
        <w:color w:val="3399FF"/>
        <w:sz w:val="22"/>
        <w:szCs w:val="22"/>
        <w:lang w:eastAsia="ru-RU"/>
      </w:rPr>
      <w:t xml:space="preserve">    от 31 марта 2020 года</w:t>
    </w:r>
  </w:p>
  <w:p w:rsidR="004B400D" w:rsidRPr="00123C1D" w:rsidRDefault="004B400D" w:rsidP="004B400D">
    <w:pPr>
      <w:rPr>
        <w:color w:val="3A7234"/>
        <w:sz w:val="14"/>
        <w:szCs w:val="14"/>
        <w:lang w:val="kk-KZ"/>
      </w:rPr>
    </w:pPr>
  </w:p>
  <w:p w:rsidR="004726FE" w:rsidRPr="00934587" w:rsidRDefault="004726FE" w:rsidP="00934587">
    <w:pPr>
      <w:rPr>
        <w:color w:val="3A7234"/>
        <w:sz w:val="14"/>
        <w:szCs w:val="14"/>
        <w:lang w:val="kk-KZ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E10FA"/>
    <w:multiLevelType w:val="hybridMultilevel"/>
    <w:tmpl w:val="A4EED4D4"/>
    <w:lvl w:ilvl="0" w:tplc="94DADD18">
      <w:start w:val="40"/>
      <w:numFmt w:val="decimal"/>
      <w:lvlText w:val="%1)"/>
      <w:lvlJc w:val="left"/>
      <w:pPr>
        <w:tabs>
          <w:tab w:val="num" w:pos="1720"/>
        </w:tabs>
        <w:ind w:left="1720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" w15:restartNumberingAfterBreak="0">
    <w:nsid w:val="3C7A5260"/>
    <w:multiLevelType w:val="hybridMultilevel"/>
    <w:tmpl w:val="97E0FD48"/>
    <w:lvl w:ilvl="0" w:tplc="EB50223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C204AF5"/>
    <w:multiLevelType w:val="hybridMultilevel"/>
    <w:tmpl w:val="F454F34A"/>
    <w:lvl w:ilvl="0" w:tplc="0419000F">
      <w:start w:val="1"/>
      <w:numFmt w:val="decimal"/>
      <w:lvlText w:val="%1."/>
      <w:lvlJc w:val="left"/>
      <w:pPr>
        <w:tabs>
          <w:tab w:val="num" w:pos="1669"/>
        </w:tabs>
        <w:ind w:left="166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89"/>
        </w:tabs>
        <w:ind w:left="23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109"/>
        </w:tabs>
        <w:ind w:left="31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29"/>
        </w:tabs>
        <w:ind w:left="38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49"/>
        </w:tabs>
        <w:ind w:left="45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69"/>
        </w:tabs>
        <w:ind w:left="52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89"/>
        </w:tabs>
        <w:ind w:left="59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709"/>
        </w:tabs>
        <w:ind w:left="67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29"/>
        </w:tabs>
        <w:ind w:left="7429" w:hanging="180"/>
      </w:pPr>
    </w:lvl>
  </w:abstractNum>
  <w:abstractNum w:abstractNumId="3" w15:restartNumberingAfterBreak="0">
    <w:nsid w:val="7D877174"/>
    <w:multiLevelType w:val="hybridMultilevel"/>
    <w:tmpl w:val="515810FE"/>
    <w:lvl w:ilvl="0" w:tplc="B122F526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D62"/>
    <w:rsid w:val="00002D4D"/>
    <w:rsid w:val="00004D8F"/>
    <w:rsid w:val="00066A87"/>
    <w:rsid w:val="00073119"/>
    <w:rsid w:val="000922AA"/>
    <w:rsid w:val="000D4DAC"/>
    <w:rsid w:val="000F48E7"/>
    <w:rsid w:val="001204BA"/>
    <w:rsid w:val="001319EE"/>
    <w:rsid w:val="00143292"/>
    <w:rsid w:val="001763DE"/>
    <w:rsid w:val="001A1881"/>
    <w:rsid w:val="001B61C1"/>
    <w:rsid w:val="001F4925"/>
    <w:rsid w:val="001F64CB"/>
    <w:rsid w:val="002000F4"/>
    <w:rsid w:val="0022101F"/>
    <w:rsid w:val="0023374B"/>
    <w:rsid w:val="00251F3F"/>
    <w:rsid w:val="002A394A"/>
    <w:rsid w:val="00330B0F"/>
    <w:rsid w:val="00364E0B"/>
    <w:rsid w:val="0038799B"/>
    <w:rsid w:val="003D781A"/>
    <w:rsid w:val="003F241E"/>
    <w:rsid w:val="00423754"/>
    <w:rsid w:val="00430E89"/>
    <w:rsid w:val="004726FE"/>
    <w:rsid w:val="00486B1A"/>
    <w:rsid w:val="0049623C"/>
    <w:rsid w:val="004B400D"/>
    <w:rsid w:val="004C34B8"/>
    <w:rsid w:val="004C4C4E"/>
    <w:rsid w:val="004E49BE"/>
    <w:rsid w:val="004F3375"/>
    <w:rsid w:val="005C14F1"/>
    <w:rsid w:val="005F582C"/>
    <w:rsid w:val="00642211"/>
    <w:rsid w:val="006550A7"/>
    <w:rsid w:val="006B6938"/>
    <w:rsid w:val="007006E3"/>
    <w:rsid w:val="007111E8"/>
    <w:rsid w:val="00731B2A"/>
    <w:rsid w:val="00740441"/>
    <w:rsid w:val="00773C25"/>
    <w:rsid w:val="007767CD"/>
    <w:rsid w:val="00782A16"/>
    <w:rsid w:val="00787A78"/>
    <w:rsid w:val="007D5C5B"/>
    <w:rsid w:val="007E588D"/>
    <w:rsid w:val="0081000A"/>
    <w:rsid w:val="008436CA"/>
    <w:rsid w:val="00866607"/>
    <w:rsid w:val="00866964"/>
    <w:rsid w:val="00867FA4"/>
    <w:rsid w:val="008856E3"/>
    <w:rsid w:val="009139A9"/>
    <w:rsid w:val="00914138"/>
    <w:rsid w:val="00915A4B"/>
    <w:rsid w:val="00934587"/>
    <w:rsid w:val="0094678B"/>
    <w:rsid w:val="009924CE"/>
    <w:rsid w:val="009B69F4"/>
    <w:rsid w:val="00A10052"/>
    <w:rsid w:val="00A17FE7"/>
    <w:rsid w:val="00A338BC"/>
    <w:rsid w:val="00A47D62"/>
    <w:rsid w:val="00A646AF"/>
    <w:rsid w:val="00A721B9"/>
    <w:rsid w:val="00AA225A"/>
    <w:rsid w:val="00AC76FB"/>
    <w:rsid w:val="00AD462C"/>
    <w:rsid w:val="00B86340"/>
    <w:rsid w:val="00BD42EA"/>
    <w:rsid w:val="00BE3CFA"/>
    <w:rsid w:val="00BE78CA"/>
    <w:rsid w:val="00C7780A"/>
    <w:rsid w:val="00CA1875"/>
    <w:rsid w:val="00CC7D90"/>
    <w:rsid w:val="00CE1BD6"/>
    <w:rsid w:val="00CE6A1B"/>
    <w:rsid w:val="00D02BDF"/>
    <w:rsid w:val="00D03D0C"/>
    <w:rsid w:val="00D11982"/>
    <w:rsid w:val="00D14F06"/>
    <w:rsid w:val="00D42C93"/>
    <w:rsid w:val="00D52DE8"/>
    <w:rsid w:val="00E43190"/>
    <w:rsid w:val="00E57A5B"/>
    <w:rsid w:val="00E8227B"/>
    <w:rsid w:val="00E866E0"/>
    <w:rsid w:val="00EB54A3"/>
    <w:rsid w:val="00EC3C11"/>
    <w:rsid w:val="00EC6599"/>
    <w:rsid w:val="00EE1A39"/>
    <w:rsid w:val="00EF4E93"/>
    <w:rsid w:val="00F22932"/>
    <w:rsid w:val="00F32A0B"/>
    <w:rsid w:val="00F525B9"/>
    <w:rsid w:val="00F64017"/>
    <w:rsid w:val="00F66167"/>
    <w:rsid w:val="00F93EE0"/>
    <w:rsid w:val="00FA7E02"/>
    <w:rsid w:val="00FF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669D3C3D-9A1D-489D-B74C-85807E140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7D62"/>
    <w:pPr>
      <w:overflowPunct w:val="0"/>
      <w:autoSpaceDE w:val="0"/>
      <w:autoSpaceDN w:val="0"/>
      <w:adjustRightInd w:val="0"/>
    </w:pPr>
  </w:style>
  <w:style w:type="paragraph" w:styleId="2">
    <w:name w:val="heading 2"/>
    <w:basedOn w:val="a"/>
    <w:next w:val="a"/>
    <w:qFormat/>
    <w:rsid w:val="001763DE"/>
    <w:pPr>
      <w:keepNext/>
      <w:overflowPunct/>
      <w:autoSpaceDE/>
      <w:autoSpaceDN/>
      <w:adjustRightInd/>
      <w:jc w:val="both"/>
      <w:outlineLvl w:val="1"/>
    </w:pPr>
    <w:rPr>
      <w:rFonts w:ascii="Times/Kazakh" w:hAnsi="Times/Kazakh"/>
      <w:b/>
      <w:sz w:val="26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autoRedefine/>
    <w:rsid w:val="00A47D62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styleId="a4">
    <w:name w:val="Body Text Indent"/>
    <w:basedOn w:val="a"/>
    <w:rsid w:val="00A47D62"/>
    <w:pPr>
      <w:overflowPunct/>
      <w:autoSpaceDE/>
      <w:autoSpaceDN/>
      <w:adjustRightInd/>
      <w:ind w:firstLine="1122"/>
      <w:jc w:val="both"/>
    </w:pPr>
    <w:rPr>
      <w:sz w:val="24"/>
      <w:szCs w:val="24"/>
      <w:lang w:val="kk-KZ"/>
    </w:rPr>
  </w:style>
  <w:style w:type="paragraph" w:styleId="a5">
    <w:name w:val="Title"/>
    <w:basedOn w:val="a"/>
    <w:qFormat/>
    <w:rsid w:val="00A47D62"/>
    <w:pPr>
      <w:overflowPunct/>
      <w:autoSpaceDE/>
      <w:autoSpaceDN/>
      <w:adjustRightInd/>
      <w:jc w:val="center"/>
    </w:pPr>
    <w:rPr>
      <w:sz w:val="28"/>
      <w:szCs w:val="24"/>
    </w:rPr>
  </w:style>
  <w:style w:type="paragraph" w:styleId="a6">
    <w:name w:val="Subtitle"/>
    <w:basedOn w:val="a"/>
    <w:link w:val="a7"/>
    <w:qFormat/>
    <w:rsid w:val="00A47D62"/>
    <w:pPr>
      <w:overflowPunct/>
      <w:autoSpaceDE/>
      <w:autoSpaceDN/>
      <w:adjustRightInd/>
      <w:ind w:firstLine="709"/>
      <w:jc w:val="both"/>
    </w:pPr>
    <w:rPr>
      <w:sz w:val="28"/>
      <w:szCs w:val="24"/>
    </w:rPr>
  </w:style>
  <w:style w:type="paragraph" w:styleId="a8">
    <w:name w:val="No Spacing"/>
    <w:qFormat/>
    <w:rsid w:val="00A47D62"/>
    <w:rPr>
      <w:sz w:val="24"/>
      <w:szCs w:val="24"/>
    </w:rPr>
  </w:style>
  <w:style w:type="paragraph" w:customStyle="1" w:styleId="015">
    <w:name w:val="Стиль Слева:  0 см Выступ:  15 см"/>
    <w:basedOn w:val="a"/>
    <w:rsid w:val="00A47D62"/>
    <w:pPr>
      <w:widowControl w:val="0"/>
      <w:overflowPunct/>
      <w:autoSpaceDE/>
      <w:autoSpaceDN/>
      <w:adjustRightInd/>
      <w:spacing w:before="120"/>
      <w:ind w:left="851" w:hanging="851"/>
      <w:jc w:val="both"/>
    </w:pPr>
    <w:rPr>
      <w:rFonts w:ascii="Arial" w:hAnsi="Arial"/>
      <w:snapToGrid w:val="0"/>
      <w:sz w:val="24"/>
    </w:rPr>
  </w:style>
  <w:style w:type="character" w:customStyle="1" w:styleId="a7">
    <w:name w:val="Подзаголовок Знак"/>
    <w:link w:val="a6"/>
    <w:rsid w:val="00A47D62"/>
    <w:rPr>
      <w:sz w:val="28"/>
      <w:szCs w:val="24"/>
      <w:lang w:val="ru-RU" w:eastAsia="ru-RU" w:bidi="ar-SA"/>
    </w:rPr>
  </w:style>
  <w:style w:type="table" w:styleId="a9">
    <w:name w:val="Table Grid"/>
    <w:basedOn w:val="a1"/>
    <w:rsid w:val="00A47D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rsid w:val="00A47D62"/>
    <w:pPr>
      <w:tabs>
        <w:tab w:val="center" w:pos="4677"/>
        <w:tab w:val="right" w:pos="9355"/>
      </w:tabs>
      <w:suppressAutoHyphens/>
      <w:overflowPunct/>
      <w:autoSpaceDE/>
      <w:autoSpaceDN/>
      <w:adjustRightInd/>
    </w:pPr>
    <w:rPr>
      <w:sz w:val="24"/>
      <w:szCs w:val="24"/>
      <w:lang w:eastAsia="ar-SA"/>
    </w:rPr>
  </w:style>
  <w:style w:type="character" w:customStyle="1" w:styleId="s0">
    <w:name w:val="s0"/>
    <w:rsid w:val="000D4DAC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customStyle="1" w:styleId="1">
    <w:name w:val="Знак Знак Знак1 Знак"/>
    <w:basedOn w:val="a"/>
    <w:autoRedefine/>
    <w:rsid w:val="000D4DAC"/>
    <w:pPr>
      <w:overflowPunct/>
      <w:autoSpaceDE/>
      <w:autoSpaceDN/>
      <w:adjustRightInd/>
      <w:spacing w:after="160" w:line="240" w:lineRule="exact"/>
    </w:pPr>
    <w:rPr>
      <w:sz w:val="28"/>
      <w:lang w:val="en-US" w:eastAsia="en-US"/>
    </w:rPr>
  </w:style>
  <w:style w:type="paragraph" w:customStyle="1" w:styleId="ab">
    <w:name w:val="Знак"/>
    <w:basedOn w:val="a"/>
    <w:autoRedefine/>
    <w:rsid w:val="001763DE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character" w:customStyle="1" w:styleId="s1">
    <w:name w:val="s1"/>
    <w:rsid w:val="001763DE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styleId="20">
    <w:name w:val="Body Text Indent 2"/>
    <w:basedOn w:val="a"/>
    <w:rsid w:val="001763DE"/>
    <w:pPr>
      <w:spacing w:after="120" w:line="480" w:lineRule="auto"/>
      <w:ind w:left="283"/>
    </w:pPr>
  </w:style>
  <w:style w:type="character" w:styleId="ac">
    <w:name w:val="Hyperlink"/>
    <w:rsid w:val="0023374B"/>
    <w:rPr>
      <w:rFonts w:ascii="Times New Roman" w:hAnsi="Times New Roman" w:cs="Times New Roman" w:hint="default"/>
      <w:color w:val="333399"/>
      <w:u w:val="single"/>
    </w:rPr>
  </w:style>
  <w:style w:type="paragraph" w:customStyle="1" w:styleId="ad">
    <w:name w:val="Знак Знак Знак"/>
    <w:basedOn w:val="a"/>
    <w:autoRedefine/>
    <w:rsid w:val="0023374B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styleId="ae">
    <w:name w:val="List Paragraph"/>
    <w:basedOn w:val="a"/>
    <w:qFormat/>
    <w:rsid w:val="00CE6A1B"/>
    <w:pPr>
      <w:overflowPunct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">
    <w:name w:val="Normal (Web)"/>
    <w:basedOn w:val="a"/>
    <w:rsid w:val="00364E0B"/>
    <w:pPr>
      <w:overflowPunct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f0">
    <w:name w:val="page number"/>
    <w:basedOn w:val="a0"/>
    <w:rsid w:val="00BE78CA"/>
  </w:style>
  <w:style w:type="character" w:styleId="af1">
    <w:name w:val="Strong"/>
    <w:qFormat/>
    <w:rsid w:val="007111E8"/>
    <w:rPr>
      <w:b/>
      <w:bCs/>
    </w:rPr>
  </w:style>
  <w:style w:type="paragraph" w:styleId="af2">
    <w:name w:val="footer"/>
    <w:basedOn w:val="a"/>
    <w:link w:val="af3"/>
    <w:rsid w:val="004726FE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rsid w:val="004726FE"/>
  </w:style>
  <w:style w:type="paragraph" w:customStyle="1" w:styleId="af4">
    <w:name w:val="Знак"/>
    <w:basedOn w:val="a"/>
    <w:autoRedefine/>
    <w:rsid w:val="004B400D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customStyle="1" w:styleId="af5">
    <w:name w:val="Знак"/>
    <w:basedOn w:val="a"/>
    <w:autoRedefine/>
    <w:rsid w:val="00934587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customStyle="1" w:styleId="af6">
    <w:name w:val="Знак"/>
    <w:basedOn w:val="a"/>
    <w:autoRedefine/>
    <w:rsid w:val="001A1881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styleId="af7">
    <w:name w:val="Balloon Text"/>
    <w:basedOn w:val="a"/>
    <w:link w:val="af8"/>
    <w:semiHidden/>
    <w:unhideWhenUsed/>
    <w:rsid w:val="006550A7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0"/>
    <w:link w:val="af7"/>
    <w:semiHidden/>
    <w:rsid w:val="006550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2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ЌАЗАЌСТАН</vt:lpstr>
    </vt:vector>
  </TitlesOfParts>
  <Company>АО НИТ</Company>
  <LinksUpToDate>false</LinksUpToDate>
  <CharactersWithSpaces>5396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ЌАЗАЌСТАН</dc:title>
  <dc:creator>user</dc:creator>
  <cp:lastModifiedBy>Сайран</cp:lastModifiedBy>
  <cp:revision>5</cp:revision>
  <dcterms:created xsi:type="dcterms:W3CDTF">2020-03-03T12:10:00Z</dcterms:created>
  <dcterms:modified xsi:type="dcterms:W3CDTF">2020-05-21T04:13:00Z</dcterms:modified>
</cp:coreProperties>
</file>